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资源县202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一季度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经济运行分析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今年以来，资源县深入贯彻落实市委、市人民政府关于经济工作的决策部署，扎实开展一季度稳增长开好局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六个攻坚行动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，强化经济运行精准调度，早抓快干促落实。因受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低温雨雪冰冻天气以及更趋复杂的宏观环境影响，经济下行压力持续加大，部分经济指标增速回落，经济运行承压前行。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一、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一季度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经济运行基本情况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地区生产总值统一核算结果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资源县202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一季度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地区生产总值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12.16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亿元，同比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增长1.1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%；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分产业看：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第一产业增加值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0.87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亿元，同比增长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3.9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% ；第二产业增加值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2.11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亿元，同比下降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6.5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%；第三产业增加值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9.12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亿元，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同比增长2.5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。三次产业占比为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7.1:17.3:75.5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从其他指标看：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规模以上工业增加值同比下降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11.3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%；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限额以上批零住餐分别增长0.0%、4.3%、17.9%和9.1%；商品房销售面积3883平方米，同比下降76.7%；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固定资产投资同比下降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30.9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%；社会消费品零售总额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同比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下降1.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%；一般公共预算收入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同比增长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4.3%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城镇居民人均可支配收入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11230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元，同比增长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5.6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%；农村居民人均可支配收入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3379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元，同比增长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8.3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%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autoSpaceDE/>
        <w:autoSpaceDN/>
        <w:bidi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经济运行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好的方面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firstLine="616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lang w:val="en-US" w:eastAsia="zh-CN"/>
        </w:rPr>
        <w:t>（一）农业生产形势稳定，各行业平稳增长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一季度，农林牧渔总产值1.81亿元，同比增长4.2%；其中，农业产值0.94亿元，同比增长3.5%，林业产值0.03亿元，同比增长78.1%，牧业产值0.66亿元，同比增长2.7%，渔业产值0.02亿元，同比增长7.9%。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水果、蔬菜产量分别达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1.89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万吨、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2.97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万吨，同比增长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%和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%。生猪出栏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万头，同比增长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12.0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%，肉牛出栏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0.22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万头，同比增长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10.4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建筑业平稳增长。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一季度，建筑业总产值完成1.36亿元，同比增长6.9%。资源县建筑业在库企业11家，广西祖号建筑有限公司总产值占全县建筑业总产值的23.8%，其建筑业总产值快速增长拉动全县建筑业总产值增长21.8个百分点。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lang w:val="en-US" w:eastAsia="zh-CN"/>
        </w:rPr>
        <w:t>服务业有序复苏，金融业运行稳健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pacing w:val="-6"/>
          <w:sz w:val="32"/>
          <w:szCs w:val="32"/>
          <w:lang w:val="en-US" w:eastAsia="zh-CN"/>
        </w:rPr>
        <w:t>一季度，第三产业增加值9.19亿元，</w:t>
      </w:r>
      <w:r>
        <w:rPr>
          <w:rFonts w:hint="eastAsia" w:ascii="Times New Roman" w:hAnsi="Times New Roman" w:eastAsia="仿宋_GB2312" w:cs="Times New Roman"/>
          <w:b w:val="0"/>
          <w:bCs/>
          <w:spacing w:val="-6"/>
          <w:sz w:val="32"/>
          <w:szCs w:val="32"/>
          <w:lang w:val="en-US" w:eastAsia="zh-CN"/>
        </w:rPr>
        <w:t>同比</w:t>
      </w:r>
      <w:r>
        <w:rPr>
          <w:rFonts w:hint="default" w:ascii="Times New Roman" w:hAnsi="Times New Roman" w:eastAsia="仿宋_GB2312" w:cs="Times New Roman"/>
          <w:b w:val="0"/>
          <w:bCs/>
          <w:spacing w:val="-6"/>
          <w:sz w:val="32"/>
          <w:szCs w:val="32"/>
          <w:lang w:val="en-US" w:eastAsia="zh-CN"/>
        </w:rPr>
        <w:t>增长2.5%，位列全市第</w:t>
      </w:r>
      <w:r>
        <w:rPr>
          <w:rFonts w:hint="eastAsia" w:ascii="Times New Roman" w:hAnsi="Times New Roman" w:eastAsia="仿宋_GB2312" w:cs="Times New Roman"/>
          <w:b w:val="0"/>
          <w:bCs/>
          <w:spacing w:val="-6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bCs/>
          <w:spacing w:val="-6"/>
          <w:sz w:val="32"/>
          <w:szCs w:val="32"/>
          <w:lang w:val="en-US" w:eastAsia="zh-CN"/>
        </w:rPr>
        <w:t>。一季度旅游接待人数达157.96万人次，增长25.8%，旅游总消费达17亿元，增长32.5%；限额以上零售、住宿、餐饮分别增长4.3%、17.9%、9.1%，增速位列全市前列。利息净收入和手续费及佣金净收入增速增长16.7%，拉动GDP1.0个百分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shd w:val="clear" w:color="auto" w:fill="auto"/>
        <w:tabs>
          <w:tab w:val="left" w:pos="1175"/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6"/>
          <w:sz w:val="32"/>
          <w:szCs w:val="32"/>
          <w:lang w:val="en-US" w:eastAsia="zh-CN"/>
        </w:rPr>
        <w:t>（四）居民收入平稳增长，农村居民快于城镇。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一季度，居民人均可支配收入6023元，增长7.1%，位列全市第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。其中农村居民人均可支配收入3379元，增长8.3%，高于上年同期1.3个百分点；城镇居民人均可支配收入11230元，增长5.6%，高于上年同期1.6个百分点。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shd w:val="clear" w:color="auto" w:fill="auto"/>
        <w:tabs>
          <w:tab w:val="left" w:pos="1175"/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三、制约经济发展的方面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shd w:val="clear" w:color="auto" w:fill="auto"/>
        <w:tabs>
          <w:tab w:val="left" w:pos="1175"/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（一）工业总产值增速持续下降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一季度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，规模以上工业总产值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2.5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亿元，同比下降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22.8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规模以上工业增加值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1.07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亿元，同比下降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11.3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1-3月全县在库的规上企业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21家，减产企业 13家，占比达61.9%。占比约23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%的铁合金行业受电价影响3月下旬全部停产，产值较去年同期减少0.31亿元；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 w:bidi="ar-SA"/>
        </w:rPr>
        <w:t>受风力天气不足影响，3月份风电企业当月产值下降46.7%，影响3月当月总产值下降15.9个百分点；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 w:bidi="ar-SA"/>
        </w:rPr>
        <w:t>一季度工业合计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下拉GDP0.7个百分点。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shd w:val="clear" w:color="auto" w:fill="auto"/>
        <w:tabs>
          <w:tab w:val="left" w:pos="1175"/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商品房销售面积</w:t>
      </w:r>
      <w:r>
        <w:rPr>
          <w:rStyle w:val="14"/>
          <w:rFonts w:hint="default" w:ascii="Times New Roman" w:hAnsi="Times New Roman" w:eastAsia="楷体_GB2312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增速持续下滑，下降趋势仍未扭转。</w:t>
      </w:r>
      <w:r>
        <w:rPr>
          <w:rStyle w:val="14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全县房地产企业仅6家，近三年无新增楼盘。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一季度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商品房销售面积同比下降76.7%，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下拉GDP0.5个百分点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shd w:val="clear" w:color="auto" w:fill="auto"/>
        <w:tabs>
          <w:tab w:val="left" w:pos="1175"/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shd w:val="clear" w:color="auto" w:fill="FFFFFF"/>
        </w:rPr>
        <w:t>）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shd w:val="clear" w:color="auto" w:fill="FFFFFF"/>
          <w:lang w:val="en-US" w:eastAsia="zh-CN"/>
        </w:rPr>
        <w:t>固定资产投资延续负增长态势，新增项目个数减少。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季度全县固定资产投资5.43亿元，下降30.9%，建安投资下降41.4%，下拉GDP0.4个百分点。基础设施投资、房地产投资分别下降85.0%、83.1%，分别下拉全县总投资13.7、3.7个百分点。在库项目严重不足，1-3月全县在库项目36个，比上年同期减少21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shd w:val="clear" w:color="auto" w:fill="auto"/>
        <w:tabs>
          <w:tab w:val="left" w:pos="1175"/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6"/>
          <w:kern w:val="2"/>
          <w:sz w:val="32"/>
          <w:szCs w:val="32"/>
          <w:shd w:val="clear" w:color="auto" w:fill="FFFFFF"/>
          <w:lang w:val="en-US" w:eastAsia="zh-CN" w:bidi="ar-SA"/>
        </w:rPr>
        <w:t>（四）规模以上营利性服务业企业数量较少。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shd w:val="clear" w:color="auto" w:fill="FFFFFF"/>
          <w:lang w:val="en-US" w:eastAsia="zh-CN" w:bidi="ar-SA"/>
        </w:rPr>
        <w:t xml:space="preserve">目前我县规上营利性服务业企业总数只有3家，企业数量少、行业覆盖不全导致行业数据波动明显、稳定性较差，难以全面地、准确地反映行业发展情况。 且新成立的服务业企业少，现有企业规模小，营业收入很难达到入库标准，培育难度较大。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shd w:val="clear" w:color="auto" w:fill="auto"/>
        <w:tabs>
          <w:tab w:val="left" w:pos="1175"/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四、下一步建议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shd w:val="clear" w:color="auto" w:fill="auto"/>
        <w:tabs>
          <w:tab w:val="left" w:pos="1175"/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val="en-US" w:eastAsia="zh-CN" w:bidi="ar-SA"/>
        </w:rPr>
        <w:t>要努力稳一产。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抓好种植业生产。要紧盯占农林牧渔业总产值50.0%以上的水果、蔬菜，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突出抓好绿色蔬菜基地建设，合理安排叶菜类播种批次；邀请水果创新团队专家进行技术指导，加大桃李病虫害防控；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要稳定养殖业产能。要主动对接源祥等20家规模养殖场，提供差异化精准帮扶，加强疫病防控和技术指导。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要大力发展林下经济。要做大做强中草药，加快3万亩以上的中药材种植；做好高山茶叶采摘；优化采伐证审批流程，扩大销售渠道。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shd w:val="clear" w:color="auto" w:fill="auto"/>
        <w:tabs>
          <w:tab w:val="left" w:pos="1175"/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（二）要着力提二产。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要全力培育工业增量。要紧盯康泰肉联、杉源等新入规企业生产经营，做好重点企业跟踪服务，动员铁合金产业尽快复产。争取修正集团资源医药大健康产业园中草药加工生产线、健康饮料生产线、医用护理生产线6月底前顺利投产，提供新的增量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要充分挖掘风电行业潜能。风电行业产值占全县工业总产值的33.0%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增加率达73.5%，要督促国家电投广西金紫山风电有限公司加强设备检修，满负荷生产。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要着力推动建筑业平稳增长。要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抓好在库的11家建筑业企业的精准帮扶，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推进建筑业企业转型升级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引导外地建筑企业、工程总承包企业落户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对新</w:t>
      </w:r>
      <w:r>
        <w:rPr>
          <w:rFonts w:hint="default" w:ascii="Times New Roman" w:hAnsi="Times New Roman" w:eastAsia="仿宋_GB2312" w:cs="Times New Roman"/>
          <w:b w:val="0"/>
          <w:bCs w:val="0"/>
          <w:spacing w:val="-11"/>
          <w:sz w:val="32"/>
          <w:szCs w:val="32"/>
        </w:rPr>
        <w:t>增入库建筑企业给予奖励支持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11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shd w:val="clear" w:color="auto" w:fill="auto"/>
        <w:tabs>
          <w:tab w:val="left" w:pos="1175"/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要全力活三产。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激活资源文旅市场。要提前筹划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“五一”“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端午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等节庆活动，策划一批精品旅游线路，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积极组织县内商贸企业参与33消费节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约惠33甄选广西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区市系列促消费活动，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鼓励各类商贸企业让利促销，激活消费市场。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要紧盯新入库企业提质增效。要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抓好对28家报数单位（含大个体）的走访，深挖博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盛优等批发供应链公司潜力，抓好美珍加油站、城北同济大药房、城盛百汇等新入库零售企业跟踪服务工作。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要全力收窄商品房销售面积降幅。要巧借“五一”“端午”等节庆，引导房开企业加大让利促销力度，实行购房送装修、购房送车位、购房送家电等多种让利销售模式，全力收窄商品房销售面积降幅，力争商品房销售面积扭负为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shd w:val="clear" w:color="auto" w:fill="auto"/>
        <w:tabs>
          <w:tab w:val="left" w:pos="1175"/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shd w:val="clear" w:color="auto" w:fill="auto"/>
        <w:tabs>
          <w:tab w:val="left" w:pos="1175"/>
          <w:tab w:val="left" w:pos="144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11"/>
        <w:keepLines w:val="0"/>
        <w:widowControl w:val="0"/>
        <w:snapToGrid/>
        <w:spacing w:before="0" w:beforeAutospacing="0" w:after="0" w:afterAutospacing="0" w:line="586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</w:pPr>
    </w:p>
    <w:p>
      <w:pPr>
        <w:pStyle w:val="11"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left="0" w:leftChars="0" w:firstLine="627" w:firstLineChars="196"/>
        <w:jc w:val="both"/>
        <w:textAlignment w:val="baseline"/>
        <w:rPr>
          <w:rStyle w:val="14"/>
          <w:rFonts w:hint="default" w:ascii="Times New Roman" w:hAnsi="Times New Roman" w:eastAsia="仿宋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widowControl/>
        <w:spacing w:line="560" w:lineRule="exact"/>
        <w:jc w:val="left"/>
        <w:textAlignment w:val="baseline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30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09ED23"/>
    <w:multiLevelType w:val="singleLevel"/>
    <w:tmpl w:val="0A09ED2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MmQzMDdiZGY4ZDYxYTgwNDZiNTEzYjNhNDc3NGEifQ=="/>
  </w:docVars>
  <w:rsids>
    <w:rsidRoot w:val="58E04181"/>
    <w:rsid w:val="0036578C"/>
    <w:rsid w:val="009C337D"/>
    <w:rsid w:val="009D71C0"/>
    <w:rsid w:val="00E50476"/>
    <w:rsid w:val="01063162"/>
    <w:rsid w:val="01AC7D42"/>
    <w:rsid w:val="02661E94"/>
    <w:rsid w:val="028B18FB"/>
    <w:rsid w:val="02C15A63"/>
    <w:rsid w:val="02D0730E"/>
    <w:rsid w:val="03457CFC"/>
    <w:rsid w:val="03A72764"/>
    <w:rsid w:val="04714B20"/>
    <w:rsid w:val="04730898"/>
    <w:rsid w:val="04D50B21"/>
    <w:rsid w:val="05F41565"/>
    <w:rsid w:val="06163BD1"/>
    <w:rsid w:val="064C7177"/>
    <w:rsid w:val="065D35AE"/>
    <w:rsid w:val="06AB71F5"/>
    <w:rsid w:val="06E710CA"/>
    <w:rsid w:val="06F3181D"/>
    <w:rsid w:val="07017849"/>
    <w:rsid w:val="08817DDB"/>
    <w:rsid w:val="088A1C90"/>
    <w:rsid w:val="08A52FEB"/>
    <w:rsid w:val="08F875BE"/>
    <w:rsid w:val="092F0C8B"/>
    <w:rsid w:val="093A5007"/>
    <w:rsid w:val="0A4F1460"/>
    <w:rsid w:val="0B5331D2"/>
    <w:rsid w:val="0B9F1F73"/>
    <w:rsid w:val="0BDF05C2"/>
    <w:rsid w:val="0C780B6E"/>
    <w:rsid w:val="0C9814B6"/>
    <w:rsid w:val="0DA92A95"/>
    <w:rsid w:val="0DDF6EFF"/>
    <w:rsid w:val="0F7F00F1"/>
    <w:rsid w:val="0FF56606"/>
    <w:rsid w:val="10245D58"/>
    <w:rsid w:val="10303AE2"/>
    <w:rsid w:val="103A04BC"/>
    <w:rsid w:val="107822F0"/>
    <w:rsid w:val="10FC5772"/>
    <w:rsid w:val="10FD1C16"/>
    <w:rsid w:val="11074842"/>
    <w:rsid w:val="115A6411"/>
    <w:rsid w:val="11B06C88"/>
    <w:rsid w:val="125974CC"/>
    <w:rsid w:val="12EC0194"/>
    <w:rsid w:val="13D44784"/>
    <w:rsid w:val="14171240"/>
    <w:rsid w:val="14D07641"/>
    <w:rsid w:val="15EC64DD"/>
    <w:rsid w:val="165D1D4B"/>
    <w:rsid w:val="16946B78"/>
    <w:rsid w:val="172A4DE7"/>
    <w:rsid w:val="17471E3D"/>
    <w:rsid w:val="17CA65CA"/>
    <w:rsid w:val="17FD60AF"/>
    <w:rsid w:val="183E06CD"/>
    <w:rsid w:val="184E71FB"/>
    <w:rsid w:val="18D72D4C"/>
    <w:rsid w:val="191A5124"/>
    <w:rsid w:val="194E0845"/>
    <w:rsid w:val="196C5B8A"/>
    <w:rsid w:val="1B1738D4"/>
    <w:rsid w:val="1BD53A6D"/>
    <w:rsid w:val="1BFA2A02"/>
    <w:rsid w:val="1D5E3A3C"/>
    <w:rsid w:val="1DD458C8"/>
    <w:rsid w:val="1E2D10B9"/>
    <w:rsid w:val="1EAE7AE7"/>
    <w:rsid w:val="1EF36406"/>
    <w:rsid w:val="1F423E50"/>
    <w:rsid w:val="1FA63478"/>
    <w:rsid w:val="1FF233D2"/>
    <w:rsid w:val="20140D2A"/>
    <w:rsid w:val="20BD2ACA"/>
    <w:rsid w:val="21750A03"/>
    <w:rsid w:val="219263AA"/>
    <w:rsid w:val="221B014E"/>
    <w:rsid w:val="222B2877"/>
    <w:rsid w:val="234C4337"/>
    <w:rsid w:val="239857CE"/>
    <w:rsid w:val="241C1F5B"/>
    <w:rsid w:val="245E2EB0"/>
    <w:rsid w:val="24833D88"/>
    <w:rsid w:val="25153BB3"/>
    <w:rsid w:val="25355D17"/>
    <w:rsid w:val="256242E5"/>
    <w:rsid w:val="25783B09"/>
    <w:rsid w:val="269D6E52"/>
    <w:rsid w:val="26F4623E"/>
    <w:rsid w:val="276F4A98"/>
    <w:rsid w:val="278F7AB7"/>
    <w:rsid w:val="28D95914"/>
    <w:rsid w:val="2A2E29E8"/>
    <w:rsid w:val="2AD76BDC"/>
    <w:rsid w:val="2AD90BA6"/>
    <w:rsid w:val="2AFA28CA"/>
    <w:rsid w:val="2BC2788C"/>
    <w:rsid w:val="2BC453B2"/>
    <w:rsid w:val="2C1125C1"/>
    <w:rsid w:val="2D1354D7"/>
    <w:rsid w:val="2D1C2FCC"/>
    <w:rsid w:val="2D360531"/>
    <w:rsid w:val="2D74105A"/>
    <w:rsid w:val="2E051CB2"/>
    <w:rsid w:val="2F2B1BEC"/>
    <w:rsid w:val="2F340AA1"/>
    <w:rsid w:val="2F65373A"/>
    <w:rsid w:val="2FBE65BC"/>
    <w:rsid w:val="3065688A"/>
    <w:rsid w:val="30AA6FD8"/>
    <w:rsid w:val="30F318FD"/>
    <w:rsid w:val="31A43590"/>
    <w:rsid w:val="31DE2F46"/>
    <w:rsid w:val="32313075"/>
    <w:rsid w:val="32931F82"/>
    <w:rsid w:val="34766219"/>
    <w:rsid w:val="34B561E0"/>
    <w:rsid w:val="366538CF"/>
    <w:rsid w:val="36E25286"/>
    <w:rsid w:val="37DA7D0B"/>
    <w:rsid w:val="37EC5349"/>
    <w:rsid w:val="38683CE6"/>
    <w:rsid w:val="38F65019"/>
    <w:rsid w:val="3A2160C5"/>
    <w:rsid w:val="3A257964"/>
    <w:rsid w:val="3A59760D"/>
    <w:rsid w:val="3AC23405"/>
    <w:rsid w:val="3B451ACA"/>
    <w:rsid w:val="3C2D2B00"/>
    <w:rsid w:val="3DBC05DF"/>
    <w:rsid w:val="3EDC6A5F"/>
    <w:rsid w:val="3EE576C2"/>
    <w:rsid w:val="3FAE21A9"/>
    <w:rsid w:val="3FD77683"/>
    <w:rsid w:val="3FE21E53"/>
    <w:rsid w:val="40D44428"/>
    <w:rsid w:val="41004C87"/>
    <w:rsid w:val="41601281"/>
    <w:rsid w:val="419773C0"/>
    <w:rsid w:val="41DC38CA"/>
    <w:rsid w:val="423E0EFD"/>
    <w:rsid w:val="426B6130"/>
    <w:rsid w:val="42BA2C13"/>
    <w:rsid w:val="42ED2FE9"/>
    <w:rsid w:val="43547DFD"/>
    <w:rsid w:val="43837658"/>
    <w:rsid w:val="448E07FB"/>
    <w:rsid w:val="44A660C5"/>
    <w:rsid w:val="458A4B1F"/>
    <w:rsid w:val="458B457C"/>
    <w:rsid w:val="4685178A"/>
    <w:rsid w:val="4856518C"/>
    <w:rsid w:val="48F873C3"/>
    <w:rsid w:val="4B447E66"/>
    <w:rsid w:val="4B5C6F5D"/>
    <w:rsid w:val="4BC209A0"/>
    <w:rsid w:val="4CD60F91"/>
    <w:rsid w:val="4D3764BE"/>
    <w:rsid w:val="4D7473AF"/>
    <w:rsid w:val="4DFD7181"/>
    <w:rsid w:val="4F4F0B87"/>
    <w:rsid w:val="4FBA6948"/>
    <w:rsid w:val="508F56DF"/>
    <w:rsid w:val="5092008F"/>
    <w:rsid w:val="51286CF6"/>
    <w:rsid w:val="51ED6B61"/>
    <w:rsid w:val="524F6DE3"/>
    <w:rsid w:val="529760BC"/>
    <w:rsid w:val="52B07B8F"/>
    <w:rsid w:val="538708F0"/>
    <w:rsid w:val="53964FD7"/>
    <w:rsid w:val="53A94D0A"/>
    <w:rsid w:val="53D224B3"/>
    <w:rsid w:val="53E977FC"/>
    <w:rsid w:val="53ED65D0"/>
    <w:rsid w:val="54774E08"/>
    <w:rsid w:val="55050666"/>
    <w:rsid w:val="556A2D88"/>
    <w:rsid w:val="56847368"/>
    <w:rsid w:val="569972B8"/>
    <w:rsid w:val="577B69BD"/>
    <w:rsid w:val="586027F4"/>
    <w:rsid w:val="586821D1"/>
    <w:rsid w:val="588F795E"/>
    <w:rsid w:val="58905E04"/>
    <w:rsid w:val="58BA3515"/>
    <w:rsid w:val="58E04181"/>
    <w:rsid w:val="58F33F05"/>
    <w:rsid w:val="5A1B6236"/>
    <w:rsid w:val="5A8E2EAB"/>
    <w:rsid w:val="5AD875B4"/>
    <w:rsid w:val="5B4377F2"/>
    <w:rsid w:val="5BC25D2C"/>
    <w:rsid w:val="5CAC6214"/>
    <w:rsid w:val="5D9E0411"/>
    <w:rsid w:val="5DAB77EA"/>
    <w:rsid w:val="5DCD7847"/>
    <w:rsid w:val="5E8C3611"/>
    <w:rsid w:val="5F5521EA"/>
    <w:rsid w:val="5FF564FD"/>
    <w:rsid w:val="60A70823"/>
    <w:rsid w:val="61AD3C17"/>
    <w:rsid w:val="62736F98"/>
    <w:rsid w:val="62DD42E4"/>
    <w:rsid w:val="62E0001C"/>
    <w:rsid w:val="63D96C0F"/>
    <w:rsid w:val="65FA31A3"/>
    <w:rsid w:val="66952ECC"/>
    <w:rsid w:val="66CD49A5"/>
    <w:rsid w:val="671456E2"/>
    <w:rsid w:val="67C92A9B"/>
    <w:rsid w:val="67E10ABE"/>
    <w:rsid w:val="682269E1"/>
    <w:rsid w:val="68975621"/>
    <w:rsid w:val="6A170811"/>
    <w:rsid w:val="6A7C4ACE"/>
    <w:rsid w:val="6AD30254"/>
    <w:rsid w:val="6AF12F2B"/>
    <w:rsid w:val="6C613EED"/>
    <w:rsid w:val="6CE150BD"/>
    <w:rsid w:val="6DFE6FBD"/>
    <w:rsid w:val="6E3557E7"/>
    <w:rsid w:val="6E5A5127"/>
    <w:rsid w:val="6E5F098F"/>
    <w:rsid w:val="6E922B12"/>
    <w:rsid w:val="6F2B0871"/>
    <w:rsid w:val="6F9817A2"/>
    <w:rsid w:val="6FC7059A"/>
    <w:rsid w:val="6FE637C9"/>
    <w:rsid w:val="6FFE55F4"/>
    <w:rsid w:val="703B0F88"/>
    <w:rsid w:val="707B3132"/>
    <w:rsid w:val="72FF629D"/>
    <w:rsid w:val="73B27805"/>
    <w:rsid w:val="741E6BF6"/>
    <w:rsid w:val="74453A0B"/>
    <w:rsid w:val="7643534A"/>
    <w:rsid w:val="771E077E"/>
    <w:rsid w:val="77D20625"/>
    <w:rsid w:val="77D970E1"/>
    <w:rsid w:val="78861E4A"/>
    <w:rsid w:val="78B143BF"/>
    <w:rsid w:val="7940575C"/>
    <w:rsid w:val="796400CB"/>
    <w:rsid w:val="79B853F7"/>
    <w:rsid w:val="79C8563A"/>
    <w:rsid w:val="7A19705E"/>
    <w:rsid w:val="7A3F6C1D"/>
    <w:rsid w:val="7A48677B"/>
    <w:rsid w:val="7A4A24F3"/>
    <w:rsid w:val="7AC62379"/>
    <w:rsid w:val="7C542566"/>
    <w:rsid w:val="7D3F353F"/>
    <w:rsid w:val="7D493485"/>
    <w:rsid w:val="7EF649F8"/>
    <w:rsid w:val="7F086780"/>
    <w:rsid w:val="7F81093D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/>
      <w:ind w:left="1080" w:leftChars="500" w:right="0" w:hanging="1080" w:hangingChars="500"/>
      <w:jc w:val="both"/>
    </w:pPr>
    <w:rPr>
      <w:rFonts w:ascii="Arial" w:hAnsi="Arial" w:eastAsia="宋体" w:cs="Arial"/>
      <w:kern w:val="2"/>
      <w:sz w:val="24"/>
      <w:szCs w:val="24"/>
      <w:lang w:val="en-US" w:eastAsia="zh-CN" w:bidi="ar-SA"/>
    </w:rPr>
  </w:style>
  <w:style w:type="paragraph" w:styleId="5">
    <w:name w:val="Body Text"/>
    <w:basedOn w:val="1"/>
    <w:next w:val="6"/>
    <w:unhideWhenUsed/>
    <w:qFormat/>
    <w:uiPriority w:val="0"/>
    <w:pPr>
      <w:spacing w:after="120"/>
    </w:pPr>
  </w:style>
  <w:style w:type="paragraph" w:styleId="6">
    <w:name w:val="Title"/>
    <w:basedOn w:val="1"/>
    <w:next w:val="1"/>
    <w:link w:val="17"/>
    <w:qFormat/>
    <w:uiPriority w:val="0"/>
    <w:pPr>
      <w:spacing w:before="60" w:after="120" w:line="560" w:lineRule="exact"/>
      <w:jc w:val="center"/>
      <w:outlineLvl w:val="0"/>
    </w:pPr>
    <w:rPr>
      <w:rFonts w:eastAsia="方正小标宋简体"/>
      <w:bCs/>
      <w:sz w:val="44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link w:val="18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5"/>
    <w:next w:val="7"/>
    <w:qFormat/>
    <w:uiPriority w:val="0"/>
    <w:pPr>
      <w:spacing w:after="0" w:line="360" w:lineRule="auto"/>
      <w:ind w:firstLine="200" w:firstLineChars="200"/>
    </w:pPr>
    <w:rPr>
      <w:rFonts w:ascii="仿宋_GB2312" w:hAnsi="宋体" w:eastAsia="仿宋_GB2312"/>
      <w:sz w:val="32"/>
      <w:szCs w:val="32"/>
    </w:rPr>
  </w:style>
  <w:style w:type="character" w:customStyle="1" w:styleId="14">
    <w:name w:val="NormalCharacter"/>
    <w:link w:val="15"/>
    <w:semiHidden/>
    <w:qFormat/>
    <w:uiPriority w:val="0"/>
    <w:rPr>
      <w:rFonts w:ascii="宋体" w:hAnsi="宋体"/>
      <w:kern w:val="0"/>
      <w:sz w:val="20"/>
      <w:szCs w:val="20"/>
    </w:rPr>
  </w:style>
  <w:style w:type="paragraph" w:customStyle="1" w:styleId="15">
    <w:name w:val="UserStyle_0"/>
    <w:basedOn w:val="1"/>
    <w:link w:val="14"/>
    <w:qFormat/>
    <w:uiPriority w:val="0"/>
    <w:pPr>
      <w:widowControl/>
      <w:shd w:val="clear" w:color="auto" w:fill="000080"/>
      <w:spacing w:line="436" w:lineRule="exact"/>
    </w:pPr>
    <w:rPr>
      <w:rFonts w:ascii="宋体" w:hAnsi="宋体"/>
      <w:kern w:val="0"/>
      <w:sz w:val="20"/>
      <w:szCs w:val="20"/>
    </w:rPr>
  </w:style>
  <w:style w:type="paragraph" w:customStyle="1" w:styleId="16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character" w:customStyle="1" w:styleId="17">
    <w:name w:val="标题 字符"/>
    <w:link w:val="6"/>
    <w:qFormat/>
    <w:uiPriority w:val="0"/>
    <w:rPr>
      <w:rFonts w:eastAsia="方正小标宋简体"/>
      <w:bCs/>
      <w:sz w:val="44"/>
    </w:rPr>
  </w:style>
  <w:style w:type="character" w:customStyle="1" w:styleId="18">
    <w:name w:val="普通(网站) 字符"/>
    <w:link w:val="10"/>
    <w:qFormat/>
    <w:uiPriority w:val="0"/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400</Words>
  <Characters>2282</Characters>
  <Lines>19</Lines>
  <Paragraphs>5</Paragraphs>
  <TotalTime>12</TotalTime>
  <ScaleCrop>false</ScaleCrop>
  <LinksUpToDate>false</LinksUpToDate>
  <CharactersWithSpaces>2677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2023-06-19T00:59:00Z</dcterms:created>
  <dc:creator>Administrator</dc:creator>
  <cp:lastModifiedBy>沉淀</cp:lastModifiedBy>
  <cp:lastPrinted>2024-04-24T03:29:00Z</cp:lastPrinted>
  <dcterms:modified xsi:type="dcterms:W3CDTF">2024-04-29T01:38:13Z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3902BBCC3862433A8F2E498A9AFD6F54</vt:lpwstr>
  </property>
</Properties>
</file>