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6AEB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资源县市场监督管理局</w:t>
      </w:r>
      <w:bookmarkEnd w:id="0"/>
    </w:p>
    <w:p w14:paraId="23D1EF2B">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157E674B">
      <w:pPr>
        <w:widowControl/>
        <w:snapToGrid w:val="0"/>
        <w:spacing w:line="560" w:lineRule="exact"/>
        <w:ind w:right="55"/>
        <w:jc w:val="center"/>
        <w:outlineLvl w:val="1"/>
        <w:rPr>
          <w:rFonts w:hint="eastAsia" w:ascii="Times New Roman" w:hAnsi="仿宋_GB2312" w:eastAsia="仿宋_GB2312" w:cs="仿宋_GB2312"/>
          <w:bCs/>
          <w:color w:val="000000" w:themeColor="text1"/>
          <w:sz w:val="32"/>
          <w:szCs w:val="32"/>
          <w14:textFill>
            <w14:solidFill>
              <w14:schemeClr w14:val="tx1"/>
            </w14:solidFill>
          </w14:textFill>
        </w:rPr>
      </w:pPr>
      <w:bookmarkStart w:id="2" w:name="tAj_wh"/>
      <w:r>
        <w:rPr>
          <w:rFonts w:hint="eastAsia" w:ascii="Times New Roman" w:hAnsi="Times New Roman" w:eastAsia="仿宋_GB2312" w:cs="Mongolian Baiti"/>
          <w:color w:val="000000" w:themeColor="text1"/>
          <w:sz w:val="32"/>
          <w14:textFill>
            <w14:solidFill>
              <w14:schemeClr w14:val="tx1"/>
            </w14:solidFill>
          </w14:textFill>
        </w:rPr>
        <w:t>资市监处罚〔202</w:t>
      </w:r>
      <w:r>
        <w:rPr>
          <w:rFonts w:hint="eastAsia" w:ascii="Times New Roman" w:hAnsi="Times New Roman" w:eastAsia="仿宋_GB2312" w:cs="Mongolian Baiti"/>
          <w:color w:val="000000" w:themeColor="text1"/>
          <w:sz w:val="32"/>
          <w:lang w:val="en-US" w:eastAsia="zh-CN"/>
          <w14:textFill>
            <w14:solidFill>
              <w14:schemeClr w14:val="tx1"/>
            </w14:solidFill>
          </w14:textFill>
        </w:rPr>
        <w:t>6</w:t>
      </w:r>
      <w:r>
        <w:rPr>
          <w:rFonts w:hint="eastAsia" w:ascii="Times New Roman" w:hAnsi="Times New Roman" w:eastAsia="仿宋_GB2312" w:cs="Mongolian Baiti"/>
          <w:color w:val="000000" w:themeColor="text1"/>
          <w:sz w:val="32"/>
          <w14:textFill>
            <w14:solidFill>
              <w14:schemeClr w14:val="tx1"/>
            </w14:solidFill>
          </w14:textFill>
        </w:rPr>
        <w:t>〕</w:t>
      </w:r>
      <w:r>
        <w:rPr>
          <w:rFonts w:hint="eastAsia" w:ascii="Times New Roman" w:hAnsi="Times New Roman" w:eastAsia="仿宋_GB2312" w:cs="Mongolian Baiti"/>
          <w:color w:val="000000" w:themeColor="text1"/>
          <w:sz w:val="32"/>
          <w:lang w:val="en-US" w:eastAsia="zh-CN"/>
          <w14:textFill>
            <w14:solidFill>
              <w14:schemeClr w14:val="tx1"/>
            </w14:solidFill>
          </w14:textFill>
        </w:rPr>
        <w:t>05</w:t>
      </w:r>
      <w:r>
        <w:rPr>
          <w:rFonts w:hint="eastAsia" w:ascii="Times New Roman" w:hAnsi="Times New Roman" w:eastAsia="仿宋_GB2312" w:cs="Mongolian Baiti"/>
          <w:color w:val="000000" w:themeColor="text1"/>
          <w:sz w:val="32"/>
          <w14:textFill>
            <w14:solidFill>
              <w14:schemeClr w14:val="tx1"/>
            </w14:solidFill>
          </w14:textFill>
        </w:rPr>
        <w:t>号</w:t>
      </w:r>
      <w:bookmarkEnd w:id="2"/>
    </w:p>
    <w:p w14:paraId="65F139C6">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auto"/>
          <w:kern w:val="1"/>
          <w:sz w:val="32"/>
          <w:szCs w:val="32"/>
          <w:u w:val="none" w:color="auto"/>
        </w:rPr>
        <w:t>当事人：</w:t>
      </w:r>
      <w:bookmarkStart w:id="3" w:name="CALCULATE—DSR—tAjDsrs_cMc"/>
      <w:r>
        <w:rPr>
          <w:rFonts w:hint="eastAsia" w:ascii="仿宋_GB2312" w:hAnsi="仿宋_GB2312" w:eastAsia="仿宋_GB2312" w:cs="仿宋_GB2312"/>
          <w:b w:val="0"/>
          <w:color w:val="auto"/>
          <w:sz w:val="32"/>
          <w:u w:val="none" w:color="auto"/>
        </w:rPr>
        <w:t>资源县</w:t>
      </w:r>
      <w:bookmarkEnd w:id="3"/>
      <w:r>
        <w:rPr>
          <w:rFonts w:hint="eastAsia" w:ascii="仿宋_GB2312" w:hAnsi="仿宋_GB2312" w:eastAsia="仿宋_GB2312" w:cs="仿宋_GB2312"/>
          <w:b w:val="0"/>
          <w:color w:val="auto"/>
          <w:sz w:val="32"/>
          <w:u w:val="none" w:color="auto"/>
          <w:lang w:eastAsia="zh-CN"/>
        </w:rPr>
        <w:t>鲜鲜果蔬批发店</w:t>
      </w:r>
      <w:r>
        <w:rPr>
          <w:rFonts w:hint="eastAsia" w:ascii="仿宋_GB2312" w:hAnsi="仿宋_GB2312" w:eastAsia="仿宋_GB2312" w:cs="仿宋_GB2312"/>
          <w:b w:val="0"/>
          <w:color w:val="auto"/>
          <w:sz w:val="32"/>
          <w:u w:val="none" w:color="auto"/>
        </w:rPr>
        <w:t xml:space="preserve"> </w:t>
      </w:r>
      <w:r>
        <w:rPr>
          <w:rFonts w:hint="eastAsia" w:ascii="仿宋_GB2312" w:hAnsi="仿宋_GB2312" w:eastAsia="仿宋_GB2312" w:cs="仿宋_GB2312"/>
          <w:b w:val="0"/>
          <w:bCs/>
          <w:color w:val="auto"/>
          <w:kern w:val="1"/>
          <w:sz w:val="32"/>
          <w:szCs w:val="32"/>
          <w:u w:val="none" w:color="auto"/>
        </w:rPr>
        <w:t xml:space="preserve">                                           </w:t>
      </w:r>
    </w:p>
    <w:p w14:paraId="2D010E31">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auto"/>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auto"/>
          <w:sz w:val="32"/>
          <w:u w:val="none" w:color="auto"/>
        </w:rPr>
        <w:t>营业执照</w:t>
      </w:r>
      <w:bookmarkEnd w:id="4"/>
      <w:r>
        <w:rPr>
          <w:rFonts w:hint="eastAsia" w:ascii="仿宋_GB2312" w:hAnsi="仿宋_GB2312" w:eastAsia="仿宋_GB2312" w:cs="仿宋_GB2312"/>
          <w:b w:val="0"/>
          <w:bCs/>
          <w:color w:val="auto"/>
          <w:kern w:val="1"/>
          <w:sz w:val="32"/>
          <w:szCs w:val="32"/>
          <w:u w:val="none" w:color="auto"/>
        </w:rPr>
        <w:t xml:space="preserve">                                  </w:t>
      </w:r>
    </w:p>
    <w:p w14:paraId="6A6B5ACD">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auto"/>
          <w:kern w:val="1"/>
          <w:sz w:val="32"/>
          <w:szCs w:val="32"/>
          <w:u w:val="none" w:color="auto"/>
        </w:rPr>
        <w:t>统一社会信用代码：</w:t>
      </w:r>
      <w:r>
        <w:rPr>
          <w:rFonts w:hint="eastAsia" w:ascii="仿宋_GB2312" w:hAnsi="仿宋_GB2312" w:eastAsia="仿宋_GB2312" w:cs="仿宋_GB2312"/>
          <w:bCs/>
          <w:sz w:val="32"/>
          <w:szCs w:val="32"/>
          <w:u w:val="none"/>
          <w:lang w:val="en-US" w:eastAsia="zh-CN"/>
        </w:rPr>
        <w:t>92450329MABUP56A4C</w:t>
      </w:r>
      <w:r>
        <w:rPr>
          <w:rFonts w:hint="eastAsia" w:ascii="仿宋_GB2312" w:hAnsi="仿宋_GB2312" w:eastAsia="仿宋_GB2312" w:cs="仿宋_GB2312"/>
          <w:b w:val="0"/>
          <w:bCs/>
          <w:color w:val="auto"/>
          <w:kern w:val="1"/>
          <w:sz w:val="32"/>
          <w:szCs w:val="32"/>
          <w:u w:val="none" w:color="auto"/>
        </w:rPr>
        <w:t xml:space="preserve">                                  </w:t>
      </w:r>
    </w:p>
    <w:p w14:paraId="0ACEA4B1">
      <w:pPr>
        <w:spacing w:line="540" w:lineRule="exact"/>
        <w:ind w:left="2448" w:hanging="2448" w:hangingChars="765"/>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auto"/>
          <w:kern w:val="1"/>
          <w:sz w:val="32"/>
          <w:szCs w:val="32"/>
          <w:u w:val="none" w:color="auto"/>
        </w:rPr>
        <w:t>住所（住址）：</w:t>
      </w:r>
      <w:r>
        <w:rPr>
          <w:rFonts w:hint="eastAsia" w:ascii="仿宋_GB2312" w:hAnsi="仿宋_GB2312" w:eastAsia="仿宋_GB2312" w:cs="仿宋_GB2312"/>
          <w:sz w:val="32"/>
          <w:szCs w:val="32"/>
          <w:u w:val="none" w:color="auto"/>
          <w:lang w:val="en-US" w:eastAsia="zh-CN"/>
        </w:rPr>
        <w:t>资源县资源镇城北新区丹霞路（烟草局对面）</w:t>
      </w:r>
      <w:r>
        <w:rPr>
          <w:rFonts w:hint="eastAsia" w:ascii="仿宋_GB2312" w:hAnsi="仿宋_GB2312" w:eastAsia="仿宋_GB2312" w:cs="仿宋_GB2312"/>
          <w:b w:val="0"/>
          <w:bCs/>
          <w:color w:val="auto"/>
          <w:kern w:val="1"/>
          <w:sz w:val="32"/>
          <w:szCs w:val="32"/>
          <w:u w:val="none" w:color="auto"/>
        </w:rPr>
        <w:t xml:space="preserve">                                      </w:t>
      </w:r>
      <w:r>
        <w:rPr>
          <w:rFonts w:hint="eastAsia" w:ascii="仿宋_GB2312" w:hAnsi="仿宋_GB2312" w:eastAsia="仿宋_GB2312" w:cs="仿宋_GB2312"/>
          <w:b w:val="0"/>
          <w:bCs/>
          <w:color w:val="auto"/>
          <w:kern w:val="1"/>
          <w:sz w:val="32"/>
          <w:szCs w:val="32"/>
          <w:u w:val="none" w:color="auto"/>
          <w:lang w:val="en-US" w:eastAsia="zh-CN"/>
        </w:rPr>
        <w:t xml:space="preserve"> </w:t>
      </w:r>
    </w:p>
    <w:p w14:paraId="1D2B573B">
      <w:pPr>
        <w:spacing w:line="540" w:lineRule="exac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auto"/>
          <w:kern w:val="1"/>
          <w:sz w:val="32"/>
          <w:szCs w:val="32"/>
          <w:u w:val="none" w:color="auto"/>
        </w:rPr>
        <w:t>法定代表人（负责人</w:t>
      </w:r>
      <w:r>
        <w:rPr>
          <w:rFonts w:hint="eastAsia" w:ascii="仿宋_GB2312" w:hAnsi="仿宋_GB2312" w:eastAsia="仿宋_GB2312" w:cs="仿宋_GB2312"/>
          <w:b w:val="0"/>
          <w:bCs/>
          <w:color w:val="auto"/>
          <w:kern w:val="1"/>
          <w:sz w:val="32"/>
          <w:szCs w:val="32"/>
          <w:u w:val="none" w:color="auto"/>
          <w:lang w:eastAsia="zh-CN"/>
        </w:rPr>
        <w:t>、经营者</w:t>
      </w:r>
      <w:r>
        <w:rPr>
          <w:rFonts w:hint="eastAsia" w:ascii="仿宋_GB2312" w:hAnsi="仿宋_GB2312" w:eastAsia="仿宋_GB2312" w:cs="仿宋_GB2312"/>
          <w:b w:val="0"/>
          <w:bCs/>
          <w:color w:val="auto"/>
          <w:kern w:val="1"/>
          <w:sz w:val="32"/>
          <w:szCs w:val="32"/>
          <w:u w:val="none" w:color="auto"/>
        </w:rPr>
        <w:t>）：</w:t>
      </w:r>
      <w:r>
        <w:rPr>
          <w:rFonts w:hint="eastAsia" w:ascii="仿宋_GB2312" w:hAnsi="仿宋_GB2312" w:eastAsia="仿宋_GB2312" w:cs="仿宋_GB2312"/>
          <w:b w:val="0"/>
          <w:color w:val="auto"/>
          <w:sz w:val="32"/>
          <w:u w:val="none" w:color="auto"/>
          <w:lang w:eastAsia="zh-CN"/>
        </w:rPr>
        <w:t>徐操龙</w:t>
      </w:r>
      <w:r>
        <w:rPr>
          <w:rFonts w:hint="eastAsia" w:ascii="仿宋_GB2312" w:hAnsi="仿宋_GB2312" w:eastAsia="仿宋_GB2312" w:cs="仿宋_GB2312"/>
          <w:b w:val="0"/>
          <w:bCs/>
          <w:color w:val="auto"/>
          <w:kern w:val="1"/>
          <w:sz w:val="32"/>
          <w:szCs w:val="32"/>
          <w:u w:val="none" w:color="auto"/>
        </w:rPr>
        <w:t xml:space="preserve">                       </w:t>
      </w:r>
    </w:p>
    <w:p w14:paraId="3C2539E7">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auto"/>
          <w:kern w:val="1"/>
          <w:sz w:val="32"/>
          <w:szCs w:val="32"/>
          <w:u w:val="none" w:color="auto"/>
        </w:rPr>
        <w:t>身份证件号码：</w:t>
      </w:r>
      <w:r>
        <w:rPr>
          <w:rFonts w:hint="eastAsia" w:ascii="仿宋_GB2312" w:hAnsi="仿宋_GB2312" w:eastAsia="仿宋_GB2312" w:cs="仿宋_GB2312"/>
          <w:sz w:val="32"/>
          <w:szCs w:val="32"/>
          <w:u w:val="none"/>
          <w:lang w:val="en-US" w:eastAsia="zh-CN"/>
        </w:rPr>
        <w:t>45**************113X</w:t>
      </w:r>
      <w:r>
        <w:rPr>
          <w:rFonts w:hint="eastAsia" w:ascii="仿宋_GB2312" w:hAnsi="仿宋_GB2312" w:eastAsia="仿宋_GB2312" w:cs="仿宋_GB2312"/>
          <w:b w:val="0"/>
          <w:bCs/>
          <w:color w:val="auto"/>
          <w:kern w:val="1"/>
          <w:sz w:val="32"/>
          <w:szCs w:val="32"/>
          <w:u w:val="none" w:color="auto"/>
        </w:rPr>
        <w:t xml:space="preserve">                                      </w:t>
      </w:r>
    </w:p>
    <w:p w14:paraId="2EBF5BCD">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sz w:val="32"/>
          <w:u w:val="none"/>
        </w:rPr>
      </w:pPr>
      <w:bookmarkStart w:id="5" w:name="CALCULATE—AYHC—tAjHc_cHcqkjlaay"/>
      <w:bookmarkStart w:id="6" w:name="CALCULATE—XZCFJDS—xzcfjdswfxx"/>
      <w:r>
        <w:rPr>
          <w:rFonts w:hint="eastAsia" w:ascii="仿宋_GB2312" w:hAnsi="仿宋_GB2312" w:eastAsia="仿宋_GB2312" w:cs="仿宋_GB2312"/>
          <w:sz w:val="32"/>
          <w:u w:val="none"/>
        </w:rPr>
        <w:t>2025年</w:t>
      </w:r>
      <w:r>
        <w:rPr>
          <w:rFonts w:hint="eastAsia" w:ascii="仿宋_GB2312" w:hAnsi="仿宋_GB2312" w:eastAsia="仿宋_GB2312" w:cs="仿宋_GB2312"/>
          <w:sz w:val="32"/>
          <w:u w:val="none"/>
          <w:lang w:val="en-US" w:eastAsia="zh-CN"/>
        </w:rPr>
        <w:t>10</w:t>
      </w:r>
      <w:r>
        <w:rPr>
          <w:rFonts w:hint="eastAsia" w:ascii="仿宋_GB2312" w:hAnsi="仿宋_GB2312" w:eastAsia="仿宋_GB2312" w:cs="仿宋_GB2312"/>
          <w:sz w:val="32"/>
          <w:u w:val="none"/>
        </w:rPr>
        <w:t>月</w:t>
      </w:r>
      <w:r>
        <w:rPr>
          <w:rFonts w:hint="eastAsia" w:ascii="仿宋_GB2312" w:hAnsi="仿宋_GB2312" w:eastAsia="仿宋_GB2312" w:cs="仿宋_GB2312"/>
          <w:sz w:val="32"/>
          <w:u w:val="none"/>
          <w:lang w:val="en-US" w:eastAsia="zh-CN"/>
        </w:rPr>
        <w:t>27</w:t>
      </w:r>
      <w:r>
        <w:rPr>
          <w:rFonts w:hint="eastAsia" w:ascii="仿宋_GB2312" w:hAnsi="仿宋_GB2312" w:eastAsia="仿宋_GB2312" w:cs="仿宋_GB2312"/>
          <w:sz w:val="32"/>
          <w:u w:val="none"/>
        </w:rPr>
        <w:t>日，我局收到桂林市食品药品检验所出具的《检验报告》（N</w:t>
      </w:r>
      <w:r>
        <w:rPr>
          <w:rFonts w:hint="eastAsia" w:ascii="仿宋_GB2312" w:hAnsi="仿宋_GB2312" w:eastAsia="仿宋_GB2312" w:cs="仿宋_GB2312"/>
          <w:sz w:val="32"/>
          <w:u w:val="single"/>
        </w:rPr>
        <w:t>o</w:t>
      </w:r>
      <w:r>
        <w:rPr>
          <w:rFonts w:hint="eastAsia" w:ascii="仿宋_GB2312" w:hAnsi="仿宋_GB2312" w:eastAsia="仿宋_GB2312" w:cs="仿宋_GB2312"/>
          <w:sz w:val="32"/>
          <w:u w:val="none"/>
        </w:rPr>
        <w:t>:SP2025</w:t>
      </w:r>
      <w:r>
        <w:rPr>
          <w:rFonts w:hint="eastAsia" w:ascii="仿宋_GB2312" w:hAnsi="仿宋_GB2312" w:eastAsia="仿宋_GB2312" w:cs="仿宋_GB2312"/>
          <w:sz w:val="32"/>
          <w:u w:val="none"/>
          <w:lang w:val="en-US" w:eastAsia="zh-CN"/>
        </w:rPr>
        <w:t>3243</w:t>
      </w:r>
      <w:r>
        <w:rPr>
          <w:rFonts w:hint="eastAsia" w:ascii="仿宋_GB2312" w:hAnsi="仿宋_GB2312" w:eastAsia="仿宋_GB2312" w:cs="仿宋_GB2312"/>
          <w:sz w:val="32"/>
          <w:u w:val="none"/>
        </w:rPr>
        <w:t>）。报告中显示，2025年</w:t>
      </w:r>
      <w:r>
        <w:rPr>
          <w:rFonts w:hint="eastAsia" w:ascii="仿宋_GB2312" w:hAnsi="仿宋_GB2312" w:eastAsia="仿宋_GB2312" w:cs="仿宋_GB2312"/>
          <w:sz w:val="32"/>
          <w:u w:val="none"/>
          <w:lang w:val="en-US" w:eastAsia="zh-CN"/>
        </w:rPr>
        <w:t>9</w:t>
      </w:r>
      <w:r>
        <w:rPr>
          <w:rFonts w:hint="eastAsia" w:ascii="仿宋_GB2312" w:hAnsi="仿宋_GB2312" w:eastAsia="仿宋_GB2312" w:cs="仿宋_GB2312"/>
          <w:sz w:val="32"/>
          <w:u w:val="none"/>
        </w:rPr>
        <w:t>月</w:t>
      </w:r>
      <w:r>
        <w:rPr>
          <w:rFonts w:hint="eastAsia" w:ascii="仿宋_GB2312" w:hAnsi="仿宋_GB2312" w:eastAsia="仿宋_GB2312" w:cs="仿宋_GB2312"/>
          <w:sz w:val="32"/>
          <w:u w:val="none"/>
          <w:lang w:val="en-US" w:eastAsia="zh-CN"/>
        </w:rPr>
        <w:t>15</w:t>
      </w:r>
      <w:r>
        <w:rPr>
          <w:rFonts w:hint="eastAsia" w:ascii="仿宋_GB2312" w:hAnsi="仿宋_GB2312" w:eastAsia="仿宋_GB2312" w:cs="仿宋_GB2312"/>
          <w:sz w:val="32"/>
          <w:u w:val="none"/>
        </w:rPr>
        <w:t>日在资源县</w:t>
      </w:r>
      <w:r>
        <w:rPr>
          <w:rFonts w:hint="eastAsia" w:ascii="仿宋_GB2312" w:hAnsi="仿宋_GB2312" w:eastAsia="仿宋_GB2312" w:cs="仿宋_GB2312"/>
          <w:sz w:val="32"/>
          <w:u w:val="none"/>
          <w:lang w:eastAsia="zh-CN"/>
        </w:rPr>
        <w:t>鲜鲜果蔬批发店</w:t>
      </w:r>
      <w:r>
        <w:rPr>
          <w:rFonts w:hint="eastAsia" w:ascii="仿宋_GB2312" w:hAnsi="仿宋_GB2312" w:eastAsia="仿宋_GB2312" w:cs="仿宋_GB2312"/>
          <w:sz w:val="32"/>
          <w:u w:val="none"/>
        </w:rPr>
        <w:t>抽检的</w:t>
      </w:r>
      <w:r>
        <w:rPr>
          <w:rFonts w:hint="eastAsia" w:ascii="仿宋_GB2312" w:hAnsi="仿宋_GB2312" w:eastAsia="仿宋_GB2312" w:cs="仿宋_GB2312"/>
          <w:sz w:val="32"/>
          <w:u w:val="none"/>
          <w:lang w:eastAsia="zh-CN"/>
        </w:rPr>
        <w:t>千禧果</w:t>
      </w:r>
      <w:r>
        <w:rPr>
          <w:rFonts w:hint="eastAsia" w:ascii="仿宋_GB2312" w:hAnsi="仿宋_GB2312" w:eastAsia="仿宋_GB2312" w:cs="仿宋_GB2312"/>
          <w:sz w:val="32"/>
          <w:u w:val="none"/>
        </w:rPr>
        <w:t>，经检验，噻虫胺项目不符合GB</w:t>
      </w:r>
      <w:r>
        <w:rPr>
          <w:rFonts w:hint="eastAsia" w:ascii="仿宋_GB2312" w:hAnsi="仿宋_GB2312" w:eastAsia="仿宋_GB2312" w:cs="仿宋_GB2312"/>
          <w:sz w:val="32"/>
          <w:u w:val="none"/>
          <w:lang w:val="en-US" w:eastAsia="zh-CN"/>
        </w:rPr>
        <w:t xml:space="preserve"> </w:t>
      </w:r>
      <w:r>
        <w:rPr>
          <w:rFonts w:hint="eastAsia" w:ascii="仿宋_GB2312" w:hAnsi="仿宋_GB2312" w:eastAsia="仿宋_GB2312" w:cs="仿宋_GB2312"/>
          <w:sz w:val="32"/>
          <w:u w:val="none"/>
        </w:rPr>
        <w:t>2763-2021《食品安全国家标准 食品中农药最大残留限量》要求，检验结论为不合格。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我局执法人员于当日向</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送达了《食品安全抽样检验结果通知书》</w:t>
      </w:r>
      <w:r>
        <w:rPr>
          <w:rFonts w:hint="eastAsia" w:ascii="仿宋_GB2312" w:hAnsi="仿宋_GB2312" w:eastAsia="仿宋_GB2312" w:cs="仿宋_GB2312"/>
          <w:color w:val="000000" w:themeColor="text1"/>
          <w:spacing w:val="17"/>
          <w:sz w:val="32"/>
          <w:szCs w:val="32"/>
          <w:lang w:val="en-US" w:eastAsia="zh-CN"/>
          <w14:textFill>
            <w14:solidFill>
              <w14:schemeClr w14:val="tx1"/>
            </w14:solidFill>
          </w14:textFill>
        </w:rPr>
        <w:t>及《检验报告》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u w:val="none"/>
        </w:rPr>
        <w:t>N</w:t>
      </w:r>
      <w:r>
        <w:rPr>
          <w:rFonts w:hint="eastAsia" w:ascii="仿宋_GB2312" w:hAnsi="仿宋_GB2312" w:eastAsia="仿宋_GB2312" w:cs="仿宋_GB2312"/>
          <w:sz w:val="32"/>
          <w:u w:val="single"/>
        </w:rPr>
        <w:t>o</w:t>
      </w:r>
      <w:r>
        <w:rPr>
          <w:rFonts w:hint="eastAsia" w:ascii="仿宋_GB2312" w:hAnsi="仿宋_GB2312" w:eastAsia="仿宋_GB2312" w:cs="仿宋_GB2312"/>
          <w:sz w:val="32"/>
          <w:u w:val="none"/>
        </w:rPr>
        <w:t>:SP2025</w:t>
      </w:r>
      <w:r>
        <w:rPr>
          <w:rFonts w:hint="eastAsia" w:ascii="仿宋_GB2312" w:hAnsi="仿宋_GB2312" w:eastAsia="仿宋_GB2312" w:cs="仿宋_GB2312"/>
          <w:sz w:val="32"/>
          <w:u w:val="none"/>
          <w:lang w:val="en-US" w:eastAsia="zh-CN"/>
        </w:rPr>
        <w:t>3243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），当事人认可检验结论，并在规定的时间内没有提出复检申请。</w:t>
      </w:r>
    </w:p>
    <w:p w14:paraId="4CC9EB75">
      <w:pPr>
        <w:spacing w:line="520" w:lineRule="exact"/>
        <w:ind w:firstLine="640" w:firstLineChars="200"/>
        <w:rPr>
          <w:rFonts w:hint="eastAsia" w:ascii="仿宋_GB2312" w:hAnsi="仿宋_GB2312" w:eastAsia="仿宋_GB2312" w:cs="仿宋_GB2312"/>
          <w:color w:val="000000" w:themeColor="text1"/>
          <w:sz w:val="32"/>
          <w:u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同日，我局执法人员对</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进行现场检查，未发现抽样日期为2025年9月15日的同批次</w:t>
      </w:r>
      <w:r>
        <w:rPr>
          <w:rFonts w:hint="eastAsia" w:ascii="仿宋_GB2312" w:hAnsi="仿宋_GB2312" w:eastAsia="仿宋_GB2312" w:cs="仿宋_GB2312"/>
          <w:color w:val="000000" w:themeColor="text1"/>
          <w:sz w:val="32"/>
          <w:u w:val="none"/>
          <w:lang w:eastAsia="zh-CN"/>
          <w14:textFill>
            <w14:solidFill>
              <w14:schemeClr w14:val="tx1"/>
            </w14:solidFill>
          </w14:textFill>
        </w:rPr>
        <w:t>千禧果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在销售。针对</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涉嫌经营污染物（农药残留）含量超过食品安全标准限量的食品（千禧果）的行为，执法人员在现场检查时对该店下达了《责令改正通知书》（资市监责改〔2025〕D1027-3号），责令该店立即停止销售并召回不符合食品安全标准的食品。</w:t>
      </w:r>
    </w:p>
    <w:p w14:paraId="0E224E03">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u w:val="none"/>
          <w14:textFill>
            <w14:solidFill>
              <w14:schemeClr w14:val="tx1"/>
            </w14:solidFill>
          </w14:textFill>
        </w:rPr>
        <w:t>当事人涉嫌经营污染物（农药残留）含量超过食品安全标准限量的食品</w:t>
      </w:r>
      <w:r>
        <w:rPr>
          <w:rFonts w:hint="eastAsia" w:ascii="仿宋_GB2312" w:hAnsi="仿宋_GB2312" w:eastAsia="仿宋_GB2312" w:cs="仿宋_GB2312"/>
          <w:color w:val="000000" w:themeColor="text1"/>
          <w:sz w:val="32"/>
          <w:u w:val="none"/>
          <w:lang w:eastAsia="zh-CN"/>
          <w14:textFill>
            <w14:solidFill>
              <w14:schemeClr w14:val="tx1"/>
            </w14:solidFill>
          </w14:textFill>
        </w:rPr>
        <w:t>（千禧果）</w:t>
      </w:r>
      <w:r>
        <w:rPr>
          <w:rFonts w:hint="eastAsia" w:ascii="仿宋_GB2312" w:hAnsi="仿宋_GB2312" w:eastAsia="仿宋_GB2312" w:cs="仿宋_GB2312"/>
          <w:color w:val="000000" w:themeColor="text1"/>
          <w:sz w:val="32"/>
          <w:u w:val="none"/>
          <w14:textFill>
            <w14:solidFill>
              <w14:schemeClr w14:val="tx1"/>
            </w14:solidFill>
          </w14:textFill>
        </w:rPr>
        <w:t>的行为，违反了《中华人民共和国食品安全法》第三十四条之规定，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为进一步查明案情，特报请局领导批准，我局执法人员于2025年11月13日予以立案调查。</w:t>
      </w:r>
      <w:bookmarkEnd w:id="5"/>
      <w:bookmarkStart w:id="7" w:name="CALCULATE—QZCS—tAjqzcses_qzcsxx"/>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2026年1月5日，执法人员</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bCs/>
          <w:sz w:val="32"/>
          <w:szCs w:val="32"/>
          <w:u w:val="none"/>
          <w:lang w:eastAsia="zh-CN"/>
        </w:rPr>
        <w:t>法定代表人徐操龙</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询问调查</w:t>
      </w:r>
      <w:r>
        <w:rPr>
          <w:rFonts w:hint="eastAsia" w:ascii="仿宋_GB2312" w:hAnsi="仿宋_GB2312" w:eastAsia="仿宋_GB2312" w:cs="仿宋_GB2312"/>
          <w:color w:val="000000" w:themeColor="text1"/>
          <w:sz w:val="32"/>
          <w:szCs w:val="32"/>
          <w:lang w:eastAsia="zh-CN"/>
          <w14:textFill>
            <w14:solidFill>
              <w14:schemeClr w14:val="tx1"/>
            </w14:solidFill>
          </w14:textFill>
        </w:rPr>
        <w:t>，当事人向我局提交相关证据材料，执法人员围绕当事人</w:t>
      </w:r>
      <w:r>
        <w:rPr>
          <w:rFonts w:hint="eastAsia" w:ascii="仿宋_GB2312" w:hAnsi="仿宋_GB2312" w:eastAsia="仿宋_GB2312" w:cs="仿宋_GB2312"/>
          <w:color w:val="000000" w:themeColor="text1"/>
          <w:sz w:val="32"/>
          <w:u w:val="none"/>
          <w14:textFill>
            <w14:solidFill>
              <w14:schemeClr w14:val="tx1"/>
            </w14:solidFill>
          </w14:textFill>
        </w:rPr>
        <w:t>涉嫌经营污染物（农药残留）含量超过食品安全标准限量的食品</w:t>
      </w:r>
      <w:r>
        <w:rPr>
          <w:rFonts w:hint="eastAsia" w:ascii="仿宋_GB2312" w:hAnsi="仿宋_GB2312" w:eastAsia="仿宋_GB2312" w:cs="仿宋_GB2312"/>
          <w:color w:val="000000" w:themeColor="text1"/>
          <w:sz w:val="32"/>
          <w:u w:val="none"/>
          <w:lang w:eastAsia="zh-CN"/>
          <w14:textFill>
            <w14:solidFill>
              <w14:schemeClr w14:val="tx1"/>
            </w14:solidFill>
          </w14:textFill>
        </w:rPr>
        <w:t>（千禧果）</w:t>
      </w:r>
      <w:r>
        <w:rPr>
          <w:rFonts w:hint="eastAsia" w:ascii="仿宋_GB2312" w:hAnsi="仿宋_GB2312" w:eastAsia="仿宋_GB2312" w:cs="仿宋_GB2312"/>
          <w:color w:val="000000" w:themeColor="text1"/>
          <w:sz w:val="32"/>
          <w:u w:val="none"/>
          <w14:textFill>
            <w14:solidFill>
              <w14:schemeClr w14:val="tx1"/>
            </w14:solidFill>
          </w14:textFill>
        </w:rPr>
        <w:t>的</w:t>
      </w:r>
      <w:r>
        <w:rPr>
          <w:rFonts w:hint="eastAsia" w:ascii="仿宋_GB2312" w:hAnsi="仿宋_GB2312" w:eastAsia="仿宋_GB2312" w:cs="仿宋_GB2312"/>
          <w:color w:val="000000" w:themeColor="text1"/>
          <w:sz w:val="32"/>
          <w:u w:val="none"/>
          <w:lang w:eastAsia="zh-CN"/>
          <w14:textFill>
            <w14:solidFill>
              <w14:schemeClr w14:val="tx1"/>
            </w14:solidFill>
          </w14:textFill>
        </w:rPr>
        <w:t>违法</w:t>
      </w:r>
      <w:r>
        <w:rPr>
          <w:rFonts w:hint="eastAsia" w:ascii="仿宋_GB2312" w:hAnsi="仿宋_GB2312" w:eastAsia="仿宋_GB2312" w:cs="仿宋_GB2312"/>
          <w:color w:val="000000" w:themeColor="text1"/>
          <w:sz w:val="32"/>
          <w:u w:val="none"/>
          <w14:textFill>
            <w14:solidFill>
              <w14:schemeClr w14:val="tx1"/>
            </w14:solidFill>
          </w14:textFill>
        </w:rPr>
        <w:t>行为</w:t>
      </w:r>
      <w:r>
        <w:rPr>
          <w:rFonts w:hint="eastAsia" w:ascii="仿宋_GB2312" w:hAnsi="仿宋_GB2312" w:eastAsia="仿宋_GB2312" w:cs="仿宋_GB2312"/>
          <w:color w:val="000000" w:themeColor="text1"/>
          <w:sz w:val="32"/>
          <w:u w:val="none"/>
          <w:lang w:eastAsia="zh-CN"/>
          <w14:textFill>
            <w14:solidFill>
              <w14:schemeClr w14:val="tx1"/>
            </w14:solidFill>
          </w14:textFill>
        </w:rPr>
        <w:t>收集相关证据材料，确定其违法事实。</w:t>
      </w:r>
    </w:p>
    <w:bookmarkEnd w:id="7"/>
    <w:p w14:paraId="7E49D6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Times New Roman" w:eastAsia="仿宋_GB2312" w:cs="仿宋_GB2312"/>
          <w:sz w:val="32"/>
          <w:u w:val="none"/>
        </w:rPr>
      </w:pPr>
      <w:r>
        <w:rPr>
          <w:rFonts w:hint="eastAsia" w:ascii="仿宋_GB2312" w:hAnsi="仿宋_GB2312" w:eastAsia="仿宋_GB2312" w:cs="仿宋_GB2312"/>
          <w:sz w:val="32"/>
          <w:szCs w:val="32"/>
          <w:u w:val="none"/>
        </w:rPr>
        <w:t>调查认定的事实：</w:t>
      </w:r>
      <w:bookmarkStart w:id="8" w:name="CALCULATE—AJCF—tAjCfes_cAjss"/>
      <w:r>
        <w:rPr>
          <w:rFonts w:hint="eastAsia" w:ascii="仿宋_GB2312" w:hAnsi="Times New Roman" w:eastAsia="仿宋_GB2312" w:cs="仿宋_GB2312"/>
          <w:sz w:val="32"/>
          <w:u w:val="none"/>
        </w:rPr>
        <w:t>经查，</w:t>
      </w:r>
      <w:r>
        <w:rPr>
          <w:rFonts w:hint="eastAsia" w:ascii="仿宋_GB2312" w:hAnsi="仿宋_GB2312" w:eastAsia="仿宋_GB2312" w:cs="仿宋_GB2312"/>
          <w:color w:val="000000" w:themeColor="text1"/>
          <w:sz w:val="32"/>
          <w:u w:val="none"/>
          <w14:textFill>
            <w14:solidFill>
              <w14:schemeClr w14:val="tx1"/>
            </w14:solidFill>
          </w14:textFill>
        </w:rPr>
        <w:t>2025年</w:t>
      </w:r>
      <w:r>
        <w:rPr>
          <w:rFonts w:hint="eastAsia" w:ascii="仿宋_GB2312" w:hAnsi="仿宋_GB2312" w:eastAsia="仿宋_GB2312" w:cs="仿宋_GB2312"/>
          <w:color w:val="000000" w:themeColor="text1"/>
          <w:sz w:val="32"/>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u w:val="none"/>
          <w14:textFill>
            <w14:solidFill>
              <w14:schemeClr w14:val="tx1"/>
            </w14:solidFill>
          </w14:textFill>
        </w:rPr>
        <w:t>月</w:t>
      </w:r>
      <w:r>
        <w:rPr>
          <w:rFonts w:hint="eastAsia" w:ascii="仿宋_GB2312" w:hAnsi="仿宋_GB2312" w:eastAsia="仿宋_GB2312" w:cs="仿宋_GB2312"/>
          <w:color w:val="000000" w:themeColor="text1"/>
          <w:sz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u w:val="none"/>
          <w14:textFill>
            <w14:solidFill>
              <w14:schemeClr w14:val="tx1"/>
            </w14:solidFill>
          </w14:textFill>
        </w:rPr>
        <w:t>日在</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color w:val="000000" w:themeColor="text1"/>
          <w:sz w:val="32"/>
          <w:u w:val="none"/>
          <w14:textFill>
            <w14:solidFill>
              <w14:schemeClr w14:val="tx1"/>
            </w14:solidFill>
          </w14:textFill>
        </w:rPr>
        <w:t>抽检的</w:t>
      </w:r>
      <w:r>
        <w:rPr>
          <w:rFonts w:hint="eastAsia" w:ascii="仿宋_GB2312" w:hAnsi="仿宋_GB2312" w:eastAsia="仿宋_GB2312" w:cs="仿宋_GB2312"/>
          <w:color w:val="000000" w:themeColor="text1"/>
          <w:sz w:val="32"/>
          <w:u w:val="none"/>
          <w:lang w:eastAsia="zh-CN"/>
          <w14:textFill>
            <w14:solidFill>
              <w14:schemeClr w14:val="tx1"/>
            </w14:solidFill>
          </w14:textFill>
        </w:rPr>
        <w:t>千禧果是</w:t>
      </w:r>
      <w:r>
        <w:rPr>
          <w:rFonts w:hint="eastAsia" w:ascii="仿宋_GB2312" w:hAnsi="仿宋_GB2312" w:eastAsia="仿宋_GB2312" w:cs="仿宋_GB2312"/>
          <w:color w:val="000000" w:themeColor="text1"/>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从</w:t>
      </w:r>
      <w:r>
        <w:rPr>
          <w:rFonts w:hint="eastAsia" w:ascii="仿宋_GB2312" w:hAnsi="Times New Roman" w:eastAsia="仿宋_GB2312" w:cs="仿宋_GB2312"/>
          <w:color w:val="000000" w:themeColor="text1"/>
          <w:sz w:val="32"/>
          <w:u w:val="none"/>
          <w14:textFill>
            <w14:solidFill>
              <w14:schemeClr w14:val="tx1"/>
            </w14:solidFill>
          </w14:textFill>
        </w:rPr>
        <w:t>桂林市临桂区</w:t>
      </w:r>
      <w:r>
        <w:rPr>
          <w:rFonts w:hint="eastAsia" w:ascii="仿宋_GB2312" w:hAnsi="仿宋_GB2312" w:eastAsia="仿宋_GB2312" w:cs="仿宋_GB2312"/>
          <w:sz w:val="32"/>
          <w:szCs w:val="32"/>
          <w:lang w:val="en-US" w:eastAsia="zh-CN"/>
        </w:rPr>
        <w:t>水果批发市场一个叫福达兄弟诚信果业处</w:t>
      </w:r>
      <w:r>
        <w:rPr>
          <w:rFonts w:hint="eastAsia" w:ascii="仿宋_GB2312" w:hAnsi="Times New Roman" w:eastAsia="仿宋_GB2312" w:cs="仿宋_GB2312"/>
          <w:color w:val="000000" w:themeColor="text1"/>
          <w:sz w:val="32"/>
          <w:u w:val="none"/>
          <w14:textFill>
            <w14:solidFill>
              <w14:schemeClr w14:val="tx1"/>
            </w14:solidFill>
          </w14:textFill>
        </w:rPr>
        <w:t>购进</w:t>
      </w:r>
      <w:r>
        <w:rPr>
          <w:rFonts w:hint="eastAsia" w:ascii="仿宋_GB2312" w:hAnsi="Times New Roman" w:eastAsia="仿宋_GB2312" w:cs="仿宋_GB2312"/>
          <w:color w:val="000000" w:themeColor="text1"/>
          <w:sz w:val="32"/>
          <w:u w:val="none"/>
          <w:lang w:eastAsia="zh-CN"/>
          <w14:textFill>
            <w14:solidFill>
              <w14:schemeClr w14:val="tx1"/>
            </w14:solidFill>
          </w14:textFill>
        </w:rPr>
        <w:t>的，一共购进了</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2件装共6kg</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，货值金额156元，已销售完毕，召回数量为0kg。</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r>
        <w:rPr>
          <w:rFonts w:hint="eastAsia" w:ascii="仿宋_GB2312" w:hAnsi="Times New Roman" w:eastAsia="仿宋_GB2312" w:cs="仿宋_GB2312"/>
          <w:color w:val="000000" w:themeColor="text1"/>
          <w:sz w:val="32"/>
          <w:u w:val="none"/>
          <w:lang w:eastAsia="zh-CN"/>
          <w14:textFill>
            <w14:solidFill>
              <w14:schemeClr w14:val="tx1"/>
            </w14:solidFill>
          </w14:textFill>
        </w:rPr>
        <w:t>千禧果</w:t>
      </w:r>
      <w:r>
        <w:rPr>
          <w:rFonts w:hint="eastAsia" w:ascii="仿宋_GB2312" w:hAnsi="仿宋_GB2312" w:eastAsia="仿宋_GB2312" w:cs="仿宋_GB2312"/>
          <w:color w:val="000000" w:themeColor="text1"/>
          <w:sz w:val="32"/>
          <w:szCs w:val="32"/>
          <w:lang w:eastAsia="zh-CN"/>
          <w14:textFill>
            <w14:solidFill>
              <w14:schemeClr w14:val="tx1"/>
            </w14:solidFill>
          </w14:textFill>
        </w:rPr>
        <w:t>的进货价为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20元/kg，平均销售价为26元/kg。</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当事人提供了该批次千禧果的进货单。</w:t>
      </w:r>
      <w:r>
        <w:rPr>
          <w:rFonts w:hint="eastAsia" w:ascii="仿宋_GB2312" w:hAnsi="Times New Roman" w:eastAsia="仿宋_GB2312" w:cs="仿宋_GB2312"/>
          <w:sz w:val="32"/>
          <w:u w:val="none"/>
        </w:rPr>
        <w:t>本案中</w:t>
      </w:r>
      <w:r>
        <w:rPr>
          <w:rFonts w:hint="eastAsia" w:ascii="仿宋_GB2312" w:hAnsi="Times New Roman" w:eastAsia="仿宋_GB2312" w:cs="仿宋_GB2312"/>
          <w:sz w:val="32"/>
          <w:u w:val="none"/>
          <w:lang w:eastAsia="zh-CN"/>
        </w:rPr>
        <w:t>（千禧果）</w:t>
      </w:r>
      <w:r>
        <w:rPr>
          <w:rFonts w:hint="eastAsia" w:ascii="仿宋_GB2312" w:hAnsi="Times New Roman" w:eastAsia="仿宋_GB2312" w:cs="仿宋_GB2312"/>
          <w:sz w:val="32"/>
          <w:u w:val="none"/>
        </w:rPr>
        <w:t>货值金额为</w:t>
      </w:r>
      <w:r>
        <w:rPr>
          <w:rFonts w:hint="eastAsia" w:ascii="仿宋_GB2312" w:hAnsi="Times New Roman" w:eastAsia="仿宋_GB2312" w:cs="仿宋_GB2312"/>
          <w:sz w:val="32"/>
          <w:u w:val="none"/>
          <w:lang w:val="en-US" w:eastAsia="zh-CN"/>
        </w:rPr>
        <w:t>156</w:t>
      </w:r>
      <w:r>
        <w:rPr>
          <w:rFonts w:hint="eastAsia" w:ascii="仿宋_GB2312" w:hAnsi="Times New Roman" w:eastAsia="仿宋_GB2312" w:cs="仿宋_GB2312"/>
          <w:sz w:val="32"/>
          <w:u w:val="none"/>
        </w:rPr>
        <w:t>元，违法所得</w:t>
      </w:r>
      <w:r>
        <w:rPr>
          <w:rFonts w:hint="eastAsia" w:ascii="仿宋_GB2312" w:hAnsi="Times New Roman" w:eastAsia="仿宋_GB2312" w:cs="仿宋_GB2312"/>
          <w:sz w:val="32"/>
          <w:u w:val="none"/>
          <w:lang w:val="en-US" w:eastAsia="zh-CN"/>
        </w:rPr>
        <w:t>156</w:t>
      </w:r>
      <w:r>
        <w:rPr>
          <w:rFonts w:hint="eastAsia" w:ascii="仿宋_GB2312" w:hAnsi="Times New Roman" w:eastAsia="仿宋_GB2312" w:cs="仿宋_GB2312"/>
          <w:sz w:val="32"/>
          <w:u w:val="none"/>
        </w:rPr>
        <w:t>元。调查认定当事人经营污染物（农药残留）含量超过食品安全标准限量的食品</w:t>
      </w:r>
      <w:r>
        <w:rPr>
          <w:rFonts w:hint="eastAsia" w:ascii="仿宋_GB2312" w:hAnsi="Times New Roman" w:eastAsia="仿宋_GB2312" w:cs="仿宋_GB2312"/>
          <w:sz w:val="32"/>
          <w:u w:val="none"/>
          <w:lang w:eastAsia="zh-CN"/>
        </w:rPr>
        <w:t>（千禧果）</w:t>
      </w:r>
      <w:r>
        <w:rPr>
          <w:rFonts w:hint="eastAsia" w:ascii="仿宋_GB2312" w:hAnsi="Times New Roman" w:eastAsia="仿宋_GB2312" w:cs="仿宋_GB2312"/>
          <w:sz w:val="32"/>
          <w:u w:val="none"/>
        </w:rPr>
        <w:t>违法事实成立。</w:t>
      </w:r>
    </w:p>
    <w:p w14:paraId="1C4B43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left"/>
        <w:textAlignment w:val="auto"/>
        <w:rPr>
          <w:rFonts w:ascii="仿宋_GB2312" w:hAnsi="Times New Roman" w:eastAsia="仿宋_GB2312" w:cs="仿宋_GB2312"/>
          <w:sz w:val="32"/>
          <w:szCs w:val="32"/>
          <w:u w:val="none"/>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本案调查时均有2名执法人员参与，并出示执法证件，且有当事人的相关负责人在场，当事人对上述违法事实无异议，并在《现场笔录》、《询问笔录》等相关材料上签字确认。2026年1月6日本案调查终结，整个程序均按照法律规定进行，程序合法。</w:t>
      </w:r>
    </w:p>
    <w:bookmarkEnd w:id="8"/>
    <w:p w14:paraId="1E702AE2">
      <w:pPr>
        <w:spacing w:line="520" w:lineRule="exact"/>
        <w:ind w:firstLine="640" w:firstLineChars="200"/>
        <w:rPr>
          <w:rFonts w:ascii="仿宋_GB2312" w:hAnsi="Times New Roman" w:eastAsia="仿宋_GB2312" w:cs="仿宋_GB2312"/>
          <w:sz w:val="32"/>
          <w:szCs w:val="32"/>
          <w:u w:val="none"/>
        </w:rPr>
      </w:pPr>
      <w:r>
        <w:rPr>
          <w:rFonts w:hint="eastAsia" w:ascii="仿宋_GB2312" w:hAnsi="仿宋_GB2312" w:eastAsia="仿宋_GB2312" w:cs="仿宋_GB2312"/>
          <w:sz w:val="32"/>
          <w:szCs w:val="32"/>
          <w:u w:val="none"/>
        </w:rPr>
        <w:t>上述事实，主要有以下证据证明：</w:t>
      </w:r>
    </w:p>
    <w:p w14:paraId="44CE2224">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9" w:name="CALCULATE—ZJCL—tajCltjes_zjclxx"/>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sz w:val="32"/>
          <w:szCs w:val="32"/>
          <w:u w:val="none"/>
        </w:rPr>
        <w:t>资源县</w:t>
      </w:r>
      <w:r>
        <w:rPr>
          <w:rFonts w:hint="eastAsia" w:ascii="仿宋_GB2312" w:hAnsi="仿宋_GB2312" w:eastAsia="仿宋_GB2312" w:cs="仿宋_GB2312"/>
          <w:bCs/>
          <w:sz w:val="32"/>
          <w:szCs w:val="32"/>
          <w:u w:val="none"/>
          <w:lang w:eastAsia="zh-CN"/>
        </w:rPr>
        <w:t>鲜鲜果蔬批发</w:t>
      </w:r>
      <w:r>
        <w:rPr>
          <w:rFonts w:hint="eastAsia" w:ascii="仿宋_GB2312" w:hAnsi="仿宋_GB2312" w:eastAsia="仿宋_GB2312" w:cs="仿宋_GB2312"/>
          <w:bCs/>
          <w:sz w:val="32"/>
          <w:szCs w:val="32"/>
          <w:u w:val="none"/>
        </w:rPr>
        <w:t>店</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》、《食品经营许可证》</w:t>
      </w:r>
      <w:r>
        <w:rPr>
          <w:rFonts w:hint="eastAsia" w:ascii="仿宋_GB2312" w:hAnsi="仿宋_GB2312" w:eastAsia="仿宋_GB2312" w:cs="仿宋_GB2312"/>
          <w:color w:val="000000" w:themeColor="text1"/>
          <w:sz w:val="32"/>
          <w:szCs w:val="32"/>
          <w14:textFill>
            <w14:solidFill>
              <w14:schemeClr w14:val="tx1"/>
            </w14:solidFill>
          </w14:textFill>
        </w:rPr>
        <w:t>复印件一份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Start w:id="10" w:name="OLE_LINK1"/>
      <w:r>
        <w:rPr>
          <w:rFonts w:hint="eastAsia" w:ascii="仿宋_GB2312" w:hAnsi="仿宋_GB2312" w:eastAsia="仿宋_GB2312" w:cs="仿宋_GB2312"/>
          <w:color w:val="000000" w:themeColor="text1"/>
          <w:sz w:val="32"/>
          <w:szCs w:val="32"/>
          <w14:textFill>
            <w14:solidFill>
              <w14:schemeClr w14:val="tx1"/>
            </w14:solidFill>
          </w14:textFill>
        </w:rPr>
        <w:t>证明当事人已取得合法的食品经营资质</w:t>
      </w:r>
      <w:r>
        <w:rPr>
          <w:rFonts w:hint="eastAsia" w:ascii="仿宋_GB2312" w:hAnsi="仿宋_GB2312" w:eastAsia="仿宋_GB2312" w:cs="仿宋_GB2312"/>
          <w:color w:val="000000" w:themeColor="text1"/>
          <w:sz w:val="32"/>
          <w:szCs w:val="32"/>
          <w:lang w:eastAsia="zh-CN"/>
          <w14:textFill>
            <w14:solidFill>
              <w14:schemeClr w14:val="tx1"/>
            </w14:solidFill>
          </w14:textFill>
        </w:rPr>
        <w:t>及我局有管辖权</w:t>
      </w:r>
      <w:bookmarkEnd w:id="10"/>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2F23128">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当事人经营者徐操龙身</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份证复印件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一份，身份证</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一份，</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证明接受调查人身份合法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D4C620A">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3.国家食品安全抽样检验抽样单一份（抽样单编号：DBJ25450300634333159）、食品安全抽样检验告知书一份，证据提取单三份，证明</w:t>
      </w:r>
      <w:r>
        <w:rPr>
          <w:rFonts w:hint="eastAsia" w:ascii="仿宋_GB2312" w:hAnsi="Times New Roman" w:eastAsia="仿宋_GB2312" w:cs="仿宋_GB2312"/>
          <w:sz w:val="32"/>
          <w:u w:val="none"/>
        </w:rPr>
        <w:t>桂林市食品药品检验所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2025年9月15日依法抽检、当事人销售千禧果的事实。</w:t>
      </w:r>
    </w:p>
    <w:p w14:paraId="3DAFB053">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Times New Roman" w:eastAsia="仿宋_GB2312" w:cs="仿宋_GB2312"/>
          <w:sz w:val="32"/>
          <w:u w:val="none"/>
        </w:rPr>
        <w:t>桂林市食品药品检验所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出具的《检验报告》</w:t>
      </w:r>
      <w:r>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t>（N</w:t>
      </w:r>
      <w:r>
        <w:rPr>
          <w:rFonts w:hint="eastAsia" w:ascii="仿宋_GB2312" w:hAnsi="仿宋_GB2312" w:eastAsia="仿宋_GB2312" w:cs="仿宋_GB2312"/>
          <w:color w:val="000000" w:themeColor="text1"/>
          <w:spacing w:val="-20"/>
          <w:sz w:val="32"/>
          <w:szCs w:val="32"/>
          <w:u w:val="single"/>
          <w:lang w:val="en-US" w:eastAsia="zh-CN"/>
          <w14:textFill>
            <w14:solidFill>
              <w14:schemeClr w14:val="tx1"/>
            </w14:solidFill>
          </w14:textFill>
        </w:rPr>
        <w:t>o</w:t>
      </w:r>
      <w:r>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u w:val="none"/>
          <w:lang w:eastAsia="zh-CN"/>
          <w14:textFill>
            <w14:solidFill>
              <w14:schemeClr w14:val="tx1"/>
            </w14:solidFill>
          </w14:textFill>
        </w:rPr>
        <w:t>SP20253243</w:t>
      </w:r>
      <w:r>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一份，证明2025年9月15日在资源县鲜鲜果蔬批发店抽检的千禧果的检验项目中</w:t>
      </w:r>
      <w:r>
        <w:rPr>
          <w:rFonts w:hint="eastAsia" w:ascii="仿宋_GB2312" w:hAnsi="Times New Roman" w:eastAsia="仿宋_GB2312" w:cs="仿宋_GB2312"/>
          <w:sz w:val="32"/>
          <w:u w:val="none"/>
          <w:lang w:eastAsia="zh-CN"/>
        </w:rPr>
        <w:t>噻虫胺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项目不符合GB 2763-2021《食品安全国家标准  食品中农药最大残留限量》要求，检验结论为不合格。</w:t>
      </w:r>
    </w:p>
    <w:p w14:paraId="74125659">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5.《资源县市场监督管理局送达回证》[送达文书名称及文号：《检验报告》（N</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o</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u w:val="none"/>
          <w:lang w:eastAsia="zh-CN"/>
          <w14:textFill>
            <w14:solidFill>
              <w14:schemeClr w14:val="tx1"/>
            </w14:solidFill>
          </w14:textFill>
        </w:rPr>
        <w:t>SP20253243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）]、国家食品安全抽样检验结果通知书各一份，证明当事人已经现场签收我局执法人员送达的检验结果材料。</w:t>
      </w:r>
    </w:p>
    <w:p w14:paraId="0B19AAF9">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6.现场检查笔录二份，证明执法人员在现场未发现2025年9月15日抽检的同批次千禧果在售并完成整改。</w:t>
      </w:r>
    </w:p>
    <w:p w14:paraId="0709E286">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7.《责令改正通知书》（资市监责改〔2025〕D1027-3号）一份，证明我局已责令资源县鲜鲜果蔬批发店立即停止经营并召回污染物（农药残留）含量超过食品安全标准限量的食品（千禧果）。</w:t>
      </w:r>
    </w:p>
    <w:p w14:paraId="13869621">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8.《询问笔录》一份，查明当事人涉嫌经营污染物（农药残留）含量超过食品安全标准限量的食品（千禧果）具体情况。</w:t>
      </w:r>
    </w:p>
    <w:p w14:paraId="25C08AE6">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9.资源县鲜鲜果蔬批发店提供的进货单据一份，证明</w:t>
      </w:r>
      <w:r>
        <w:rPr>
          <w:rFonts w:hint="eastAsia" w:ascii="仿宋_GB2312" w:hAnsi="仿宋_GB2312" w:eastAsia="仿宋_GB2312" w:cs="仿宋_GB2312"/>
          <w:color w:val="auto"/>
          <w:sz w:val="32"/>
          <w:szCs w:val="32"/>
          <w:lang w:val="en-US" w:eastAsia="zh-CN"/>
        </w:rPr>
        <w:t>购进千禧果的时间、数量、价格及销售价格等各项数据。</w:t>
      </w:r>
    </w:p>
    <w:p w14:paraId="3EBBD948">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10.资源县鲜鲜果蔬批发店提供的商品召回公告、召回公告张贴照片、召回情况说明、整改报告各一份，证明该单位积极配合我局执法工作，主动积极召回不合格食品及进行整改，努力消除社会危害和影响。</w:t>
      </w:r>
      <w:r>
        <w:rPr>
          <w:rFonts w:hint="eastAsia" w:ascii="Times New Roman" w:hAnsi="Times New Roman" w:eastAsia="仿宋_GB2312" w:cs="仿宋_GB2312"/>
          <w:sz w:val="32"/>
          <w:szCs w:val="32"/>
          <w:u w:val="none"/>
        </w:rPr>
        <w:t xml:space="preserve">    </w:t>
      </w:r>
      <w:bookmarkEnd w:id="9"/>
    </w:p>
    <w:p w14:paraId="16FA2744">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u w:val="none"/>
        </w:rPr>
        <w:t>案件性质：</w:t>
      </w:r>
      <w:bookmarkStart w:id="11" w:name="CALCULATE—WFFLFGXX—tAjCfes_cWfflfg—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源县鲜鲜果蔬批发店涉嫌经营污染物（农药残留）含量超过食品安全标准限量的食品（千禧果）的行为，违反了《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依据《中华人民共和国食品安全法》第一百二十四条第一款第一项规定：“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default" w:ascii="Arial" w:hAnsi="Arial" w:eastAsia="仿宋_GB2312" w:cs="Arial"/>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”，构成经营农药残留含量超过食品安全标准限量的食品违法事实，依法应当给予行政处罚</w:t>
      </w:r>
      <w:bookmarkEnd w:id="1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38E4857">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仿宋_GB2312" w:eastAsia="仿宋_GB2312" w:cs="仿宋_GB2312"/>
          <w:bCs/>
          <w:sz w:val="32"/>
          <w:szCs w:val="32"/>
          <w:u w:val="none"/>
        </w:rPr>
        <w:t>自由裁量理由等其他需要说明的事项：</w:t>
      </w:r>
      <w:bookmarkStart w:id="12" w:name="CALCULATE—AJCF—tAjCfes_cZyclsshly"/>
      <w:r>
        <w:rPr>
          <w:rFonts w:hint="eastAsia" w:ascii="Times New Roman" w:hAnsi="仿宋_GB2312" w:eastAsia="仿宋_GB2312" w:cs="仿宋_GB2312"/>
          <w:bCs/>
          <w:color w:val="000000" w:themeColor="text1"/>
          <w:sz w:val="32"/>
          <w:szCs w:val="32"/>
          <w:u w:val="none"/>
          <w14:textFill>
            <w14:solidFill>
              <w14:schemeClr w14:val="tx1"/>
            </w14:solidFill>
          </w14:textFill>
        </w:rPr>
        <w:t>当事人在购进该批次</w:t>
      </w:r>
      <w:r>
        <w:rPr>
          <w:rFonts w:hint="eastAsia" w:ascii="Times New Roman" w:hAnsi="仿宋_GB2312" w:eastAsia="仿宋_GB2312" w:cs="仿宋_GB2312"/>
          <w:bCs/>
          <w:color w:val="000000" w:themeColor="text1"/>
          <w:sz w:val="32"/>
          <w:szCs w:val="32"/>
          <w:u w:val="none"/>
          <w:lang w:eastAsia="zh-CN"/>
          <w14:textFill>
            <w14:solidFill>
              <w14:schemeClr w14:val="tx1"/>
            </w14:solidFill>
          </w14:textFill>
        </w:rPr>
        <w:t>千禧果</w:t>
      </w:r>
      <w:r>
        <w:rPr>
          <w:rFonts w:hint="eastAsia" w:ascii="Times New Roman" w:hAnsi="仿宋_GB2312" w:eastAsia="仿宋_GB2312" w:cs="仿宋_GB2312"/>
          <w:bCs/>
          <w:color w:val="000000" w:themeColor="text1"/>
          <w:sz w:val="32"/>
          <w:szCs w:val="32"/>
          <w:u w:val="none"/>
          <w14:textFill>
            <w14:solidFill>
              <w14:schemeClr w14:val="tx1"/>
            </w14:solidFill>
          </w14:textFill>
        </w:rPr>
        <w:t>的过程中，履行进货查验义务</w:t>
      </w:r>
      <w:r>
        <w:rPr>
          <w:rFonts w:hint="eastAsia" w:ascii="Times New Roman" w:hAnsi="仿宋_GB2312" w:eastAsia="仿宋_GB2312" w:cs="仿宋_GB2312"/>
          <w:bCs/>
          <w:color w:val="000000" w:themeColor="text1"/>
          <w:sz w:val="32"/>
          <w:szCs w:val="32"/>
          <w:u w:val="none"/>
          <w:lang w:eastAsia="zh-CN"/>
          <w14:textFill>
            <w14:solidFill>
              <w14:schemeClr w14:val="tx1"/>
            </w14:solidFill>
          </w14:textFill>
        </w:rPr>
        <w:t>未到位，但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鉴于本案案件调查过程中，当事人能如实交代违法事实并主动提供证据材料，积极配合案件调查，对存在的问题积极整改。且本案当事人经营的涉案产品数量较少，货值金额较小，违法系由种植环节造成，非由自身原因导致，</w:t>
      </w:r>
      <w:r>
        <w:rPr>
          <w:rFonts w:hint="eastAsia" w:ascii="仿宋_GB2312" w:hAnsi="仿宋_GB2312" w:eastAsia="仿宋_GB2312" w:cs="仿宋_GB2312"/>
          <w:color w:val="000000" w:themeColor="text1"/>
          <w:sz w:val="32"/>
          <w:szCs w:val="32"/>
          <w14:textFill>
            <w14:solidFill>
              <w14:schemeClr w14:val="tx1"/>
            </w14:solidFill>
          </w14:textFill>
        </w:rPr>
        <w:t>并能及时主动召回不合格食品，努力消除社会危害和影响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《中华人民共和国食品安全法》第六十三条</w:t>
      </w:r>
      <w:r>
        <w:rPr>
          <w:rFonts w:hint="eastAsia" w:ascii="仿宋_GB2312" w:hAnsi="仿宋_GB2312" w:eastAsia="仿宋_GB2312" w:cs="仿宋_GB2312"/>
          <w:color w:val="000000" w:themeColor="text1"/>
          <w:sz w:val="32"/>
          <w:szCs w:val="32"/>
          <w14:textFill>
            <w14:solidFill>
              <w14:schemeClr w14:val="tx1"/>
            </w14:solidFill>
          </w14:textFill>
        </w:rPr>
        <w:t>第二款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”、《中华人民共和国食品安全法实施条例》</w:t>
      </w:r>
      <w:r>
        <w:rPr>
          <w:rFonts w:hint="eastAsia" w:ascii="仿宋_GB2312" w:hAnsi="仿宋_GB2312" w:eastAsia="仿宋_GB2312" w:cs="仿宋_GB2312"/>
          <w:color w:val="000000" w:themeColor="text1"/>
          <w:sz w:val="32"/>
          <w:szCs w:val="32"/>
          <w14:textFill>
            <w14:solidFill>
              <w14:schemeClr w14:val="tx1"/>
            </w14:solidFill>
          </w14:textFill>
        </w:rPr>
        <w:t>第七十六条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“食品生产经营者依照食品安全法第六十三条第一款、第二款的规定停止生产、经营，实施食品召回，或者采取其他有效措施减轻或者消除食品安全风险，未造成危害后果的，可以从轻或者减轻处罚。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之规定的</w:t>
      </w:r>
      <w:r>
        <w:rPr>
          <w:rFonts w:hint="eastAsia" w:ascii="仿宋_GB2312" w:hAnsi="仿宋_GB2312" w:eastAsia="仿宋_GB2312" w:cs="仿宋_GB2312"/>
          <w:color w:val="000000" w:themeColor="text1"/>
          <w:sz w:val="32"/>
          <w:szCs w:val="32"/>
          <w14:textFill>
            <w14:solidFill>
              <w14:schemeClr w14:val="tx1"/>
            </w14:solidFill>
          </w14:textFill>
        </w:rPr>
        <w:t>情形，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《中华人民共和国行政处罚法》第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三十二条</w:t>
      </w:r>
      <w:r>
        <w:rPr>
          <w:rFonts w:hint="eastAsia" w:ascii="仿宋_GB2312" w:hAnsi="仿宋_GB2312" w:eastAsia="仿宋_GB2312" w:cs="仿宋_GB2312"/>
          <w:color w:val="000000" w:themeColor="text1"/>
          <w:sz w:val="32"/>
          <w:szCs w:val="32"/>
          <w14:textFill>
            <w14:solidFill>
              <w14:schemeClr w14:val="tx1"/>
            </w14:solidFill>
          </w14:textFill>
        </w:rPr>
        <w:t>第一款第(</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)项：“当事人有下列情形之一的，应当依法从轻或者减轻行政处罚：（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）法律、法规、规章规定其他应当从轻或者减轻行政处罚的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国家市场监管总局印发的《关于规范市场监督管理行政处罚裁量权的指导意见》中第十四条第二项、第三项“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有下列情形之一的，可以依法从轻或者减轻行政处罚：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（二）积极配合市场监管部门调查并主动提供证据材料的；（三）违法行为轻微，社会危害性较小的；”之规定，属可以依法从轻或者减轻行政处罚的情形，建议给予当事人减轻处罚。</w:t>
      </w:r>
    </w:p>
    <w:bookmarkEnd w:id="12"/>
    <w:p w14:paraId="1796923B">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仿宋_GB2312" w:eastAsia="仿宋_GB2312" w:cs="仿宋_GB2312"/>
          <w:bCs/>
          <w:sz w:val="32"/>
          <w:szCs w:val="32"/>
          <w:u w:val="none"/>
        </w:rPr>
        <w:t>处理意见及依据：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源县鲜鲜果蔬批发店经营污染物（农药残留）含量超过食品安全标准限量的食品（千禧果）的行为，违反了《中华人民共和国食品安全法》第三十四条第二项之规定，依据《中华人民共和国食品安全法》第一百二十四条第一款第一项及《中华人民共和国食品安全法》第六十三条第二款、《中华人民共和国食品安全法实施条例》第七十六条、《中华人民共和国行政处罚法》第二十八条、《中华人民共和国行政处罚法》第三十二条第一款第五项之规定，本着处罚与教育相结合的原则，经执法人员讨论，依法给予行政处罚如下：</w:t>
      </w:r>
    </w:p>
    <w:p w14:paraId="118D76F9">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没收违法所得</w:t>
      </w:r>
      <w:r>
        <w:rPr>
          <w:rFonts w:hint="eastAsia" w:ascii="仿宋_GB2312" w:hAnsi="仿宋_GB2312" w:eastAsia="仿宋_GB2312" w:cs="仿宋_GB2312"/>
          <w:b w:val="0"/>
          <w:bCs w:val="0"/>
          <w:color w:val="000000" w:themeColor="text1"/>
          <w:sz w:val="32"/>
          <w:szCs w:val="32"/>
          <w:lang w:val="en-US" w:eastAsia="zh-CN" w:bidi="ar-SA"/>
          <w14:textFill>
            <w14:solidFill>
              <w14:schemeClr w14:val="tx1"/>
            </w14:solidFill>
          </w14:textFill>
        </w:rPr>
        <w:t>156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元；</w:t>
      </w:r>
    </w:p>
    <w:p w14:paraId="257E4D15">
      <w:pPr>
        <w:keepNext w:val="0"/>
        <w:keepLines w:val="0"/>
        <w:pageBreakBefore w:val="0"/>
        <w:widowControl/>
        <w:numPr>
          <w:ilvl w:val="0"/>
          <w:numId w:val="0"/>
        </w:numPr>
        <w:kinsoku/>
        <w:wordWrap w:val="0"/>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罚款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000元。</w:t>
      </w:r>
    </w:p>
    <w:p w14:paraId="3EFA6440">
      <w:pPr>
        <w:keepNext w:val="0"/>
        <w:keepLines w:val="0"/>
        <w:pageBreakBefore w:val="0"/>
        <w:widowControl/>
        <w:kinsoku/>
        <w:wordWrap w:val="0"/>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上述罚没款合计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156</w:t>
      </w:r>
      <w:r>
        <w:rPr>
          <w:rFonts w:hint="eastAsia" w:ascii="仿宋_GB2312" w:hAnsi="仿宋_GB2312" w:eastAsia="仿宋_GB2312" w:cs="仿宋_GB2312"/>
          <w:sz w:val="32"/>
          <w:szCs w:val="32"/>
        </w:rPr>
        <w:t>元。</w:t>
      </w:r>
    </w:p>
    <w:bookmarkEnd w:id="6"/>
    <w:p w14:paraId="7DDF740D">
      <w:pPr>
        <w:keepNext w:val="0"/>
        <w:keepLines w:val="0"/>
        <w:pageBreakBefore w:val="0"/>
        <w:widowControl/>
        <w:kinsoku/>
        <w:wordWrap w:val="0"/>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以上罚款上缴国库。</w:t>
      </w:r>
    </w:p>
    <w:p w14:paraId="2B86206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val="0"/>
          <w:sz w:val="32"/>
          <w:szCs w:val="32"/>
          <w:lang w:eastAsia="zh-CN"/>
        </w:rPr>
        <w:t>当事人应当自收到</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行政</w:t>
      </w:r>
      <w:r>
        <w:rPr>
          <w:rFonts w:hint="eastAsia" w:ascii="仿宋_GB2312" w:hAnsi="仿宋_GB2312" w:eastAsia="仿宋_GB2312" w:cs="仿宋_GB2312"/>
          <w:b w:val="0"/>
          <w:bCs w:val="0"/>
          <w:sz w:val="32"/>
          <w:szCs w:val="32"/>
        </w:rPr>
        <w:t>处罚决定书之日起</w:t>
      </w:r>
      <w:r>
        <w:rPr>
          <w:rFonts w:hint="eastAsia" w:ascii="仿宋_GB2312" w:hAnsi="仿宋_GB2312" w:eastAsia="仿宋_GB2312" w:cs="仿宋_GB2312"/>
          <w:b w:val="0"/>
          <w:bCs/>
          <w:color w:val="auto"/>
          <w:kern w:val="2"/>
          <w:sz w:val="32"/>
          <w:szCs w:val="32"/>
          <w:u w:val="none" w:color="auto"/>
          <w:lang w:val="en-US" w:eastAsia="zh-CN" w:bidi="ar-SA"/>
        </w:rPr>
        <w:t>十五日</w:t>
      </w:r>
      <w:r>
        <w:rPr>
          <w:rFonts w:hint="eastAsia" w:ascii="仿宋_GB2312" w:hAnsi="仿宋_GB2312" w:eastAsia="仿宋_GB2312" w:cs="仿宋_GB2312"/>
          <w:b w:val="0"/>
          <w:bCs w:val="0"/>
          <w:sz w:val="32"/>
          <w:szCs w:val="32"/>
        </w:rPr>
        <w:t>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将罚</w:t>
      </w:r>
      <w:r>
        <w:rPr>
          <w:rFonts w:hint="eastAsia" w:ascii="仿宋_GB2312" w:hAnsi="仿宋_GB2312" w:eastAsia="仿宋_GB2312" w:cs="仿宋_GB2312"/>
          <w:b w:val="0"/>
          <w:bCs w:val="0"/>
          <w:sz w:val="32"/>
          <w:szCs w:val="32"/>
          <w:lang w:eastAsia="zh-CN"/>
        </w:rPr>
        <w:t>没</w:t>
      </w:r>
      <w:r>
        <w:rPr>
          <w:rFonts w:hint="eastAsia" w:ascii="仿宋_GB2312" w:hAnsi="仿宋_GB2312" w:eastAsia="仿宋_GB2312" w:cs="仿宋_GB2312"/>
          <w:b w:val="0"/>
          <w:bCs w:val="0"/>
          <w:sz w:val="32"/>
          <w:szCs w:val="32"/>
        </w:rPr>
        <w:t>款缴到资源农村商业银行城北支行（收款单位：资源县财政局，账号：</w:t>
      </w:r>
      <w:r>
        <w:rPr>
          <w:rFonts w:hint="eastAsia" w:ascii="仿宋_GB2312" w:hAnsi="仿宋_GB2312" w:eastAsia="仿宋_GB2312" w:cs="仿宋_GB2312"/>
          <w:b w:val="0"/>
          <w:bCs w:val="0"/>
          <w:sz w:val="32"/>
          <w:szCs w:val="32"/>
          <w:lang w:val="en-US" w:eastAsia="zh-CN"/>
        </w:rPr>
        <w:t>******************</w:t>
      </w:r>
      <w:bookmarkStart w:id="15" w:name="_GoBack"/>
      <w:bookmarkEnd w:id="15"/>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携带缴款单到资源</w:t>
      </w:r>
      <w:r>
        <w:rPr>
          <w:rFonts w:hint="eastAsia" w:ascii="仿宋_GB2312" w:hAnsi="仿宋_GB2312" w:eastAsia="仿宋_GB2312" w:cs="仿宋_GB2312"/>
          <w:b w:val="0"/>
          <w:bCs w:val="0"/>
          <w:sz w:val="32"/>
          <w:szCs w:val="32"/>
          <w:lang w:val="en-US" w:eastAsia="zh-CN"/>
        </w:rPr>
        <w:t>县市场</w:t>
      </w:r>
      <w:r>
        <w:rPr>
          <w:rFonts w:hint="eastAsia" w:ascii="仿宋_GB2312" w:hAnsi="仿宋_GB2312" w:eastAsia="仿宋_GB2312" w:cs="仿宋_GB2312"/>
          <w:b w:val="0"/>
          <w:bCs w:val="0"/>
          <w:sz w:val="32"/>
          <w:szCs w:val="32"/>
        </w:rPr>
        <w:t>监督管理局换取罚款收据，逾期不缴纳罚款的，</w:t>
      </w:r>
      <w:r>
        <w:rPr>
          <w:rFonts w:hint="eastAsia" w:ascii="仿宋_GB2312" w:hAnsi="仿宋_GB2312" w:eastAsia="仿宋_GB2312" w:cs="仿宋_GB2312"/>
          <w:b w:val="0"/>
          <w:bCs/>
          <w:color w:val="auto"/>
          <w:kern w:val="2"/>
          <w:sz w:val="32"/>
          <w:szCs w:val="32"/>
          <w:u w:val="none" w:color="auto"/>
          <w:lang w:val="en-US" w:eastAsia="zh-CN" w:bidi="ar-SA"/>
        </w:rPr>
        <w:t>依据《中华人民共和国行政处罚法》第</w:t>
      </w:r>
      <w:r>
        <w:rPr>
          <w:rFonts w:hint="eastAsia" w:ascii="仿宋_GB2312" w:hAnsi="仿宋_GB2312" w:eastAsia="仿宋_GB2312" w:cs="仿宋_GB2312"/>
          <w:b w:val="0"/>
          <w:bCs/>
          <w:color w:val="auto"/>
          <w:kern w:val="2"/>
          <w:sz w:val="32"/>
          <w:szCs w:val="32"/>
          <w:u w:val="none" w:color="auto"/>
          <w:lang w:val="en-US" w:eastAsia="zh-Hans" w:bidi="ar-SA"/>
        </w:rPr>
        <w:t>七十二</w:t>
      </w:r>
      <w:r>
        <w:rPr>
          <w:rFonts w:hint="eastAsia" w:ascii="仿宋_GB2312" w:hAnsi="仿宋_GB2312" w:eastAsia="仿宋_GB2312" w:cs="仿宋_GB2312"/>
          <w:b w:val="0"/>
          <w:bCs/>
          <w:color w:val="auto"/>
          <w:kern w:val="2"/>
          <w:sz w:val="32"/>
          <w:szCs w:val="32"/>
          <w:u w:val="none" w:color="auto"/>
          <w:lang w:val="en-US" w:eastAsia="zh-CN" w:bidi="ar-SA"/>
        </w:rPr>
        <w:t xml:space="preserve">条的规定，本局将每日按罚款数额的百分之三加处罚款，并依法申请人民法院强制执行。 </w:t>
      </w:r>
      <w:r>
        <w:rPr>
          <w:rFonts w:hint="eastAsia" w:ascii="仿宋_GB2312" w:hAnsi="仿宋_GB2312" w:eastAsia="仿宋_GB2312" w:cs="仿宋_GB2312"/>
          <w:b w:val="0"/>
          <w:bCs/>
          <w:color w:val="auto"/>
          <w:sz w:val="32"/>
          <w:szCs w:val="32"/>
          <w:u w:val="none" w:color="auto"/>
        </w:rPr>
        <w:t xml:space="preserve">                                                </w:t>
      </w:r>
    </w:p>
    <w:p w14:paraId="762F5D6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60" w:lineRule="exact"/>
        <w:ind w:firstLine="640" w:firstLineChars="200"/>
        <w:textAlignment w:val="auto"/>
        <w:rPr>
          <w:rFonts w:hint="default" w:ascii="Times New Roman" w:eastAsia="仿宋_GB2312" w:cs="仿宋_GB2312"/>
          <w:b w:val="0"/>
          <w:bCs/>
          <w:color w:val="auto"/>
          <w:u w:val="none" w:color="auto"/>
          <w:lang w:val="en-US" w:eastAsia="zh-CN"/>
        </w:rPr>
      </w:pPr>
      <w:r>
        <w:rPr>
          <w:rFonts w:hint="eastAsia" w:ascii="仿宋_GB2312" w:hAnsi="仿宋_GB2312" w:eastAsia="仿宋_GB2312" w:cs="仿宋_GB2312"/>
          <w:b w:val="0"/>
          <w:bCs/>
          <w:color w:val="auto"/>
          <w:kern w:val="2"/>
          <w:sz w:val="32"/>
          <w:szCs w:val="32"/>
          <w:u w:val="none" w:color="auto"/>
          <w:lang w:val="en-US" w:eastAsia="zh-CN" w:bidi="ar-SA"/>
        </w:rPr>
        <w:t>如当事人不服本行政处罚决定，可以在收到本行政处罚决定书之日起六十日内向资源县人民政府申请行政复议；也可以在六个月内依法向资源县人民法院提起行政诉讼。申请行政复议或者提起行政诉讼期间，行政处罚不停止执行。</w:t>
      </w:r>
    </w:p>
    <w:p w14:paraId="5B314E2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none" w:color="auto"/>
          <w:lang w:val="en-US" w:eastAsia="zh-CN" w:bidi="ar-SA"/>
        </w:rPr>
      </w:pPr>
    </w:p>
    <w:p w14:paraId="071CC18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6457DC49">
      <w:pPr>
        <w:widowControl/>
        <w:snapToGrid w:val="0"/>
        <w:spacing w:line="520" w:lineRule="exact"/>
        <w:jc w:val="left"/>
        <w:rPr>
          <w:rFonts w:ascii="Times New Roman" w:hAnsi="Times New Roman" w:eastAsia="仿宋_GB2312" w:cs="仿宋_GB2312"/>
          <w:color w:val="auto"/>
          <w:sz w:val="32"/>
          <w:szCs w:val="32"/>
        </w:rPr>
      </w:pPr>
    </w:p>
    <w:p w14:paraId="30313EAF">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BB90145">
      <w:pPr>
        <w:spacing w:line="560" w:lineRule="exact"/>
        <w:ind w:right="640" w:firstLine="601"/>
        <w:jc w:val="right"/>
        <w:rPr>
          <w:rFonts w:hint="eastAsia" w:ascii="Times New Roman" w:hAnsi="Times New Roman" w:eastAsia="仿宋_GB2312" w:cs="仿宋"/>
          <w:color w:val="auto"/>
          <w:sz w:val="32"/>
        </w:rPr>
      </w:pPr>
      <w:bookmarkStart w:id="13" w:name="DYNAMIC—DWXX—tAj_dwmc—2"/>
      <w:r>
        <w:rPr>
          <w:rFonts w:hint="eastAsia" w:ascii="Times New Roman" w:hAnsi="Times New Roman" w:eastAsia="仿宋_GB2312" w:cs="仿宋"/>
          <w:color w:val="auto"/>
          <w:sz w:val="32"/>
        </w:rPr>
        <w:t>资源县市场监督管理局</w:t>
      </w:r>
      <w:bookmarkEnd w:id="13"/>
      <w:r>
        <w:rPr>
          <w:rFonts w:hint="eastAsia" w:ascii="Times New Roman" w:hAnsi="Times New Roman" w:eastAsia="仿宋_GB2312" w:cs="仿宋"/>
          <w:color w:val="auto"/>
          <w:sz w:val="32"/>
        </w:rPr>
        <w:t xml:space="preserve">    </w:t>
      </w:r>
    </w:p>
    <w:p w14:paraId="3C68A6B2">
      <w:pPr>
        <w:spacing w:line="560" w:lineRule="exact"/>
        <w:ind w:right="640" w:firstLine="601"/>
        <w:jc w:val="right"/>
        <w:rPr>
          <w:rFonts w:ascii="Times New Roman" w:hAnsi="Times New Roman" w:eastAsia="仿宋_GB2312" w:cs="仿宋_GB2312"/>
          <w:color w:val="FF0000"/>
          <w:sz w:val="32"/>
          <w:szCs w:val="32"/>
        </w:rPr>
      </w:pPr>
      <w:bookmarkStart w:id="14" w:name="CALCULATE—TIME—NOW"/>
      <w:r>
        <w:rPr>
          <w:rFonts w:hint="eastAsia" w:ascii="Times New Roman" w:hAnsi="Times New Roman" w:eastAsia="仿宋_GB2312" w:cs="仿宋"/>
          <w:color w:val="auto"/>
          <w:sz w:val="32"/>
          <w:lang w:val="en-US" w:eastAsia="zh-CN"/>
        </w:rPr>
        <w:t xml:space="preserve">                      </w:t>
      </w:r>
      <w:r>
        <w:rPr>
          <w:rFonts w:hint="eastAsia" w:ascii="Times New Roman" w:hAnsi="Times New Roman" w:eastAsia="仿宋_GB2312" w:cs="仿宋"/>
          <w:color w:val="auto"/>
          <w:sz w:val="32"/>
        </w:rPr>
        <w:t>202</w:t>
      </w:r>
      <w:r>
        <w:rPr>
          <w:rFonts w:hint="eastAsia" w:ascii="Times New Roman" w:hAnsi="Times New Roman" w:eastAsia="仿宋_GB2312" w:cs="仿宋"/>
          <w:color w:val="auto"/>
          <w:sz w:val="32"/>
          <w:lang w:val="en-US" w:eastAsia="zh-CN"/>
        </w:rPr>
        <w:t>6</w:t>
      </w:r>
      <w:r>
        <w:rPr>
          <w:rFonts w:hint="eastAsia" w:ascii="Times New Roman" w:hAnsi="Times New Roman" w:eastAsia="仿宋_GB2312" w:cs="仿宋"/>
          <w:color w:val="auto"/>
          <w:sz w:val="32"/>
        </w:rPr>
        <w:t>年</w:t>
      </w:r>
      <w:r>
        <w:rPr>
          <w:rFonts w:hint="eastAsia" w:ascii="Times New Roman" w:hAnsi="Times New Roman" w:eastAsia="仿宋_GB2312" w:cs="仿宋"/>
          <w:color w:val="auto"/>
          <w:sz w:val="32"/>
          <w:lang w:val="en-US" w:eastAsia="zh-CN"/>
        </w:rPr>
        <w:t>01</w:t>
      </w:r>
      <w:r>
        <w:rPr>
          <w:rFonts w:hint="eastAsia" w:ascii="Times New Roman" w:hAnsi="Times New Roman" w:eastAsia="仿宋_GB2312" w:cs="仿宋"/>
          <w:color w:val="auto"/>
          <w:sz w:val="32"/>
        </w:rPr>
        <w:t>月</w:t>
      </w:r>
      <w:r>
        <w:rPr>
          <w:rFonts w:hint="eastAsia" w:ascii="Times New Roman" w:hAnsi="Times New Roman" w:eastAsia="仿宋_GB2312" w:cs="仿宋"/>
          <w:color w:val="auto"/>
          <w:sz w:val="32"/>
          <w:lang w:val="en-US" w:eastAsia="zh-CN"/>
        </w:rPr>
        <w:t>17</w:t>
      </w:r>
      <w:r>
        <w:rPr>
          <w:rFonts w:hint="eastAsia" w:ascii="Times New Roman" w:hAnsi="Times New Roman" w:eastAsia="仿宋_GB2312" w:cs="仿宋"/>
          <w:color w:val="auto"/>
          <w:sz w:val="32"/>
        </w:rPr>
        <w:t>日</w:t>
      </w:r>
      <w:bookmarkEnd w:id="14"/>
      <w:r>
        <w:rPr>
          <w:rFonts w:hint="eastAsia" w:ascii="Times New Roman" w:hAnsi="Times New Roman" w:eastAsia="仿宋_GB2312" w:cs="仿宋"/>
          <w:color w:val="auto"/>
          <w:sz w:val="32"/>
        </w:rPr>
        <w:t xml:space="preserve"> </w:t>
      </w:r>
      <w:r>
        <w:rPr>
          <w:rFonts w:hint="eastAsia" w:ascii="Times New Roman" w:hAnsi="Times New Roman" w:eastAsia="仿宋_GB2312" w:cs="仿宋_GB2312"/>
          <w:color w:val="FF0000"/>
          <w:sz w:val="32"/>
          <w:szCs w:val="32"/>
        </w:rPr>
        <w:t xml:space="preserve"> </w:t>
      </w:r>
    </w:p>
    <w:p w14:paraId="1ECE78CA">
      <w:pPr>
        <w:widowControl/>
        <w:snapToGrid w:val="0"/>
        <w:spacing w:line="520" w:lineRule="exact"/>
        <w:jc w:val="right"/>
        <w:rPr>
          <w:rFonts w:ascii="Times New Roman" w:hAnsi="Times New Roman" w:eastAsia="仿宋_GB2312" w:cs="Mongolian Baiti"/>
          <w:color w:val="auto"/>
          <w:sz w:val="32"/>
          <w:szCs w:val="32"/>
        </w:rPr>
      </w:pPr>
    </w:p>
    <w:p w14:paraId="7D724000">
      <w:pPr>
        <w:widowControl/>
        <w:snapToGrid w:val="0"/>
        <w:spacing w:line="520" w:lineRule="exact"/>
        <w:jc w:val="right"/>
        <w:rPr>
          <w:rFonts w:ascii="Times New Roman" w:hAnsi="Times New Roman" w:eastAsia="仿宋_GB2312" w:cs="Mongolian Baiti"/>
          <w:color w:val="auto"/>
          <w:sz w:val="32"/>
          <w:szCs w:val="32"/>
        </w:rPr>
      </w:pPr>
    </w:p>
    <w:p w14:paraId="27731841">
      <w:pPr>
        <w:widowControl/>
        <w:snapToGrid w:val="0"/>
        <w:spacing w:line="520" w:lineRule="exact"/>
        <w:jc w:val="both"/>
        <w:rPr>
          <w:rFonts w:ascii="Times New Roman" w:hAnsi="Times New Roman" w:eastAsia="仿宋_GB2312" w:cs="Mongolian Baiti"/>
          <w:color w:val="auto"/>
          <w:sz w:val="32"/>
          <w:szCs w:val="32"/>
        </w:rPr>
      </w:pPr>
    </w:p>
    <w:p w14:paraId="7C4FCEEA">
      <w:pPr>
        <w:widowControl/>
        <w:snapToGrid w:val="0"/>
        <w:spacing w:line="520" w:lineRule="exact"/>
        <w:jc w:val="both"/>
        <w:rPr>
          <w:rFonts w:ascii="Times New Roman" w:hAnsi="Times New Roman" w:eastAsia="仿宋_GB2312" w:cs="Mongolian Baiti"/>
          <w:color w:val="auto"/>
          <w:sz w:val="32"/>
          <w:szCs w:val="32"/>
        </w:rPr>
      </w:pPr>
    </w:p>
    <w:p w14:paraId="36EC3F01">
      <w:pPr>
        <w:widowControl/>
        <w:snapToGrid w:val="0"/>
        <w:spacing w:line="520" w:lineRule="exact"/>
        <w:jc w:val="both"/>
        <w:rPr>
          <w:rFonts w:ascii="Times New Roman" w:hAnsi="Times New Roman" w:eastAsia="仿宋_GB2312" w:cs="Mongolian Baiti"/>
          <w:color w:val="auto"/>
          <w:sz w:val="32"/>
          <w:szCs w:val="32"/>
        </w:rPr>
      </w:pPr>
    </w:p>
    <w:p w14:paraId="738689A2">
      <w:pPr>
        <w:widowControl/>
        <w:snapToGrid w:val="0"/>
        <w:spacing w:line="520" w:lineRule="exact"/>
        <w:jc w:val="both"/>
        <w:rPr>
          <w:rFonts w:ascii="Times New Roman" w:hAnsi="Times New Roman" w:eastAsia="仿宋_GB2312" w:cs="Mongolian Baiti"/>
          <w:color w:val="auto"/>
          <w:sz w:val="32"/>
          <w:szCs w:val="32"/>
        </w:rPr>
      </w:pPr>
    </w:p>
    <w:p w14:paraId="397E73DD">
      <w:pPr>
        <w:widowControl/>
        <w:snapToGrid w:val="0"/>
        <w:spacing w:line="520" w:lineRule="exact"/>
        <w:jc w:val="both"/>
        <w:rPr>
          <w:rFonts w:ascii="Times New Roman" w:hAnsi="Times New Roman" w:eastAsia="仿宋_GB2312" w:cs="Mongolian Baiti"/>
          <w:color w:val="auto"/>
          <w:sz w:val="32"/>
          <w:szCs w:val="32"/>
        </w:rPr>
      </w:pPr>
    </w:p>
    <w:p w14:paraId="4B2BE03A">
      <w:pPr>
        <w:widowControl/>
        <w:snapToGrid w:val="0"/>
        <w:spacing w:line="520" w:lineRule="exact"/>
        <w:jc w:val="right"/>
        <w:rPr>
          <w:rFonts w:ascii="Times New Roman" w:hAnsi="Times New Roman" w:eastAsia="仿宋_GB2312" w:cs="Mongolian Baiti"/>
          <w:color w:val="auto"/>
          <w:sz w:val="32"/>
          <w:szCs w:val="32"/>
        </w:rPr>
      </w:pPr>
    </w:p>
    <w:p w14:paraId="0963BFBC">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5F20FFE9">
      <w:pPr>
        <w:spacing w:line="50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u w:val="single"/>
          <w:lang w:eastAsia="zh-CN"/>
        </w:rPr>
        <w:t>二</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u w:val="single"/>
          <w:lang w:eastAsia="zh-CN"/>
        </w:rPr>
        <w:t>一</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65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EB343">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EEB343">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A721B30"/>
    <w:rsid w:val="0B1D33A2"/>
    <w:rsid w:val="0B22091D"/>
    <w:rsid w:val="0C9F68C2"/>
    <w:rsid w:val="0CF71776"/>
    <w:rsid w:val="0D242541"/>
    <w:rsid w:val="0FB748D6"/>
    <w:rsid w:val="103E22C5"/>
    <w:rsid w:val="11524677"/>
    <w:rsid w:val="115320F9"/>
    <w:rsid w:val="119E3BCA"/>
    <w:rsid w:val="1350279A"/>
    <w:rsid w:val="135350C1"/>
    <w:rsid w:val="14203063"/>
    <w:rsid w:val="143E1E38"/>
    <w:rsid w:val="1490670C"/>
    <w:rsid w:val="152E563E"/>
    <w:rsid w:val="15B93156"/>
    <w:rsid w:val="15DCE31C"/>
    <w:rsid w:val="16D23D7F"/>
    <w:rsid w:val="17DF6F0D"/>
    <w:rsid w:val="18325353"/>
    <w:rsid w:val="188449CB"/>
    <w:rsid w:val="18B229B2"/>
    <w:rsid w:val="19FE4517"/>
    <w:rsid w:val="1AE345F4"/>
    <w:rsid w:val="1B37398D"/>
    <w:rsid w:val="1C7339BB"/>
    <w:rsid w:val="1C7A5BA8"/>
    <w:rsid w:val="1CCB1E4B"/>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176DFB"/>
    <w:rsid w:val="425049CE"/>
    <w:rsid w:val="437344E8"/>
    <w:rsid w:val="442B16EC"/>
    <w:rsid w:val="44BF5D48"/>
    <w:rsid w:val="45503840"/>
    <w:rsid w:val="458F64B9"/>
    <w:rsid w:val="45C51FFB"/>
    <w:rsid w:val="46157ACD"/>
    <w:rsid w:val="46C06137"/>
    <w:rsid w:val="47243FC5"/>
    <w:rsid w:val="48C10000"/>
    <w:rsid w:val="4A555101"/>
    <w:rsid w:val="4ADF49AE"/>
    <w:rsid w:val="4B8F0B22"/>
    <w:rsid w:val="4C02380F"/>
    <w:rsid w:val="4C7C04B3"/>
    <w:rsid w:val="4CC8271B"/>
    <w:rsid w:val="4D9306AE"/>
    <w:rsid w:val="4E8950D9"/>
    <w:rsid w:val="4E959F7F"/>
    <w:rsid w:val="4F722566"/>
    <w:rsid w:val="4F93378A"/>
    <w:rsid w:val="503F09B5"/>
    <w:rsid w:val="5106297C"/>
    <w:rsid w:val="516D5500"/>
    <w:rsid w:val="51726801"/>
    <w:rsid w:val="52802336"/>
    <w:rsid w:val="53A0483E"/>
    <w:rsid w:val="547C0750"/>
    <w:rsid w:val="55FE5622"/>
    <w:rsid w:val="57503162"/>
    <w:rsid w:val="58A4140A"/>
    <w:rsid w:val="591F0542"/>
    <w:rsid w:val="59A10938"/>
    <w:rsid w:val="5BA419F7"/>
    <w:rsid w:val="5BEF1DBF"/>
    <w:rsid w:val="5BF91583"/>
    <w:rsid w:val="5BFB2E57"/>
    <w:rsid w:val="5C23684E"/>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8860CB"/>
    <w:rsid w:val="66934D57"/>
    <w:rsid w:val="6AD7030F"/>
    <w:rsid w:val="6B2136EF"/>
    <w:rsid w:val="6BA277B7"/>
    <w:rsid w:val="6BCC1BB9"/>
    <w:rsid w:val="6C1A7124"/>
    <w:rsid w:val="6C6723F1"/>
    <w:rsid w:val="6CA517CF"/>
    <w:rsid w:val="6D064CEC"/>
    <w:rsid w:val="6D6C7F13"/>
    <w:rsid w:val="6D923254"/>
    <w:rsid w:val="6DD2313B"/>
    <w:rsid w:val="6E04767D"/>
    <w:rsid w:val="6E355D52"/>
    <w:rsid w:val="6E6950E9"/>
    <w:rsid w:val="6E99C072"/>
    <w:rsid w:val="6ED952C0"/>
    <w:rsid w:val="6EE90259"/>
    <w:rsid w:val="6F013B3F"/>
    <w:rsid w:val="6F732ABB"/>
    <w:rsid w:val="6F7FA1E6"/>
    <w:rsid w:val="6FF58B64"/>
    <w:rsid w:val="6FF8F863"/>
    <w:rsid w:val="70CF02CA"/>
    <w:rsid w:val="70F532B7"/>
    <w:rsid w:val="71013020"/>
    <w:rsid w:val="710D7C3E"/>
    <w:rsid w:val="716F7B87"/>
    <w:rsid w:val="71FC56E7"/>
    <w:rsid w:val="7376089F"/>
    <w:rsid w:val="74E06ABE"/>
    <w:rsid w:val="7576421B"/>
    <w:rsid w:val="75B2DA43"/>
    <w:rsid w:val="75BD90DB"/>
    <w:rsid w:val="75CC41D0"/>
    <w:rsid w:val="75F8119D"/>
    <w:rsid w:val="76222141"/>
    <w:rsid w:val="76704CDE"/>
    <w:rsid w:val="76D869B3"/>
    <w:rsid w:val="76FD0A98"/>
    <w:rsid w:val="77AF595D"/>
    <w:rsid w:val="77DF8BD4"/>
    <w:rsid w:val="77EFD5CC"/>
    <w:rsid w:val="77FFADAC"/>
    <w:rsid w:val="7835649C"/>
    <w:rsid w:val="789620E4"/>
    <w:rsid w:val="78FD530C"/>
    <w:rsid w:val="792C25D8"/>
    <w:rsid w:val="79B61ECB"/>
    <w:rsid w:val="7AFB4DD2"/>
    <w:rsid w:val="7B0F6E9A"/>
    <w:rsid w:val="7B270806"/>
    <w:rsid w:val="7BA46A39"/>
    <w:rsid w:val="7BFD6076"/>
    <w:rsid w:val="7C8E43D6"/>
    <w:rsid w:val="7DA813EB"/>
    <w:rsid w:val="7DC61F22"/>
    <w:rsid w:val="7DFF108F"/>
    <w:rsid w:val="7EED8AE6"/>
    <w:rsid w:val="7F5A6980"/>
    <w:rsid w:val="7FE8436F"/>
    <w:rsid w:val="7FEADF5C"/>
    <w:rsid w:val="91BF8AB9"/>
    <w:rsid w:val="9FF1B21D"/>
    <w:rsid w:val="AD77CFB2"/>
    <w:rsid w:val="B3FB11D0"/>
    <w:rsid w:val="B7BFD803"/>
    <w:rsid w:val="B9BFD7CD"/>
    <w:rsid w:val="BD5EB179"/>
    <w:rsid w:val="BD7F788E"/>
    <w:rsid w:val="DEFF1EB3"/>
    <w:rsid w:val="DF3F4C88"/>
    <w:rsid w:val="DF7A9960"/>
    <w:rsid w:val="DFBF15D5"/>
    <w:rsid w:val="DFD70EC8"/>
    <w:rsid w:val="DFFE6C63"/>
    <w:rsid w:val="E53DE605"/>
    <w:rsid w:val="E775D448"/>
    <w:rsid w:val="ECC7B000"/>
    <w:rsid w:val="EDFDAAFD"/>
    <w:rsid w:val="F0ED2927"/>
    <w:rsid w:val="F3EF5848"/>
    <w:rsid w:val="F53F1FFC"/>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DFC27F"/>
    <w:rsid w:val="FFDFCC87"/>
    <w:rsid w:val="FFEF399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3483</Words>
  <Characters>3728</Characters>
  <Lines>0</Lines>
  <Paragraphs>0</Paragraphs>
  <TotalTime>14</TotalTime>
  <ScaleCrop>false</ScaleCrop>
  <LinksUpToDate>false</LinksUpToDate>
  <CharactersWithSpaces>4030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婷子 魔法shopping口袋</cp:lastModifiedBy>
  <cp:lastPrinted>2026-01-19T15:46:00Z</cp:lastPrinted>
  <dcterms:modified xsi:type="dcterms:W3CDTF">2026-01-19T08:56:42Z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D081F48EEFB14812B7732A824ACF476D</vt:lpwstr>
  </property>
  <property fmtid="{D5CDD505-2E9C-101B-9397-08002B2CF9AE}" pid="4" name="KSOTemplateDocerSaveRecord">
    <vt:lpwstr>eyJoZGlkIjoiZmEyYjQ0MGU5MTVhM2ZlNzRjZjc2NTk1OWEyZjcwYjkiLCJ1c2VySWQiOiI2MzQwODQ5NzIifQ==</vt:lpwstr>
  </property>
</Properties>
</file>