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Times New Roman"/>
          <w:b w:val="0"/>
          <w:bCs w:val="0"/>
          <w:color w:val="000000"/>
          <w:kern w:val="2"/>
          <w:sz w:val="44"/>
          <w:szCs w:val="44"/>
          <w:lang w:val="en-US" w:eastAsia="zh-CN" w:bidi="ar-SA"/>
        </w:rPr>
      </w:pPr>
      <w:r>
        <w:rPr>
          <w:rFonts w:hint="eastAsia" w:ascii="Times New Roman" w:hAnsi="Times New Roman" w:eastAsia="方正小标宋_GBK" w:cs="Times New Roman"/>
          <w:b w:val="0"/>
          <w:bCs w:val="0"/>
          <w:color w:val="000000"/>
          <w:kern w:val="2"/>
          <w:sz w:val="44"/>
          <w:szCs w:val="44"/>
          <w:lang w:val="en-US" w:eastAsia="zh-CN" w:bidi="ar-SA"/>
        </w:rPr>
        <w:t>资源县关于2023年自治区第二生态环境护</w:t>
      </w:r>
    </w:p>
    <w:p>
      <w:pPr>
        <w:jc w:val="center"/>
        <w:rPr>
          <w:rFonts w:hint="eastAsia" w:ascii="Times New Roman" w:hAnsi="Times New Roman" w:eastAsia="方正小标宋_GBK" w:cs="Times New Roman"/>
          <w:b w:val="0"/>
          <w:bCs w:val="0"/>
          <w:color w:val="000000"/>
          <w:kern w:val="2"/>
          <w:sz w:val="44"/>
          <w:szCs w:val="44"/>
          <w:lang w:val="en-US" w:eastAsia="zh-CN" w:bidi="ar-SA"/>
        </w:rPr>
      </w:pPr>
      <w:r>
        <w:rPr>
          <w:rFonts w:hint="eastAsia" w:ascii="Times New Roman" w:hAnsi="Times New Roman" w:eastAsia="方正小标宋_GBK" w:cs="Times New Roman"/>
          <w:b w:val="0"/>
          <w:bCs w:val="0"/>
          <w:color w:val="000000"/>
          <w:kern w:val="2"/>
          <w:sz w:val="44"/>
          <w:szCs w:val="44"/>
          <w:lang w:val="en-US" w:eastAsia="zh-CN" w:bidi="ar-SA"/>
        </w:rPr>
        <w:t>督察组交办群众举报件</w:t>
      </w:r>
    </w:p>
    <w:p>
      <w:pPr>
        <w:pStyle w:val="3"/>
        <w:widowControl/>
        <w:shd w:val="clear" w:color="auto" w:fill="FFFFFF"/>
        <w:spacing w:beforeAutospacing="0" w:afterAutospacing="0"/>
        <w:jc w:val="center"/>
        <w:textAlignment w:val="baseline"/>
        <w:rPr>
          <w:rFonts w:hint="eastAsia" w:ascii="Times New Roman" w:hAnsi="Times New Roman" w:eastAsia="方正小标宋_GBK" w:cs="Times New Roman"/>
          <w:b w:val="0"/>
          <w:bCs w:val="0"/>
          <w:color w:val="000000"/>
          <w:kern w:val="2"/>
          <w:sz w:val="44"/>
          <w:szCs w:val="44"/>
          <w:lang w:val="en-US" w:eastAsia="zh-CN" w:bidi="ar-SA"/>
        </w:rPr>
      </w:pPr>
      <w:r>
        <w:rPr>
          <w:rFonts w:hint="eastAsia" w:ascii="Times New Roman" w:hAnsi="Times New Roman" w:eastAsia="方正小标宋_GBK" w:cs="Times New Roman"/>
          <w:b w:val="0"/>
          <w:bCs w:val="0"/>
          <w:color w:val="000000"/>
          <w:kern w:val="2"/>
          <w:sz w:val="44"/>
          <w:szCs w:val="44"/>
          <w:lang w:val="en-US" w:eastAsia="zh-CN" w:bidi="ar-SA"/>
        </w:rPr>
        <w:t>验收销号销号公示</w:t>
      </w:r>
    </w:p>
    <w:p>
      <w:pPr>
        <w:pStyle w:val="3"/>
        <w:widowControl/>
        <w:shd w:val="clear" w:color="auto" w:fill="FFFFFF"/>
        <w:spacing w:beforeAutospacing="0" w:afterAutospacing="0"/>
        <w:jc w:val="center"/>
        <w:textAlignment w:val="baseline"/>
        <w:rPr>
          <w:rFonts w:hint="eastAsia" w:ascii="Times New Roman" w:hAnsi="Times New Roman" w:eastAsia="方正小标宋_GBK" w:cs="Times New Roman"/>
          <w:b w:val="0"/>
          <w:bCs w:val="0"/>
          <w:color w:val="000000"/>
          <w:kern w:val="2"/>
          <w:sz w:val="44"/>
          <w:szCs w:val="44"/>
          <w:lang w:val="en-US" w:eastAsia="zh-CN" w:bidi="ar-SA"/>
        </w:rPr>
      </w:pPr>
      <w:r>
        <w:rPr>
          <w:rFonts w:hint="eastAsia" w:ascii="Times New Roman" w:hAnsi="Times New Roman" w:eastAsia="方正小标宋_GBK" w:cs="Times New Roman"/>
          <w:b w:val="0"/>
          <w:bCs w:val="0"/>
          <w:color w:val="000000"/>
          <w:kern w:val="2"/>
          <w:sz w:val="44"/>
          <w:szCs w:val="44"/>
          <w:lang w:val="en-US" w:eastAsia="zh-CN" w:bidi="ar-SA"/>
        </w:rPr>
        <w:t>（第五批序号1</w:t>
      </w:r>
    </w:p>
    <w:p>
      <w:pPr>
        <w:pStyle w:val="3"/>
        <w:widowControl/>
        <w:shd w:val="clear" w:color="auto" w:fill="FFFFFF"/>
        <w:spacing w:beforeAutospacing="0" w:afterAutospacing="0"/>
        <w:jc w:val="center"/>
        <w:textAlignment w:val="baseline"/>
        <w:rPr>
          <w:rFonts w:hint="eastAsia" w:ascii="Times New Roman" w:hAnsi="Times New Roman" w:eastAsia="方正小标宋_GBK" w:cs="Times New Roman"/>
          <w:b w:val="0"/>
          <w:bCs w:val="0"/>
          <w:color w:val="000000"/>
          <w:kern w:val="2"/>
          <w:sz w:val="44"/>
          <w:szCs w:val="44"/>
          <w:lang w:val="en-US" w:eastAsia="zh-CN" w:bidi="ar-SA"/>
        </w:rPr>
      </w:pPr>
      <w:r>
        <w:rPr>
          <w:rFonts w:hint="eastAsia" w:ascii="Times New Roman" w:hAnsi="Times New Roman" w:eastAsia="方正小标宋_GBK" w:cs="Times New Roman"/>
          <w:b w:val="0"/>
          <w:bCs w:val="0"/>
          <w:color w:val="000000"/>
          <w:kern w:val="2"/>
          <w:sz w:val="44"/>
          <w:szCs w:val="44"/>
          <w:lang w:val="en-US" w:eastAsia="zh-CN" w:bidi="ar-SA"/>
        </w:rPr>
        <w:t>受理编号D2GL202310130001）</w:t>
      </w:r>
    </w:p>
    <w:p>
      <w:pPr>
        <w:widowControl/>
        <w:shd w:val="clear" w:color="auto" w:fill="FFFFFF"/>
        <w:jc w:val="center"/>
        <w:textAlignment w:val="baseline"/>
        <w:rPr>
          <w:rFonts w:ascii="微软雅黑" w:hAnsi="微软雅黑" w:eastAsia="微软雅黑" w:cs="微软雅黑"/>
          <w:color w:val="000000"/>
          <w:sz w:val="24"/>
        </w:rPr>
      </w:pPr>
      <w:r>
        <w:fldChar w:fldCharType="begin"/>
      </w:r>
      <w:r>
        <w:instrText xml:space="preserve"> HYPERLINK "http://www.gongcheng.gov.cn/jrgc/tzgg/202111/t20211101_2154463.html" \o "分享到新浪微博" </w:instrText>
      </w:r>
      <w:r>
        <w:fldChar w:fldCharType="separate"/>
      </w:r>
      <w:r>
        <w:fldChar w:fldCharType="end"/>
      </w:r>
      <w:r>
        <w:fldChar w:fldCharType="begin"/>
      </w:r>
      <w:r>
        <w:instrText xml:space="preserve"> HYPERLINK "http://www.gongcheng.gov.cn/jrgc/tzgg/202111/t20211101_2154463.html" \o "分享到QQ空间" </w:instrText>
      </w:r>
      <w:r>
        <w:fldChar w:fldCharType="separate"/>
      </w:r>
      <w:r>
        <w:fldChar w:fldCharType="end"/>
      </w:r>
      <w:r>
        <w:fldChar w:fldCharType="begin"/>
      </w:r>
      <w:r>
        <w:instrText xml:space="preserve"> HYPERLINK "http://www.gongcheng.gov.cn/jrgc/tzgg/202111/t20211101_2154463.html" \o "分享到微信" </w:instrText>
      </w:r>
      <w:r>
        <w:fldChar w:fldCharType="separate"/>
      </w:r>
      <w:r>
        <w:fldChar w:fldCharType="end"/>
      </w:r>
    </w:p>
    <w:p>
      <w:pPr>
        <w:pStyle w:val="4"/>
        <w:widowControl/>
        <w:spacing w:beforeAutospacing="0" w:afterAutospacing="0" w:line="586" w:lineRule="exact"/>
        <w:ind w:firstLine="640" w:firstLineChars="200"/>
        <w:jc w:val="both"/>
        <w:textAlignment w:val="baseline"/>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根据</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《桂林市第二轮第二批自治区生态环境保护督察交办群众信访案件整改验收销号工作指引》</w:t>
      </w:r>
      <w:r>
        <w:rPr>
          <w:rFonts w:hint="default" w:ascii="Times New Roman" w:hAnsi="Times New Roman" w:eastAsia="仿宋_GB2312" w:cs="Times New Roman"/>
          <w:color w:val="000000"/>
          <w:sz w:val="32"/>
          <w:szCs w:val="32"/>
          <w:shd w:val="clear" w:color="auto" w:fill="FFFFFF"/>
        </w:rPr>
        <w:t>的要求，现对已完成整改的问题整改情况进行销号公示。</w:t>
      </w:r>
    </w:p>
    <w:p>
      <w:pPr>
        <w:pStyle w:val="4"/>
        <w:widowControl/>
        <w:spacing w:beforeAutospacing="0" w:afterAutospacing="0" w:line="586" w:lineRule="exact"/>
        <w:ind w:firstLine="640" w:firstLineChars="200"/>
        <w:jc w:val="both"/>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color w:val="000000"/>
          <w:sz w:val="32"/>
          <w:szCs w:val="32"/>
          <w:shd w:val="clear" w:color="auto" w:fill="FFFFFF"/>
        </w:rPr>
        <w:t>一、2023年自治区第二生态环境保护督察组交办群众举报件问题</w:t>
      </w:r>
    </w:p>
    <w:p>
      <w:pPr>
        <w:pStyle w:val="4"/>
        <w:widowControl/>
        <w:spacing w:beforeAutospacing="0" w:afterAutospacing="0" w:line="586"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举报问题：</w:t>
      </w:r>
      <w:r>
        <w:rPr>
          <w:rFonts w:hint="eastAsia" w:ascii="仿宋_GB2312" w:hAnsi="仿宋_GB2312" w:eastAsia="仿宋_GB2312" w:cs="仿宋_GB2312"/>
          <w:sz w:val="32"/>
          <w:szCs w:val="32"/>
        </w:rPr>
        <w:t>资源县梅溪乡大滩头村路源村民组村民反映资源县六源矿业有限公司在村子中央开采矿石，曾经晚上7点还在爆破，且爆破时不拉警戒线，无固定爆破时间；爆破开采过程中产生的扬尘、碎石导致村民的房屋、树木、稻田受损；在开采过程中及爆破的噪声影响了村民休息；村民年年投诉反映问题，未得到解决，希望该企业停止开采矿石</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color w:val="000000"/>
          <w:sz w:val="32"/>
          <w:szCs w:val="32"/>
          <w:shd w:val="clear" w:color="auto" w:fill="FFFFFF"/>
        </w:rPr>
        <w:t>受理编号：第</w:t>
      </w:r>
      <w:r>
        <w:rPr>
          <w:rFonts w:hint="eastAsia" w:ascii="仿宋_GB2312" w:hAnsi="仿宋_GB2312" w:eastAsia="仿宋_GB2312" w:cs="仿宋_GB2312"/>
          <w:color w:val="000000"/>
          <w:sz w:val="32"/>
          <w:szCs w:val="32"/>
          <w:shd w:val="clear" w:color="auto" w:fill="FFFFFF"/>
          <w:lang w:eastAsia="zh-CN"/>
        </w:rPr>
        <w:t>五</w:t>
      </w:r>
      <w:r>
        <w:rPr>
          <w:rFonts w:hint="eastAsia" w:ascii="仿宋_GB2312" w:hAnsi="仿宋_GB2312" w:eastAsia="仿宋_GB2312" w:cs="仿宋_GB2312"/>
          <w:color w:val="000000"/>
          <w:sz w:val="32"/>
          <w:szCs w:val="32"/>
          <w:shd w:val="clear" w:color="auto" w:fill="FFFFFF"/>
        </w:rPr>
        <w:t>批序号</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D2GL202310130001</w:t>
      </w:r>
      <w:r>
        <w:rPr>
          <w:rFonts w:hint="eastAsia" w:ascii="仿宋_GB2312" w:hAnsi="仿宋_GB2312" w:eastAsia="仿宋_GB2312" w:cs="仿宋_GB2312"/>
          <w:color w:val="000000"/>
          <w:sz w:val="32"/>
          <w:szCs w:val="32"/>
          <w:shd w:val="clear" w:color="auto" w:fill="FFFFFF"/>
        </w:rPr>
        <w:t>）</w:t>
      </w:r>
    </w:p>
    <w:p>
      <w:pPr>
        <w:pStyle w:val="4"/>
        <w:widowControl/>
        <w:spacing w:beforeAutospacing="0" w:afterAutospacing="0" w:line="586" w:lineRule="exact"/>
        <w:ind w:firstLine="640" w:firstLineChars="200"/>
        <w:jc w:val="both"/>
        <w:textAlignment w:val="baseline"/>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二、整改责任单位</w:t>
      </w:r>
    </w:p>
    <w:p>
      <w:pPr>
        <w:pStyle w:val="4"/>
        <w:widowControl/>
        <w:spacing w:beforeAutospacing="0" w:afterAutospacing="0" w:line="586" w:lineRule="exact"/>
        <w:ind w:firstLine="640" w:firstLineChars="200"/>
        <w:jc w:val="both"/>
        <w:textAlignment w:val="baseline"/>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val="en-US" w:eastAsia="zh-CN" w:bidi="ar"/>
        </w:rPr>
        <w:t>牵头单位：</w:t>
      </w:r>
      <w:r>
        <w:rPr>
          <w:rFonts w:hint="default" w:ascii="Times New Roman" w:hAnsi="Times New Roman" w:eastAsia="仿宋_GB2312" w:cs="Times New Roman"/>
          <w:sz w:val="32"/>
          <w:szCs w:val="32"/>
          <w:lang w:eastAsia="zh-CN" w:bidi="ar"/>
        </w:rPr>
        <w:t>资源县应急管理局</w:t>
      </w:r>
    </w:p>
    <w:p>
      <w:pPr>
        <w:pStyle w:val="4"/>
        <w:widowControl/>
        <w:spacing w:beforeAutospacing="0" w:afterAutospacing="0" w:line="586" w:lineRule="exact"/>
        <w:ind w:firstLine="640" w:firstLineChars="200"/>
        <w:jc w:val="both"/>
        <w:textAlignment w:val="baseline"/>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责任单位：</w:t>
      </w:r>
      <w:r>
        <w:rPr>
          <w:rFonts w:hint="default" w:ascii="Times New Roman" w:hAnsi="Times New Roman" w:eastAsia="仿宋_GB2312" w:cs="Times New Roman"/>
          <w:sz w:val="32"/>
          <w:szCs w:val="32"/>
          <w:lang w:eastAsia="zh-CN" w:bidi="ar"/>
        </w:rPr>
        <w:t>资源县公安局、资源县自然资源局、桂林市资源生态环境局、</w:t>
      </w:r>
      <w:r>
        <w:rPr>
          <w:rFonts w:hint="default" w:ascii="Times New Roman" w:hAnsi="Times New Roman" w:eastAsia="仿宋_GB2312" w:cs="Times New Roman"/>
          <w:sz w:val="32"/>
          <w:szCs w:val="32"/>
          <w:lang w:val="en-US" w:eastAsia="zh-CN" w:bidi="ar"/>
        </w:rPr>
        <w:t>梅溪镇人民政府。</w:t>
      </w:r>
    </w:p>
    <w:p>
      <w:pPr>
        <w:pStyle w:val="4"/>
        <w:widowControl/>
        <w:spacing w:beforeAutospacing="0" w:afterAutospacing="0" w:line="586"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shd w:val="clear" w:color="auto" w:fill="FFFFFF"/>
        </w:rPr>
        <w:t>三、</w:t>
      </w:r>
      <w:r>
        <w:rPr>
          <w:rFonts w:hint="default" w:ascii="Times New Roman" w:hAnsi="Times New Roman" w:eastAsia="黑体" w:cs="Times New Roman"/>
          <w:color w:val="000000"/>
          <w:sz w:val="32"/>
          <w:szCs w:val="32"/>
          <w:shd w:val="clear" w:color="auto" w:fill="FFFFFF"/>
          <w:lang w:eastAsia="zh-CN"/>
        </w:rPr>
        <w:t>调查处理</w:t>
      </w:r>
      <w:r>
        <w:rPr>
          <w:rFonts w:hint="default" w:ascii="Times New Roman" w:hAnsi="Times New Roman" w:eastAsia="黑体" w:cs="Times New Roman"/>
          <w:color w:val="000000"/>
          <w:sz w:val="32"/>
          <w:szCs w:val="32"/>
          <w:shd w:val="clear" w:color="auto" w:fill="FFFFFF"/>
        </w:rPr>
        <w:t>情况</w:t>
      </w:r>
    </w:p>
    <w:p>
      <w:pPr>
        <w:pStyle w:val="4"/>
        <w:widowControl/>
        <w:spacing w:beforeAutospacing="0" w:afterAutospacing="0" w:line="586" w:lineRule="exact"/>
        <w:ind w:firstLine="42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shd w:val="clear" w:color="auto" w:fill="FFFFFF"/>
        </w:rPr>
        <w:t>（一）调查情况</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经调查，该矿山企业为资源县六源矿业有限公司，法人代表王天荣，统一社会信用代码914503293102754213，位于资源县梅溪镇大滩头村六源村民小组，经营范围为建筑用花岗岩露天开采，机制砂、碎石、片石加工及销售。该矿山于2012年11月20日通过了环评批复</w:t>
      </w:r>
      <w:r>
        <w:rPr>
          <w:rFonts w:hint="default" w:ascii="Times New Roman" w:hAnsi="Times New Roman" w:eastAsia="仿宋_GB2312" w:cs="Times New Roman"/>
          <w:color w:val="auto"/>
          <w:sz w:val="32"/>
          <w:szCs w:val="32"/>
          <w:lang w:val="en-US" w:eastAsia="zh-CN"/>
        </w:rPr>
        <w:t>（资环管表[2012]26号），2016年11月2日通过了环保验收（资环验[2016]9号）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2019年该矿山采石场进行扩建，并获得了环评批复（资环管表[2019]14号），2020年8月1日通过第三方环保验收，环评审批验收手续齐全。采矿许可证号为C4503292011127130121875，有效期为2019年10月29日至2029年10月29日，核发机关为资源县自然资源局。该矿山已取得安</w:t>
      </w:r>
      <w:r>
        <w:rPr>
          <w:rFonts w:hint="default" w:ascii="Times New Roman" w:hAnsi="Times New Roman" w:eastAsia="仿宋_GB2312" w:cs="Times New Roman"/>
          <w:color w:val="auto"/>
          <w:sz w:val="32"/>
          <w:szCs w:val="32"/>
          <w:lang w:val="en-US" w:eastAsia="zh-CN"/>
        </w:rPr>
        <w:t>全生产许可证。</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该矿山原计划于2023年6月20日下午13时至15时进行爆破施工，此次爆破施工为中深孔爆破。但爆破单位中午才到施工现场。在安装炸药过程中，因放药孔洞内有堵孔现象存在，在排除堵孔情况后，当日19时爆破施工单位才完成装药工作，19时27分进行起爆，爆破工作顺利完成，并于19时45分解除警戒工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资源县六源矿业有限公司在村子中央开采矿石，曾经晚上7点还在爆破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情况属实。</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资源县六源矿业有限公司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每次爆破前均提前通知了当地村民，并在公告栏上进行公告，设置了警示标识进行预警，在警示区域两端拉有警戒线，并留有相关的照片佐证。后因实际生产需要，该矿山与原爆破施工单位广西国鑫爆破工程有限公司解除了合同，现已与就近单位资源县资益建筑工程有限公司签订委托合同和安全生产管理协议，由资源县资益建筑工程有限公司将爆破的相关资料在资源县公安局进行备案，并在爆破过程中严格按照《爆破安全规程》进行爆破作业，单次用量也按照《资源县梅溪乡六源采石场建筑用花岗岩矿初步设计》和《资源县梅溪乡六源采石场建筑用花岗岩矿安全设施设计》上计算的用量进行爆破。“爆破时不拉警戒线，无固定爆破时间”不属实。</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资源县六源矿业有限公司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提供的爆破视频和振动测试结果显示，爆破后碎石倾倒方向为矿山空阔区，其倾倒方向下坡处500米内无房屋、无稻田、无树木。2023年5月份，资源生态环境局下达整改通知要求该公司不得夜间生产。收到通知后，该公司按规定进行了整改，至今未再夜间开工。</w:t>
      </w:r>
      <w:r>
        <w:rPr>
          <w:rFonts w:hint="default" w:ascii="Times New Roman" w:hAnsi="Times New Roman" w:eastAsia="仿宋_GB2312" w:cs="Times New Roman"/>
          <w:color w:val="auto"/>
          <w:sz w:val="32"/>
          <w:szCs w:val="32"/>
          <w:lang w:val="en-US" w:eastAsia="zh-CN"/>
        </w:rPr>
        <w:t>反映“</w:t>
      </w:r>
      <w:r>
        <w:rPr>
          <w:rFonts w:hint="default" w:ascii="Times New Roman" w:hAnsi="Times New Roman" w:eastAsia="仿宋_GB2312" w:cs="Times New Roman"/>
          <w:sz w:val="32"/>
          <w:szCs w:val="32"/>
        </w:rPr>
        <w:t>爆破开采过程中产生的扬尘、碎石导致村民的房屋、树木、稻田受损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在开采过程中及爆破的噪声影响了村民休息</w:t>
      </w:r>
      <w:r>
        <w:rPr>
          <w:rFonts w:hint="default" w:ascii="Times New Roman" w:hAnsi="Times New Roman" w:eastAsia="仿宋_GB2312" w:cs="Times New Roman"/>
          <w:color w:val="auto"/>
          <w:sz w:val="32"/>
          <w:szCs w:val="32"/>
          <w:lang w:val="en-US" w:eastAsia="zh-CN"/>
        </w:rPr>
        <w:t>”问题不属实。</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资源县六源矿业有限公司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多次被当地群众投诉，资源县委政法委、梅溪镇人民政府等相关部门也多次调解处理有关矛盾纠纷。2023年9月，经梅溪镇人民政府协调沟通，六源村民小组与该公司已达成一致意见并签署了书面协议，同意该</w:t>
      </w:r>
      <w:r>
        <w:rPr>
          <w:rFonts w:hint="default" w:ascii="Times New Roman" w:hAnsi="Times New Roman" w:eastAsia="仿宋_GB2312" w:cs="Times New Roman"/>
          <w:sz w:val="32"/>
          <w:szCs w:val="32"/>
        </w:rPr>
        <w:t>公司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继续进行合法生产活动。2023年6月21日至2023年8月30日期间，该公司停产未进行生产活动。2023年8月31日至2023年10月8日，该矿山委托资源县资益建筑工程有限公司进行了5次中深孔爆破施工，5次爆破施工均按要求完成，警戒工作按程序进行，并留存了公告、警戒照片、爆破视频。</w:t>
      </w:r>
    </w:p>
    <w:p>
      <w:pPr>
        <w:pStyle w:val="4"/>
        <w:widowControl/>
        <w:numPr>
          <w:ilvl w:val="0"/>
          <w:numId w:val="0"/>
        </w:numPr>
        <w:spacing w:beforeAutospacing="0" w:afterAutospacing="0" w:line="586" w:lineRule="exact"/>
        <w:ind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综上，投诉人反映问题部分属实。</w:t>
      </w:r>
    </w:p>
    <w:p>
      <w:pPr>
        <w:pStyle w:val="9"/>
        <w:keepNext w:val="0"/>
        <w:keepLines w:val="0"/>
        <w:pageBreakBefore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bCs/>
          <w:snapToGrid w:val="0"/>
          <w:kern w:val="0"/>
          <w:sz w:val="32"/>
          <w:szCs w:val="32"/>
          <w:lang w:val="en-US" w:eastAsia="zh-CN"/>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二</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处理情况：</w:t>
      </w:r>
      <w:r>
        <w:rPr>
          <w:rFonts w:hint="default" w:ascii="Times New Roman" w:hAnsi="Times New Roman" w:eastAsia="仿宋_GB2312" w:cs="Times New Roman"/>
          <w:b/>
          <w:bCs/>
          <w:snapToGrid w:val="0"/>
          <w:kern w:val="0"/>
          <w:sz w:val="32"/>
          <w:szCs w:val="32"/>
          <w:lang w:val="en-US" w:eastAsia="zh-CN"/>
        </w:rPr>
        <w:t xml:space="preserve"> </w:t>
      </w:r>
    </w:p>
    <w:p>
      <w:pPr>
        <w:pStyle w:val="9"/>
        <w:keepNext w:val="0"/>
        <w:keepLines w:val="0"/>
        <w:pageBreakBefore w:val="0"/>
        <w:numPr>
          <w:ilvl w:val="0"/>
          <w:numId w:val="0"/>
        </w:numPr>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1.资源县人民政府要求</w:t>
      </w:r>
      <w:r>
        <w:rPr>
          <w:rFonts w:hint="default" w:ascii="Times New Roman" w:hAnsi="Times New Roman" w:eastAsia="仿宋_GB2312" w:cs="Times New Roman"/>
          <w:sz w:val="32"/>
          <w:szCs w:val="32"/>
        </w:rPr>
        <w:t>资源县六源矿业有限公司</w:t>
      </w:r>
      <w:r>
        <w:rPr>
          <w:rFonts w:hint="default" w:ascii="Times New Roman" w:hAnsi="Times New Roman" w:eastAsia="仿宋_GB2312" w:cs="Times New Roman"/>
          <w:color w:val="auto"/>
          <w:kern w:val="2"/>
          <w:sz w:val="32"/>
          <w:szCs w:val="32"/>
          <w:lang w:val="en-US" w:eastAsia="zh-CN" w:bidi="ar-SA"/>
        </w:rPr>
        <w:t>在今后生产活动中，须严格按照《爆破安全规程》进行爆破作业，做好爆破前的通知和爆破中的警戒工作。</w:t>
      </w:r>
    </w:p>
    <w:p>
      <w:pPr>
        <w:pStyle w:val="9"/>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2.资源县人民政府要求</w:t>
      </w:r>
      <w:r>
        <w:rPr>
          <w:rFonts w:hint="default" w:ascii="Times New Roman" w:hAnsi="Times New Roman" w:eastAsia="仿宋_GB2312" w:cs="Times New Roman"/>
          <w:sz w:val="32"/>
          <w:szCs w:val="32"/>
        </w:rPr>
        <w:t>资源县六源矿业有限公司</w:t>
      </w:r>
      <w:r>
        <w:rPr>
          <w:rFonts w:hint="default" w:ascii="Times New Roman" w:hAnsi="Times New Roman" w:eastAsia="仿宋_GB2312" w:cs="Times New Roman"/>
          <w:color w:val="auto"/>
          <w:kern w:val="2"/>
          <w:sz w:val="32"/>
          <w:szCs w:val="32"/>
          <w:lang w:val="en-US" w:eastAsia="zh-CN" w:bidi="ar-SA"/>
        </w:rPr>
        <w:t>加大与村民的解释沟通，协调好与当地群众的关系。</w:t>
      </w:r>
    </w:p>
    <w:p>
      <w:pPr>
        <w:pStyle w:val="4"/>
        <w:widowControl/>
        <w:numPr>
          <w:ilvl w:val="0"/>
          <w:numId w:val="0"/>
        </w:numPr>
        <w:spacing w:beforeAutospacing="0" w:afterAutospacing="0" w:line="586" w:lineRule="exact"/>
        <w:ind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3.资源县应急管理局、资源生态环境局、资源县公安局、资源县自然资源局等职能部门要加大监管力度，切实督促好问题整改工作。</w:t>
      </w:r>
    </w:p>
    <w:p>
      <w:pPr>
        <w:pStyle w:val="4"/>
        <w:widowControl/>
        <w:numPr>
          <w:ilvl w:val="0"/>
          <w:numId w:val="0"/>
        </w:numPr>
        <w:spacing w:beforeAutospacing="0" w:afterAutospacing="0" w:line="586"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完成情况</w:t>
      </w:r>
    </w:p>
    <w:p>
      <w:pPr>
        <w:numPr>
          <w:ilvl w:val="0"/>
          <w:numId w:val="0"/>
        </w:num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资源县六源矿业有限公司</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color w:val="auto"/>
          <w:kern w:val="2"/>
          <w:sz w:val="32"/>
          <w:szCs w:val="32"/>
          <w:lang w:val="en-US" w:eastAsia="zh-CN" w:bidi="ar-SA"/>
        </w:rPr>
        <w:t>爆破作业时，已严格按照《爆破安全规程》进行爆破，并做好爆破前的通知和爆破中的警戒工作，2023年6月20日之后，未发生不按规定爆破的行为。</w:t>
      </w:r>
    </w:p>
    <w:p>
      <w:pPr>
        <w:pStyle w:val="4"/>
        <w:widowControl/>
        <w:spacing w:beforeAutospacing="0" w:afterAutospacing="0"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shd w:val="clear" w:color="auto" w:fill="FFFFFF"/>
        </w:rPr>
        <w:t>以上整改情况向社会公示，如有异议，请以书面形式署真实姓名和联系方式，向中央生态环境保护督察反馈意见资源县整改工作领导小组办公室反馈。邮寄的以邮戳为准，直接送达的以送达日期为准。</w:t>
      </w:r>
    </w:p>
    <w:p>
      <w:pPr>
        <w:pStyle w:val="4"/>
        <w:widowControl/>
        <w:spacing w:beforeAutospacing="0" w:afterAutospacing="0"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shd w:val="clear" w:color="auto" w:fill="FFFFFF"/>
        </w:rPr>
        <w:t>公示时间：202</w:t>
      </w:r>
      <w:r>
        <w:rPr>
          <w:rFonts w:hint="default" w:ascii="Times New Roman" w:hAnsi="Times New Roman" w:eastAsia="仿宋_GB2312" w:cs="Times New Roman"/>
          <w:color w:val="000000"/>
          <w:sz w:val="32"/>
          <w:szCs w:val="32"/>
          <w:shd w:val="clear" w:color="auto" w:fill="FFFFFF"/>
          <w:lang w:val="en-US" w:eastAsia="zh-CN"/>
        </w:rPr>
        <w:t>4</w:t>
      </w:r>
      <w:r>
        <w:rPr>
          <w:rFonts w:hint="default" w:ascii="Times New Roman" w:hAnsi="Times New Roman" w:eastAsia="仿宋_GB2312" w:cs="Times New Roman"/>
          <w:color w:val="000000"/>
          <w:sz w:val="32"/>
          <w:szCs w:val="32"/>
          <w:shd w:val="clear" w:color="auto" w:fill="FFFFFF"/>
        </w:rPr>
        <w:t>年</w:t>
      </w:r>
      <w:r>
        <w:rPr>
          <w:rFonts w:hint="default" w:ascii="Times New Roman" w:hAnsi="Times New Roman" w:eastAsia="仿宋_GB2312" w:cs="Times New Roman"/>
          <w:color w:val="000000"/>
          <w:sz w:val="32"/>
          <w:szCs w:val="32"/>
          <w:shd w:val="clear" w:color="auto" w:fill="FFFFFF"/>
          <w:lang w:val="en-US" w:eastAsia="zh-CN"/>
        </w:rPr>
        <w:t>1</w:t>
      </w:r>
      <w:r>
        <w:rPr>
          <w:rFonts w:hint="default" w:ascii="Times New Roman" w:hAnsi="Times New Roman" w:eastAsia="仿宋_GB2312" w:cs="Times New Roman"/>
          <w:color w:val="000000"/>
          <w:sz w:val="32"/>
          <w:szCs w:val="32"/>
          <w:shd w:val="clear" w:color="auto" w:fill="FFFFFF"/>
        </w:rPr>
        <w:t>月</w:t>
      </w:r>
      <w:r>
        <w:rPr>
          <w:rFonts w:hint="eastAsia" w:ascii="Times New Roman" w:hAnsi="Times New Roman" w:eastAsia="仿宋_GB2312" w:cs="Times New Roman"/>
          <w:color w:val="000000"/>
          <w:sz w:val="32"/>
          <w:szCs w:val="32"/>
          <w:shd w:val="clear" w:color="auto" w:fill="FFFFFF"/>
          <w:lang w:val="en-US" w:eastAsia="zh-CN"/>
        </w:rPr>
        <w:t>23</w:t>
      </w:r>
      <w:r>
        <w:rPr>
          <w:rFonts w:hint="default" w:ascii="Times New Roman" w:hAnsi="Times New Roman" w:eastAsia="仿宋_GB2312" w:cs="Times New Roman"/>
          <w:color w:val="000000"/>
          <w:sz w:val="32"/>
          <w:szCs w:val="32"/>
          <w:shd w:val="clear" w:color="auto" w:fill="FFFFFF"/>
        </w:rPr>
        <w:t>日至202</w:t>
      </w:r>
      <w:r>
        <w:rPr>
          <w:rFonts w:hint="default" w:ascii="Times New Roman" w:hAnsi="Times New Roman" w:eastAsia="仿宋_GB2312" w:cs="Times New Roman"/>
          <w:color w:val="000000"/>
          <w:sz w:val="32"/>
          <w:szCs w:val="32"/>
          <w:shd w:val="clear" w:color="auto" w:fill="FFFFFF"/>
          <w:lang w:val="en-US" w:eastAsia="zh-CN"/>
        </w:rPr>
        <w:t>4</w:t>
      </w:r>
      <w:r>
        <w:rPr>
          <w:rFonts w:hint="default" w:ascii="Times New Roman" w:hAnsi="Times New Roman" w:eastAsia="仿宋_GB2312" w:cs="Times New Roman"/>
          <w:color w:val="000000"/>
          <w:sz w:val="32"/>
          <w:szCs w:val="32"/>
          <w:shd w:val="clear" w:color="auto" w:fill="FFFFFF"/>
        </w:rPr>
        <w:t>年</w:t>
      </w:r>
      <w:r>
        <w:rPr>
          <w:rFonts w:hint="default" w:ascii="Times New Roman" w:hAnsi="Times New Roman" w:eastAsia="仿宋_GB2312" w:cs="Times New Roman"/>
          <w:color w:val="000000"/>
          <w:sz w:val="32"/>
          <w:szCs w:val="32"/>
          <w:shd w:val="clear" w:color="auto" w:fill="FFFFFF"/>
          <w:lang w:val="en-US" w:eastAsia="zh-CN"/>
        </w:rPr>
        <w:t>1</w:t>
      </w:r>
      <w:r>
        <w:rPr>
          <w:rFonts w:hint="default" w:ascii="Times New Roman" w:hAnsi="Times New Roman" w:eastAsia="仿宋_GB2312" w:cs="Times New Roman"/>
          <w:color w:val="000000"/>
          <w:sz w:val="32"/>
          <w:szCs w:val="32"/>
          <w:shd w:val="clear" w:color="auto" w:fill="FFFFFF"/>
        </w:rPr>
        <w:t>月</w:t>
      </w:r>
      <w:r>
        <w:rPr>
          <w:rFonts w:hint="default" w:ascii="Times New Roman" w:hAnsi="Times New Roman" w:eastAsia="仿宋_GB2312" w:cs="Times New Roman"/>
          <w:color w:val="000000"/>
          <w:sz w:val="32"/>
          <w:szCs w:val="32"/>
          <w:shd w:val="clear" w:color="auto" w:fill="FFFFFF"/>
          <w:lang w:val="en-US" w:eastAsia="zh-CN"/>
        </w:rPr>
        <w:t>2</w:t>
      </w:r>
      <w:r>
        <w:rPr>
          <w:rFonts w:hint="eastAsia" w:ascii="Times New Roman" w:hAnsi="Times New Roman" w:eastAsia="仿宋_GB2312" w:cs="Times New Roman"/>
          <w:color w:val="000000"/>
          <w:sz w:val="32"/>
          <w:szCs w:val="32"/>
          <w:shd w:val="clear" w:color="auto" w:fill="FFFFFF"/>
          <w:lang w:val="en-US" w:eastAsia="zh-CN"/>
        </w:rPr>
        <w:t>9</w:t>
      </w:r>
      <w:bookmarkStart w:id="0" w:name="_GoBack"/>
      <w:bookmarkEnd w:id="0"/>
      <w:r>
        <w:rPr>
          <w:rFonts w:hint="default" w:ascii="Times New Roman" w:hAnsi="Times New Roman" w:eastAsia="仿宋_GB2312" w:cs="Times New Roman"/>
          <w:color w:val="000000"/>
          <w:sz w:val="32"/>
          <w:szCs w:val="32"/>
          <w:shd w:val="clear" w:color="auto" w:fill="FFFFFF"/>
        </w:rPr>
        <w:t>日，共7天。</w:t>
      </w:r>
    </w:p>
    <w:p>
      <w:pPr>
        <w:pStyle w:val="4"/>
        <w:widowControl/>
        <w:spacing w:beforeAutospacing="0" w:afterAutospacing="0"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shd w:val="clear" w:color="auto" w:fill="FFFFFF"/>
        </w:rPr>
        <w:t>受理部门：</w:t>
      </w:r>
      <w:r>
        <w:rPr>
          <w:rFonts w:hint="default" w:ascii="Times New Roman" w:hAnsi="Times New Roman" w:eastAsia="仿宋_GB2312" w:cs="Times New Roman"/>
          <w:color w:val="000000"/>
          <w:sz w:val="32"/>
          <w:szCs w:val="32"/>
          <w:shd w:val="clear" w:color="auto" w:fill="FFFFFF"/>
          <w:lang w:eastAsia="zh-CN"/>
        </w:rPr>
        <w:t>资源县应急管理局</w:t>
      </w:r>
    </w:p>
    <w:p>
      <w:pPr>
        <w:pStyle w:val="4"/>
        <w:widowControl/>
        <w:spacing w:beforeAutospacing="0" w:afterAutospacing="0" w:line="58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shd w:val="clear" w:color="auto" w:fill="FFFFFF"/>
        </w:rPr>
        <w:t>联系电话：0773-43</w:t>
      </w:r>
      <w:r>
        <w:rPr>
          <w:rFonts w:hint="default" w:ascii="Times New Roman" w:hAnsi="Times New Roman" w:eastAsia="仿宋_GB2312" w:cs="Times New Roman"/>
          <w:color w:val="000000"/>
          <w:sz w:val="32"/>
          <w:szCs w:val="32"/>
          <w:shd w:val="clear" w:color="auto" w:fill="FFFFFF"/>
          <w:lang w:val="en-US" w:eastAsia="zh-CN"/>
        </w:rPr>
        <w:t>13322</w:t>
      </w:r>
    </w:p>
    <w:p>
      <w:pPr>
        <w:pStyle w:val="4"/>
        <w:widowControl/>
        <w:spacing w:beforeAutospacing="0" w:afterAutospacing="0" w:line="586" w:lineRule="exact"/>
        <w:ind w:left="5120" w:hanging="5120" w:hangingChars="1600"/>
        <w:jc w:val="both"/>
        <w:textAlignment w:val="baseline"/>
        <w:rPr>
          <w:rFonts w:hint="default" w:ascii="Times New Roman" w:hAnsi="Times New Roman" w:eastAsia="仿宋_GB2312" w:cs="Times New Roman"/>
          <w:color w:val="000000"/>
          <w:sz w:val="32"/>
          <w:szCs w:val="32"/>
          <w:shd w:val="clear" w:color="auto" w:fill="FFFFFF"/>
        </w:rPr>
      </w:pPr>
    </w:p>
    <w:p>
      <w:pPr>
        <w:pStyle w:val="4"/>
        <w:widowControl/>
        <w:spacing w:beforeAutospacing="0" w:afterAutospacing="0" w:line="586" w:lineRule="exact"/>
        <w:ind w:left="5120" w:hanging="5120" w:hangingChars="1600"/>
        <w:jc w:val="both"/>
        <w:textAlignment w:val="baseline"/>
        <w:rPr>
          <w:rFonts w:hint="default" w:ascii="Times New Roman" w:hAnsi="Times New Roman" w:eastAsia="仿宋_GB2312" w:cs="Times New Roman"/>
          <w:color w:val="000000"/>
          <w:sz w:val="32"/>
          <w:szCs w:val="32"/>
          <w:shd w:val="clear" w:color="auto" w:fill="FFFFFF"/>
        </w:rPr>
      </w:pPr>
    </w:p>
    <w:p>
      <w:pPr>
        <w:pStyle w:val="4"/>
        <w:widowControl/>
        <w:spacing w:beforeAutospacing="0" w:afterAutospacing="0" w:line="586" w:lineRule="exact"/>
        <w:ind w:left="5120" w:hanging="5120" w:hangingChars="1600"/>
        <w:jc w:val="both"/>
        <w:textAlignment w:val="baseline"/>
        <w:rPr>
          <w:rFonts w:hint="default" w:ascii="Times New Roman" w:hAnsi="Times New Roman" w:eastAsia="仿宋_GB2312" w:cs="Times New Roman"/>
          <w:color w:val="000000"/>
          <w:sz w:val="32"/>
          <w:szCs w:val="32"/>
          <w:shd w:val="clear" w:color="auto" w:fill="FFFFFF"/>
        </w:rPr>
      </w:pPr>
    </w:p>
    <w:p>
      <w:pPr>
        <w:pStyle w:val="4"/>
        <w:widowControl/>
        <w:wordWrap w:val="0"/>
        <w:spacing w:beforeAutospacing="0" w:afterAutospacing="0" w:line="586" w:lineRule="exact"/>
        <w:ind w:left="5120" w:hanging="5120" w:hangingChars="1600"/>
        <w:jc w:val="right"/>
        <w:textAlignment w:val="baseline"/>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中央生态环境保护督察反馈意见资源县</w:t>
      </w:r>
    </w:p>
    <w:p>
      <w:pPr>
        <w:pStyle w:val="4"/>
        <w:widowControl/>
        <w:wordWrap w:val="0"/>
        <w:spacing w:beforeAutospacing="0" w:afterAutospacing="0" w:line="586" w:lineRule="exact"/>
        <w:ind w:left="5120" w:hanging="5120" w:hangingChars="1600"/>
        <w:jc w:val="right"/>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shd w:val="clear" w:color="auto" w:fill="FFFFFF"/>
        </w:rPr>
        <w:t>整改工作领导小组办公室</w:t>
      </w:r>
      <w:r>
        <w:rPr>
          <w:rFonts w:hint="default" w:ascii="Times New Roman" w:hAnsi="Times New Roman" w:eastAsia="仿宋_GB2312" w:cs="Times New Roman"/>
          <w:color w:val="000000"/>
          <w:sz w:val="32"/>
          <w:szCs w:val="32"/>
          <w:shd w:val="clear" w:color="auto" w:fill="FFFFFF"/>
          <w:lang w:val="en-US" w:eastAsia="zh-CN"/>
        </w:rPr>
        <w:t xml:space="preserve">     </w:t>
      </w:r>
    </w:p>
    <w:p>
      <w:pPr>
        <w:pStyle w:val="4"/>
        <w:widowControl/>
        <w:spacing w:beforeAutospacing="0" w:afterAutospacing="0" w:line="586" w:lineRule="exact"/>
        <w:ind w:firstLine="420"/>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shd w:val="clear" w:color="auto" w:fill="FFFFFF"/>
        </w:rPr>
        <w:t xml:space="preserve">                      202</w:t>
      </w:r>
      <w:r>
        <w:rPr>
          <w:rFonts w:hint="default" w:ascii="Times New Roman" w:hAnsi="Times New Roman" w:eastAsia="仿宋_GB2312" w:cs="Times New Roman"/>
          <w:color w:val="000000"/>
          <w:sz w:val="32"/>
          <w:szCs w:val="32"/>
          <w:shd w:val="clear" w:color="auto" w:fill="FFFFFF"/>
          <w:lang w:val="en-US" w:eastAsia="zh-CN"/>
        </w:rPr>
        <w:t>4</w:t>
      </w:r>
      <w:r>
        <w:rPr>
          <w:rFonts w:hint="default" w:ascii="Times New Roman" w:hAnsi="Times New Roman" w:eastAsia="仿宋_GB2312" w:cs="Times New Roman"/>
          <w:color w:val="000000"/>
          <w:sz w:val="32"/>
          <w:szCs w:val="32"/>
          <w:shd w:val="clear" w:color="auto" w:fill="FFFFFF"/>
        </w:rPr>
        <w:t>年</w:t>
      </w:r>
      <w:r>
        <w:rPr>
          <w:rFonts w:hint="default" w:ascii="Times New Roman" w:hAnsi="Times New Roman" w:eastAsia="仿宋_GB2312" w:cs="Times New Roman"/>
          <w:color w:val="000000"/>
          <w:sz w:val="32"/>
          <w:szCs w:val="32"/>
          <w:shd w:val="clear" w:color="auto" w:fill="FFFFFF"/>
          <w:lang w:val="en-US" w:eastAsia="zh-CN"/>
        </w:rPr>
        <w:t>1</w:t>
      </w:r>
      <w:r>
        <w:rPr>
          <w:rFonts w:hint="default" w:ascii="Times New Roman" w:hAnsi="Times New Roman" w:eastAsia="仿宋_GB2312" w:cs="Times New Roman"/>
          <w:color w:val="000000"/>
          <w:sz w:val="32"/>
          <w:szCs w:val="32"/>
          <w:shd w:val="clear" w:color="auto" w:fill="FFFFFF"/>
        </w:rPr>
        <w:t>月</w:t>
      </w:r>
      <w:r>
        <w:rPr>
          <w:rFonts w:hint="eastAsia" w:ascii="Times New Roman" w:hAnsi="Times New Roman" w:eastAsia="仿宋_GB2312" w:cs="Times New Roman"/>
          <w:color w:val="000000"/>
          <w:sz w:val="32"/>
          <w:szCs w:val="32"/>
          <w:shd w:val="clear" w:color="auto" w:fill="FFFFFF"/>
          <w:lang w:val="en-US" w:eastAsia="zh-CN"/>
        </w:rPr>
        <w:t>23</w:t>
      </w:r>
      <w:r>
        <w:rPr>
          <w:rFonts w:hint="default" w:ascii="Times New Roman" w:hAnsi="Times New Roman" w:eastAsia="仿宋_GB2312" w:cs="Times New Roman"/>
          <w:color w:val="000000"/>
          <w:sz w:val="32"/>
          <w:szCs w:val="32"/>
          <w:shd w:val="clear" w:color="auto" w:fill="FFFFFF"/>
        </w:rPr>
        <w:t>日</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xYjRmN2QyMDAxZThhOGViMmI1MzY4ZmRhYzk5N2IifQ=="/>
  </w:docVars>
  <w:rsids>
    <w:rsidRoot w:val="45A32853"/>
    <w:rsid w:val="00414927"/>
    <w:rsid w:val="00B41469"/>
    <w:rsid w:val="00FE3217"/>
    <w:rsid w:val="01412624"/>
    <w:rsid w:val="0151225B"/>
    <w:rsid w:val="045662BF"/>
    <w:rsid w:val="06291A89"/>
    <w:rsid w:val="0657329C"/>
    <w:rsid w:val="065F2756"/>
    <w:rsid w:val="0913231D"/>
    <w:rsid w:val="0AD02898"/>
    <w:rsid w:val="18B51F44"/>
    <w:rsid w:val="1C7078B9"/>
    <w:rsid w:val="1F823FE1"/>
    <w:rsid w:val="213A3868"/>
    <w:rsid w:val="24114100"/>
    <w:rsid w:val="2462341B"/>
    <w:rsid w:val="28AC1314"/>
    <w:rsid w:val="29792FB9"/>
    <w:rsid w:val="29C96112"/>
    <w:rsid w:val="2AF43A06"/>
    <w:rsid w:val="2C301D25"/>
    <w:rsid w:val="2ECE6548"/>
    <w:rsid w:val="2F557F53"/>
    <w:rsid w:val="30CA6405"/>
    <w:rsid w:val="313A542F"/>
    <w:rsid w:val="32126FFE"/>
    <w:rsid w:val="333B777A"/>
    <w:rsid w:val="346845EE"/>
    <w:rsid w:val="375813AA"/>
    <w:rsid w:val="3E2B6BE8"/>
    <w:rsid w:val="3EC867BC"/>
    <w:rsid w:val="40195282"/>
    <w:rsid w:val="411D37F1"/>
    <w:rsid w:val="45A32853"/>
    <w:rsid w:val="46D775D5"/>
    <w:rsid w:val="4C0309BD"/>
    <w:rsid w:val="4D775625"/>
    <w:rsid w:val="4DDE7EF8"/>
    <w:rsid w:val="513C7AC3"/>
    <w:rsid w:val="523D5C9A"/>
    <w:rsid w:val="58F76F6F"/>
    <w:rsid w:val="59C26B97"/>
    <w:rsid w:val="5F622B73"/>
    <w:rsid w:val="608510B5"/>
    <w:rsid w:val="61562CC7"/>
    <w:rsid w:val="62F27950"/>
    <w:rsid w:val="68DC503C"/>
    <w:rsid w:val="7157764E"/>
    <w:rsid w:val="76040B33"/>
    <w:rsid w:val="7672729B"/>
    <w:rsid w:val="76E0238A"/>
    <w:rsid w:val="780E56CD"/>
    <w:rsid w:val="7AA57881"/>
    <w:rsid w:val="7B662C75"/>
    <w:rsid w:val="7BC953E7"/>
    <w:rsid w:val="7C1B6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Heading2"/>
    <w:next w:val="1"/>
    <w:qFormat/>
    <w:uiPriority w:val="0"/>
    <w:pPr>
      <w:keepNext/>
      <w:keepLines/>
      <w:widowControl w:val="0"/>
      <w:spacing w:line="415" w:lineRule="auto"/>
      <w:jc w:val="both"/>
    </w:pPr>
    <w:rPr>
      <w:rFonts w:ascii="Arial" w:hAnsi="Arial" w:eastAsia="黑体" w:cs="Times New Roman"/>
      <w:b/>
      <w:kern w:val="2"/>
      <w:sz w:val="21"/>
      <w:lang w:val="en-US" w:eastAsia="zh-CN" w:bidi="ar-SA"/>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paragraph" w:customStyle="1" w:styleId="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2229</Words>
  <Characters>2341</Characters>
  <Lines>19</Lines>
  <Paragraphs>5</Paragraphs>
  <TotalTime>2</TotalTime>
  <ScaleCrop>false</ScaleCrop>
  <LinksUpToDate>false</LinksUpToDate>
  <CharactersWithSpaces>2365</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2021-11-05T01:22:00Z</dcterms:created>
  <dc:creator>明天你好</dc:creator>
  <cp:lastModifiedBy>Andy～小明</cp:lastModifiedBy>
  <dcterms:modified xsi:type="dcterms:W3CDTF">2024-01-22T04:05:01Z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9BCCCEE60B3248CAB0CCBEF63074883A</vt:lpwstr>
  </property>
</Properties>
</file>