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 w:line="221" w:lineRule="auto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5"/>
          <w:sz w:val="32"/>
          <w:szCs w:val="32"/>
          <w:lang w:val="en-US" w:eastAsia="zh-CN"/>
        </w:rPr>
        <w:t>附件4</w:t>
      </w:r>
    </w:p>
    <w:p>
      <w:pPr>
        <w:spacing w:before="27" w:line="221" w:lineRule="auto"/>
        <w:ind w:left="2893"/>
        <w:rPr>
          <w:rFonts w:hint="default" w:ascii="Times New Roman" w:hAnsi="Times New Roman" w:eastAsia="黑体" w:cs="Times New Roman"/>
          <w:b/>
          <w:bCs/>
          <w:color w:val="auto"/>
          <w:spacing w:val="-5"/>
          <w:sz w:val="21"/>
          <w:szCs w:val="21"/>
        </w:rPr>
      </w:pPr>
    </w:p>
    <w:p>
      <w:pPr>
        <w:spacing w:before="27" w:line="221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</w:rPr>
        <w:t>新生儿出生“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  <w:lang w:val="en-US" w:eastAsia="zh-CN"/>
        </w:rPr>
        <w:t>一件事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5"/>
          <w:sz w:val="44"/>
          <w:szCs w:val="44"/>
        </w:rPr>
        <w:t>”业务流程图</w:t>
      </w:r>
    </w:p>
    <w:p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163195</wp:posOffset>
            </wp:positionV>
            <wp:extent cx="5773420" cy="6725285"/>
            <wp:effectExtent l="0" t="0" r="17780" b="18415"/>
            <wp:wrapNone/>
            <wp:docPr id="2" name="图片 1" descr="绘图2_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绘图2_00(1)"/>
                    <pic:cNvPicPr>
                      <a:picLocks noChangeAspect="1"/>
                    </pic:cNvPicPr>
                  </pic:nvPicPr>
                  <pic:blipFill>
                    <a:blip r:embed="rId4"/>
                    <a:srcRect b="19350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67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6D051B8A"/>
    <w:rsid w:val="6D05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2024-10-10T02:56:00Z</dcterms:created>
  <dc:creator>提拉米书</dc:creator>
  <cp:lastModifiedBy>提拉米书</cp:lastModifiedBy>
  <dcterms:modified xsi:type="dcterms:W3CDTF">2024-10-10T02:56:57Z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9E6D55AD49FB45A18B2A5CAD876E3087</vt:lpwstr>
  </property>
</Properties>
</file>