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Style w:val="6"/>
          <w:rFonts w:hint="default" w:ascii="Times New Roman" w:hAnsi="Times New Roman" w:eastAsia="黑体" w:cs="Times New Roman"/>
          <w:b w:val="0"/>
          <w:color w:val="000000"/>
          <w:sz w:val="32"/>
          <w:szCs w:val="32"/>
          <w:lang w:eastAsia="zh-CN"/>
        </w:rPr>
      </w:pPr>
      <w:bookmarkStart w:id="0" w:name="_GoBack"/>
      <w:r>
        <w:rPr>
          <w:rStyle w:val="6"/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</w:rPr>
        <w:t>附件</w:t>
      </w:r>
      <w:r>
        <w:rPr>
          <w:rStyle w:val="6"/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  <w:lang w:eastAsia="zh-CN"/>
        </w:rPr>
        <w:t>１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Style w:val="6"/>
          <w:rFonts w:hint="default" w:ascii="Times New Roman" w:hAnsi="Times New Roman" w:eastAsia="黑体" w:cs="Times New Roman"/>
          <w:b w:val="0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Style w:val="6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</w:pPr>
      <w:r>
        <w:rPr>
          <w:rStyle w:val="6"/>
          <w:rFonts w:hint="default" w:ascii="Times New Roman" w:hAnsi="Times New Roman" w:eastAsia="方正小标宋_GBK" w:cs="Times New Roman"/>
          <w:b w:val="0"/>
          <w:color w:val="000000"/>
          <w:kern w:val="2"/>
          <w:sz w:val="44"/>
          <w:szCs w:val="44"/>
        </w:rPr>
        <w:t>中小学生防溺水安全宣传标语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60" w:firstLineChars="200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珍爱生命，远离危险水域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齐抓共管，联防联动，严防溺水事故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安全第一，珍爱生命，预防溺水，从我做起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严密防范，坚决遏制学生溺水事故发生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强化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instrText xml:space="preserve"> HYPERLINK "https://www.xuexila.com/news/jiaoyu/" \t "_blank" </w:instrTex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</w:rPr>
        <w:t>教育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，增强青少年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instrText xml:space="preserve"> HYPERLINK "https://www.xuexila.com/news/ertong/" \t "_blank" </w:instrTex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</w:rPr>
        <w:t>儿童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的安全意识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加强领导，切实落实预防溺水安全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instrText xml:space="preserve"> HYPERLINK "https://www.xuexila.com/fanwen/cuoshi/" \t "_blank" </w:instrTex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</w:rPr>
        <w:t>措施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珍爱生命，关爱为先，切实做好防溺水工作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生命只有一次，安全伴君一生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生命仅一次，水火无情谊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珍爱生命，远离溺水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强化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instrText xml:space="preserve"> HYPERLINK "https://www.xuexila.com/shipin/jiaoyu/" \t "_blank" </w:instrTex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</w:rPr>
        <w:t>安全教育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，防止溺水事件发生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珍爱生命，坚决不下水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instrText xml:space="preserve"> HYPERLINK "https://www.xuexila.com/tiyu/youyongqianshui/" \t "_blank" </w:instrTex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</w:rPr>
        <w:t>游泳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生命第一，预防溺水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关爱生命旅程，预防溺水，注意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instrText xml:space="preserve"> HYPERLINK "https://www.xuexila.com/shenghuo/anquan/jiaotong/" \t "_blank" </w:instrTex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eastAsia="zh-CN"/>
        </w:rPr>
        <w:t>生命</w:t>
      </w:r>
      <w:r>
        <w:rPr>
          <w:rStyle w:val="7"/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</w:rPr>
        <w:t>安全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珍爱生命!不要一人下水游泳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不要无父母陪伴下水游泳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花样年华，别为溺水停下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珍爱你我生命，河塘切勿靠近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全社会齐抓共管，预防青少年儿童溺水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水中非天堂，涉水请慎重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常在水边走，安全记心头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珍惜生命，远离深水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学生防溺水，切记“六不”（①不私自下河游泳；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不擅自与他人结伴游泳；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不在无家长或老师带领的情况下游泳；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不到无安全设施、无救援人员的水域游泳；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不到不熟悉的水域游泳；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不熟悉水性的学生不擅自下水施救）</w:t>
      </w:r>
    </w:p>
    <w:p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4B5503D"/>
    <w:rsid w:val="24B5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 w:val="0"/>
      <w:spacing w:line="415" w:lineRule="auto"/>
      <w:jc w:val="both"/>
      <w:outlineLvl w:val="1"/>
    </w:pPr>
    <w:rPr>
      <w:rFonts w:ascii="Arial" w:hAnsi="Arial" w:eastAsia="黑体" w:cs="Times New Roman"/>
      <w:b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nhideWhenUsed/>
    <w:qFormat/>
    <w:uiPriority w:val="99"/>
    <w:pPr>
      <w:widowControl w:val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2024-12-25T13:10:00Z</dcterms:created>
  <dc:creator>琳QL</dc:creator>
  <cp:lastModifiedBy>琳QL</cp:lastModifiedBy>
  <dcterms:modified xsi:type="dcterms:W3CDTF">2024-12-25T13:11:52Z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B2EC23A27198403CA2FAF1EE4DB13DD2_11</vt:lpwstr>
  </property>
</Properties>
</file>