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4BAAB">
      <w:pPr>
        <w:snapToGrid w:val="0"/>
        <w:spacing w:line="586" w:lineRule="exact"/>
        <w:textAlignment w:val="baseline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en-US"/>
        </w:rPr>
        <w:t>附件2</w:t>
      </w:r>
    </w:p>
    <w:p w14:paraId="181BBDCA">
      <w:pPr>
        <w:snapToGrid w:val="0"/>
        <w:spacing w:line="640" w:lineRule="exact"/>
        <w:jc w:val="center"/>
        <w:textAlignment w:val="baseline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en-US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  <w:lang w:bidi="en-US"/>
        </w:rPr>
        <w:t>林长责任范围</w:t>
      </w:r>
    </w:p>
    <w:bookmarkEnd w:id="0"/>
    <w:p w14:paraId="40CC4EDB">
      <w:pPr>
        <w:snapToGrid w:val="0"/>
        <w:spacing w:line="586" w:lineRule="exact"/>
        <w:ind w:firstLine="640" w:firstLineChars="200"/>
        <w:jc w:val="left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</w:p>
    <w:p w14:paraId="6BA348F5">
      <w:pPr>
        <w:snapToGrid w:val="0"/>
        <w:spacing w:line="586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林长主要负责：把全局、解难题、推重点、督落实，研究决定森林草原生态建设重大事项，协调推动林业行政主管部门难以推动的生态工程建设、自然保护地监管及其他重点工作。</w:t>
      </w:r>
    </w:p>
    <w:p w14:paraId="673B60B3">
      <w:pPr>
        <w:spacing w:line="586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乡林长：对本行政区域森林草原生态建设负总责，副林长按辖区划分责任区域。乡林长、副林长负责在辖区内组织开展森林草原资源保护发展的具体工作，负责森林草原资源管护、重大林业有害生物监测与防治知识宣传，监督管理野外用火，组织开展森林草原防火巡护、宣传教育、计划烧除和火情早期处理，及时报告涉林涉草案件线索，支持配合有关部门依法查处涉林涉草案件，依职权处置森林草原异常情况，调解涉林涉草纠纷。制定生态护林员管理制度，组织选聘生态护林员，做好生态护林员的培训和日常管理，监督、指导村级林长正常履职。</w:t>
      </w:r>
    </w:p>
    <w:p w14:paraId="5BABFBF8">
      <w:pPr>
        <w:spacing w:line="586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lang w:bidi="en-US"/>
        </w:rPr>
        <w:t>村林长：主要负责组织对本村森林草原资源的日常巡护、政策宣传，及时发现火情、林业有害生物以及破坏森林草原资源的行为，及时进行早期处理并向当地林业等有关部门报告，监督管理生态护林员，协助完成涉及本村其他涉林涉草工作。</w:t>
      </w:r>
    </w:p>
    <w:p w14:paraId="240F50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9ACAE72-6C10-4C82-9D3E-1B881C08669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76D635-9259-4B6B-874F-549F9C3DFE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140DD7-1117-4F34-8614-15AE0A8D33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87727"/>
    <w:rsid w:val="7AF8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0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2024-12-20T02:35:00Z</dcterms:created>
  <dc:creator>狗子我悟了</dc:creator>
  <cp:lastModifiedBy>狗子我悟了</cp:lastModifiedBy>
  <dcterms:modified xsi:type="dcterms:W3CDTF">2024-12-20T02:36:02Z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5A67A43D047F4362A53713AC54311BAE_11</vt:lpwstr>
  </property>
  <property fmtid="{D5CDD505-2E9C-101B-9397-08002B2CF9AE}" pid="4" name="KSOTemplateDocerSaveRecord">
    <vt:lpwstr>eyJoZGlkIjoiNWRmMmQ4MzM1YjM4MWYwMzAxNTdkYzU3ODJkZTVlNzgiLCJ1c2VySWQiOiIxMTM4MzczMDg5In0=</vt:lpwstr>
  </property>
</Properties>
</file>