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74D7">
      <w:pPr>
        <w:snapToGrid w:val="0"/>
        <w:spacing w:line="586" w:lineRule="exact"/>
        <w:textAlignment w:val="baseline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en-US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en-US"/>
        </w:rPr>
        <w:t>附件1</w:t>
      </w:r>
    </w:p>
    <w:p w14:paraId="74A1338A">
      <w:pPr>
        <w:snapToGrid w:val="0"/>
        <w:spacing w:line="64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en-US"/>
        </w:rPr>
      </w:pPr>
      <w:bookmarkStart w:id="2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en-US"/>
        </w:rPr>
        <w:t>林长制组织体系</w:t>
      </w:r>
    </w:p>
    <w:bookmarkEnd w:id="2"/>
    <w:p w14:paraId="4EBEA5E6">
      <w:pPr>
        <w:snapToGrid w:val="0"/>
        <w:spacing w:line="586" w:lineRule="exact"/>
        <w:jc w:val="center"/>
        <w:textAlignment w:val="baseline"/>
        <w:rPr>
          <w:rFonts w:ascii="Times New Roman" w:hAnsi="Times New Roman" w:eastAsia="仿宋_GB2312" w:cs="Times New Roman"/>
          <w:color w:val="000000"/>
          <w:kern w:val="0"/>
          <w:sz w:val="44"/>
          <w:szCs w:val="44"/>
          <w:lang w:bidi="en-US"/>
        </w:rPr>
      </w:pPr>
    </w:p>
    <w:p w14:paraId="3C715669">
      <w:pPr>
        <w:snapToGrid w:val="0"/>
        <w:spacing w:line="586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</w:pPr>
      <w:bookmarkStart w:id="0" w:name="bookmark14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（</w:t>
      </w:r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en-US"/>
        </w:rPr>
        <w:t>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）乡、村级林长设置。乡设林长和副林长，林长由本级党委、人民政府主要负责同志担任，副林长人数设置和人选安排由各地根据实际工作需要确定。村级设林长，由村党支部书记和村委会主任担任。</w:t>
      </w:r>
    </w:p>
    <w:p w14:paraId="503A1BA1">
      <w:pPr>
        <w:snapToGrid w:val="0"/>
        <w:spacing w:line="586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en-US"/>
        </w:rPr>
      </w:pPr>
      <w:bookmarkStart w:id="1" w:name="bookmark16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en-US"/>
        </w:rPr>
        <w:t>（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 w:bidi="en-US"/>
        </w:rPr>
        <w:t>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en-US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en-US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en-US"/>
        </w:rPr>
        <w:t>林长制工作机构。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 w:bidi="en-US"/>
        </w:rPr>
        <w:t>乡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en-US"/>
        </w:rPr>
        <w:t>级设置林长办公室，负责林长制日常事务。办公室设在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 w:bidi="en-US"/>
        </w:rPr>
        <w:t>乡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TW" w:bidi="en-US"/>
        </w:rPr>
        <w:t>林业局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en-US"/>
        </w:rPr>
        <w:t>，办公室主任由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 w:bidi="en-US"/>
        </w:rPr>
        <w:t>分管领导全洪连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en-US"/>
        </w:rPr>
        <w:t>担任。</w:t>
      </w:r>
    </w:p>
    <w:p w14:paraId="5E1D05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ADFF57-8D56-4614-9A0F-A8B6AA1538A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62FCAE7-E0C8-420C-A461-189022E738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3B9022-D62D-44E0-8224-199A574BFE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452B6"/>
    <w:rsid w:val="4094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0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2024-12-20T02:33:00Z</dcterms:created>
  <dc:creator>狗子我悟了</dc:creator>
  <cp:lastModifiedBy>狗子我悟了</cp:lastModifiedBy>
  <dcterms:modified xsi:type="dcterms:W3CDTF">2024-12-20T02:33:41Z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2E63D8FD7CDF45A19C9ED66A83F556FA_11</vt:lpwstr>
  </property>
  <property fmtid="{D5CDD505-2E9C-101B-9397-08002B2CF9AE}" pid="4" name="KSOTemplateDocerSaveRecord">
    <vt:lpwstr>eyJoZGlkIjoiNWRmMmQ4MzM1YjM4MWYwMzAxNTdkYzU3ODJkZTVlNzgiLCJ1c2VySWQiOiIxMTM4MzczMDg5In0=</vt:lpwstr>
  </property>
</Properties>
</file>