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附件2：</w:t>
      </w:r>
    </w:p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202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4</w:t>
      </w:r>
      <w:r>
        <w:rPr>
          <w:rFonts w:hint="eastAsia" w:ascii="黑体" w:hAnsi="黑体" w:eastAsia="黑体"/>
          <w:sz w:val="44"/>
          <w:szCs w:val="44"/>
        </w:rPr>
        <w:t>年天湖水库（资源）汛期控制运用计划表</w:t>
      </w:r>
    </w:p>
    <w:tbl>
      <w:tblPr>
        <w:tblStyle w:val="5"/>
        <w:tblW w:w="157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7"/>
        <w:gridCol w:w="924"/>
        <w:gridCol w:w="1171"/>
        <w:gridCol w:w="975"/>
        <w:gridCol w:w="930"/>
        <w:gridCol w:w="990"/>
        <w:gridCol w:w="735"/>
        <w:gridCol w:w="998"/>
        <w:gridCol w:w="945"/>
        <w:gridCol w:w="744"/>
        <w:gridCol w:w="742"/>
        <w:gridCol w:w="996"/>
        <w:gridCol w:w="915"/>
        <w:gridCol w:w="735"/>
        <w:gridCol w:w="885"/>
        <w:gridCol w:w="750"/>
        <w:gridCol w:w="750"/>
        <w:gridCol w:w="675"/>
        <w:gridCol w:w="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9" w:hRule="atLeast"/>
          <w:jc w:val="center"/>
        </w:trPr>
        <w:tc>
          <w:tcPr>
            <w:tcW w:w="357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924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水库名称</w:t>
            </w:r>
          </w:p>
        </w:tc>
        <w:tc>
          <w:tcPr>
            <w:tcW w:w="1171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所在县市区</w:t>
            </w:r>
          </w:p>
        </w:tc>
        <w:tc>
          <w:tcPr>
            <w:tcW w:w="975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集雨面积（km</w:t>
            </w:r>
            <w:r>
              <w:rPr>
                <w:rFonts w:hint="eastAsia" w:ascii="宋体" w:hAnsi="宋体"/>
                <w:b/>
                <w:bCs/>
                <w:szCs w:val="21"/>
                <w:vertAlign w:val="superscript"/>
              </w:rPr>
              <w:t>2</w:t>
            </w:r>
            <w:r>
              <w:rPr>
                <w:rFonts w:hint="eastAsia" w:ascii="宋体" w:hAnsi="宋体"/>
                <w:szCs w:val="21"/>
              </w:rPr>
              <w:t>）</w:t>
            </w:r>
          </w:p>
        </w:tc>
        <w:tc>
          <w:tcPr>
            <w:tcW w:w="930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主坝顶高程（m）</w:t>
            </w:r>
          </w:p>
        </w:tc>
        <w:tc>
          <w:tcPr>
            <w:tcW w:w="990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副坝顶高程（m）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总库容（万m</w:t>
            </w:r>
            <w:r>
              <w:rPr>
                <w:rFonts w:hint="eastAsia" w:ascii="宋体" w:hAnsi="宋体"/>
                <w:szCs w:val="21"/>
                <w:vertAlign w:val="superscript"/>
              </w:rPr>
              <w:t>3</w:t>
            </w:r>
            <w:r>
              <w:rPr>
                <w:rFonts w:hint="eastAsia" w:ascii="宋体" w:hAnsi="宋体"/>
                <w:szCs w:val="21"/>
              </w:rPr>
              <w:t>）</w:t>
            </w:r>
          </w:p>
        </w:tc>
        <w:tc>
          <w:tcPr>
            <w:tcW w:w="998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正常蓄水位（m）</w:t>
            </w:r>
          </w:p>
        </w:tc>
        <w:tc>
          <w:tcPr>
            <w:tcW w:w="945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相应库容（万m</w:t>
            </w:r>
            <w:r>
              <w:rPr>
                <w:rFonts w:hint="eastAsia" w:ascii="宋体" w:hAnsi="宋体"/>
                <w:szCs w:val="21"/>
                <w:vertAlign w:val="superscript"/>
              </w:rPr>
              <w:t>3</w:t>
            </w:r>
            <w:r>
              <w:rPr>
                <w:rFonts w:hint="eastAsia" w:ascii="宋体" w:hAnsi="宋体"/>
                <w:szCs w:val="21"/>
              </w:rPr>
              <w:t>）</w:t>
            </w:r>
          </w:p>
        </w:tc>
        <w:tc>
          <w:tcPr>
            <w:tcW w:w="148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洪水标准（%）</w:t>
            </w:r>
          </w:p>
        </w:tc>
        <w:tc>
          <w:tcPr>
            <w:tcW w:w="264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前汛期</w:t>
            </w:r>
          </w:p>
        </w:tc>
        <w:tc>
          <w:tcPr>
            <w:tcW w:w="238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后汛期</w:t>
            </w:r>
          </w:p>
        </w:tc>
        <w:tc>
          <w:tcPr>
            <w:tcW w:w="675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历史最高水位（m发生日期）</w:t>
            </w:r>
          </w:p>
        </w:tc>
        <w:tc>
          <w:tcPr>
            <w:tcW w:w="500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3" w:hRule="atLeast"/>
          <w:jc w:val="center"/>
        </w:trPr>
        <w:tc>
          <w:tcPr>
            <w:tcW w:w="35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4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校核</w:t>
            </w: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时间（月.日）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汛限水位（m）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相应库容（万m</w:t>
            </w:r>
            <w:r>
              <w:rPr>
                <w:rFonts w:hint="eastAsia" w:ascii="宋体" w:hAnsi="宋体"/>
                <w:szCs w:val="21"/>
                <w:vertAlign w:val="superscript"/>
              </w:rPr>
              <w:t>3</w:t>
            </w:r>
            <w:r>
              <w:rPr>
                <w:rFonts w:hint="eastAsia" w:ascii="宋体" w:hAnsi="宋体"/>
                <w:szCs w:val="21"/>
              </w:rPr>
              <w:t>）</w:t>
            </w: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时间（月.日）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汛限水位（m）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相应库容（万m</w:t>
            </w:r>
            <w:r>
              <w:rPr>
                <w:rFonts w:hint="eastAsia" w:ascii="宋体" w:hAnsi="宋体"/>
                <w:szCs w:val="21"/>
                <w:vertAlign w:val="superscript"/>
              </w:rPr>
              <w:t>3</w:t>
            </w:r>
            <w:r>
              <w:rPr>
                <w:rFonts w:hint="eastAsia" w:ascii="宋体" w:hAnsi="宋体"/>
                <w:szCs w:val="21"/>
              </w:rPr>
              <w:t>）</w:t>
            </w:r>
          </w:p>
        </w:tc>
        <w:tc>
          <w:tcPr>
            <w:tcW w:w="67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35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924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真宝顶水库</w:t>
            </w:r>
          </w:p>
        </w:tc>
        <w:tc>
          <w:tcPr>
            <w:tcW w:w="117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资源县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3.52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1642.70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1642.90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262.00</w:t>
            </w:r>
          </w:p>
        </w:tc>
        <w:tc>
          <w:tcPr>
            <w:tcW w:w="99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1640.00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230.00</w:t>
            </w: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2.00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0.50</w:t>
            </w: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4.1-6.31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1640.00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230.00</w:t>
            </w: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7.1-9.15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1640.00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230.00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35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924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鸡公凸三级</w:t>
            </w:r>
          </w:p>
        </w:tc>
        <w:tc>
          <w:tcPr>
            <w:tcW w:w="117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资源县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4.10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1638.50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1638.50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173.40</w:t>
            </w:r>
          </w:p>
        </w:tc>
        <w:tc>
          <w:tcPr>
            <w:tcW w:w="99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1635.00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szCs w:val="21"/>
              </w:rPr>
              <w:t>162.00</w:t>
            </w: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3.33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0.33</w:t>
            </w: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4.1-6.31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1635.00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162.00</w:t>
            </w: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7.1-9.15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1635.00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162.00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35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924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鸡公凸四级</w:t>
            </w:r>
          </w:p>
        </w:tc>
        <w:tc>
          <w:tcPr>
            <w:tcW w:w="117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资源县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1.38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1528.00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1528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27.20</w:t>
            </w:r>
          </w:p>
        </w:tc>
        <w:tc>
          <w:tcPr>
            <w:tcW w:w="99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1525.00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19.33</w:t>
            </w: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2.00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0.50</w:t>
            </w: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4.1-6.31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1525.00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19.33</w:t>
            </w: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7.1-9.15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1525.00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19.33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35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924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放牛坪水库</w:t>
            </w:r>
          </w:p>
        </w:tc>
        <w:tc>
          <w:tcPr>
            <w:tcW w:w="117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资源县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1.42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1545.97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90.00</w:t>
            </w:r>
          </w:p>
        </w:tc>
        <w:tc>
          <w:tcPr>
            <w:tcW w:w="99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1543.50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77.30</w:t>
            </w: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2.00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0.50</w:t>
            </w: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4.1-6.31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1543.00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77.30</w:t>
            </w: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7.1-9.15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1543.50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77.30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>
      <w:pPr>
        <w:rPr>
          <w:rFonts w:ascii="宋体" w:hAnsi="宋体"/>
          <w:sz w:val="24"/>
        </w:rPr>
      </w:pPr>
    </w:p>
    <w:sectPr>
      <w:headerReference r:id="rId3" w:type="default"/>
      <w:footerReference r:id="rId4" w:type="default"/>
      <w:pgSz w:w="16838" w:h="11906" w:orient="landscape"/>
      <w:pgMar w:top="1797" w:right="1440" w:bottom="1797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lMjA1MThlYzE3YTc5NDQzYzlkNjRjZjgyOGVlNjYifQ=="/>
  </w:docVars>
  <w:rsids>
    <w:rsidRoot w:val="008F1FF0"/>
    <w:rsid w:val="00004559"/>
    <w:rsid w:val="00027370"/>
    <w:rsid w:val="000278C5"/>
    <w:rsid w:val="000509BA"/>
    <w:rsid w:val="000B2057"/>
    <w:rsid w:val="000B6E95"/>
    <w:rsid w:val="000E72A6"/>
    <w:rsid w:val="000F1C9F"/>
    <w:rsid w:val="00144487"/>
    <w:rsid w:val="00156041"/>
    <w:rsid w:val="001954C4"/>
    <w:rsid w:val="001A144F"/>
    <w:rsid w:val="001C236C"/>
    <w:rsid w:val="001C45F9"/>
    <w:rsid w:val="001D4AAB"/>
    <w:rsid w:val="001F2F99"/>
    <w:rsid w:val="002367D1"/>
    <w:rsid w:val="0024330D"/>
    <w:rsid w:val="00253B20"/>
    <w:rsid w:val="00265AA3"/>
    <w:rsid w:val="00291223"/>
    <w:rsid w:val="00297758"/>
    <w:rsid w:val="002D77DD"/>
    <w:rsid w:val="002F472A"/>
    <w:rsid w:val="00307523"/>
    <w:rsid w:val="00316AC0"/>
    <w:rsid w:val="003221EF"/>
    <w:rsid w:val="00336928"/>
    <w:rsid w:val="003527D0"/>
    <w:rsid w:val="00383EB5"/>
    <w:rsid w:val="003E2E58"/>
    <w:rsid w:val="00403F7D"/>
    <w:rsid w:val="004135D4"/>
    <w:rsid w:val="00475EE9"/>
    <w:rsid w:val="00493253"/>
    <w:rsid w:val="004B742B"/>
    <w:rsid w:val="004E3671"/>
    <w:rsid w:val="00586AC3"/>
    <w:rsid w:val="005A1F5E"/>
    <w:rsid w:val="005C2EC2"/>
    <w:rsid w:val="005C6660"/>
    <w:rsid w:val="005E7A9D"/>
    <w:rsid w:val="005E7D58"/>
    <w:rsid w:val="006012EB"/>
    <w:rsid w:val="00620F5A"/>
    <w:rsid w:val="0062200E"/>
    <w:rsid w:val="00637A9C"/>
    <w:rsid w:val="00660E1B"/>
    <w:rsid w:val="006613BC"/>
    <w:rsid w:val="00684A37"/>
    <w:rsid w:val="00687253"/>
    <w:rsid w:val="0068777A"/>
    <w:rsid w:val="0069288E"/>
    <w:rsid w:val="0069538B"/>
    <w:rsid w:val="006A2E0E"/>
    <w:rsid w:val="006C4F94"/>
    <w:rsid w:val="006E5B65"/>
    <w:rsid w:val="00721CE3"/>
    <w:rsid w:val="0074194E"/>
    <w:rsid w:val="007626CC"/>
    <w:rsid w:val="007826E3"/>
    <w:rsid w:val="00796235"/>
    <w:rsid w:val="00796696"/>
    <w:rsid w:val="007A1D0B"/>
    <w:rsid w:val="007A73B2"/>
    <w:rsid w:val="007E75CB"/>
    <w:rsid w:val="00820CA2"/>
    <w:rsid w:val="00843FAB"/>
    <w:rsid w:val="00870AAA"/>
    <w:rsid w:val="0087698B"/>
    <w:rsid w:val="00890E6E"/>
    <w:rsid w:val="008C22BD"/>
    <w:rsid w:val="008C787E"/>
    <w:rsid w:val="008E547B"/>
    <w:rsid w:val="008F1FF0"/>
    <w:rsid w:val="00907AA0"/>
    <w:rsid w:val="009246DC"/>
    <w:rsid w:val="00927136"/>
    <w:rsid w:val="0093344B"/>
    <w:rsid w:val="00980A6C"/>
    <w:rsid w:val="00980B64"/>
    <w:rsid w:val="00991332"/>
    <w:rsid w:val="009A4DE3"/>
    <w:rsid w:val="009B5846"/>
    <w:rsid w:val="009C67D8"/>
    <w:rsid w:val="009D3B9E"/>
    <w:rsid w:val="009E0ABD"/>
    <w:rsid w:val="009E2A8C"/>
    <w:rsid w:val="009F287F"/>
    <w:rsid w:val="009F41C4"/>
    <w:rsid w:val="00A06556"/>
    <w:rsid w:val="00A12E2E"/>
    <w:rsid w:val="00A40C04"/>
    <w:rsid w:val="00A47936"/>
    <w:rsid w:val="00A63C87"/>
    <w:rsid w:val="00A8243C"/>
    <w:rsid w:val="00A93E79"/>
    <w:rsid w:val="00A95833"/>
    <w:rsid w:val="00AC7DBB"/>
    <w:rsid w:val="00B54EBD"/>
    <w:rsid w:val="00B75BA5"/>
    <w:rsid w:val="00BB7796"/>
    <w:rsid w:val="00BC49AC"/>
    <w:rsid w:val="00BC7062"/>
    <w:rsid w:val="00BC7B4D"/>
    <w:rsid w:val="00BD19DA"/>
    <w:rsid w:val="00C30687"/>
    <w:rsid w:val="00C61B4C"/>
    <w:rsid w:val="00D04766"/>
    <w:rsid w:val="00D30BF9"/>
    <w:rsid w:val="00D671F2"/>
    <w:rsid w:val="00D7169F"/>
    <w:rsid w:val="00D80FD0"/>
    <w:rsid w:val="00D8303B"/>
    <w:rsid w:val="00DA5A93"/>
    <w:rsid w:val="00DD2F3E"/>
    <w:rsid w:val="00DE2CC9"/>
    <w:rsid w:val="00DF2773"/>
    <w:rsid w:val="00E02773"/>
    <w:rsid w:val="00E03A46"/>
    <w:rsid w:val="00E11EB8"/>
    <w:rsid w:val="00E22E5E"/>
    <w:rsid w:val="00E33A62"/>
    <w:rsid w:val="00EA6DFE"/>
    <w:rsid w:val="00EA799A"/>
    <w:rsid w:val="00EE3576"/>
    <w:rsid w:val="00F13E9B"/>
    <w:rsid w:val="00F14496"/>
    <w:rsid w:val="00F959A4"/>
    <w:rsid w:val="00FE7D04"/>
    <w:rsid w:val="00FE7E9E"/>
    <w:rsid w:val="024F2A8E"/>
    <w:rsid w:val="02BD539F"/>
    <w:rsid w:val="048178E8"/>
    <w:rsid w:val="0C515BF6"/>
    <w:rsid w:val="16FE3FF2"/>
    <w:rsid w:val="1BCD320D"/>
    <w:rsid w:val="21A93F18"/>
    <w:rsid w:val="21CA6EB7"/>
    <w:rsid w:val="3F5F6F88"/>
    <w:rsid w:val="42AC04F6"/>
    <w:rsid w:val="4A8D7E20"/>
    <w:rsid w:val="56774311"/>
    <w:rsid w:val="5ACA71B3"/>
    <w:rsid w:val="5AED3E01"/>
    <w:rsid w:val="5B881ED0"/>
    <w:rsid w:val="5C1357AA"/>
    <w:rsid w:val="62171758"/>
    <w:rsid w:val="62AA06D8"/>
    <w:rsid w:val="657A4FAA"/>
    <w:rsid w:val="669147B8"/>
    <w:rsid w:val="69DB30C5"/>
    <w:rsid w:val="6AE15906"/>
    <w:rsid w:val="6CA42BE9"/>
    <w:rsid w:val="6DE81E97"/>
    <w:rsid w:val="6F335D44"/>
    <w:rsid w:val="71436C08"/>
    <w:rsid w:val="738E3286"/>
    <w:rsid w:val="7EAD5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p0"/>
    <w:basedOn w:val="1"/>
    <w:qFormat/>
    <w:uiPriority w:val="0"/>
    <w:pPr>
      <w:widowControl/>
    </w:pPr>
    <w:rPr>
      <w:rFonts w:ascii="宋体" w:hAnsi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7</Pages>
  <Words>1691</Words>
  <Characters>2094</Characters>
  <Lines>7</Lines>
  <Paragraphs>5</Paragraphs>
  <TotalTime>27</TotalTime>
  <ScaleCrop>false</ScaleCrop>
  <LinksUpToDate>false</LinksUpToDate>
  <CharactersWithSpaces>2215</CharactersWithSpaces>
  <Application>WPS Office_11.8.2.12087_F1E327BC-269C-435d-A152-05C5408002CA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2018-03-16T00:46:00Z</dcterms:created>
  <dc:creator>微软用户</dc:creator>
  <cp:lastModifiedBy>WPS_1689933729</cp:lastModifiedBy>
  <cp:lastPrinted>2024-03-26T00:32:56Z</cp:lastPrinted>
  <dcterms:modified xsi:type="dcterms:W3CDTF">2024-03-26T00:33:03Z</dcterms:modified>
  <dc:title>关于下达20 1 4年小型水库汛期控制运行指标的通知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2052-11.8.2.12087</vt:lpwstr>
  </property>
  <property fmtid="{D5CDD505-2E9C-101B-9397-08002B2CF9AE}" pid="3" name="ICV">
    <vt:lpwstr>CDCC3E4057AD4D4F9C183FADD74F6050</vt:lpwstr>
  </property>
</Properties>
</file>