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center"/>
        <w:textAlignment w:val="baseline"/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2024年度资源县各取水单位取水计划表</w:t>
      </w:r>
    </w:p>
    <w:bookmarkEnd w:id="0"/>
    <w:p>
      <w:pPr>
        <w:spacing w:line="64" w:lineRule="exact"/>
      </w:pPr>
    </w:p>
    <w:p>
      <w:pPr>
        <w:spacing w:line="64" w:lineRule="exact"/>
      </w:pPr>
    </w:p>
    <w:tbl>
      <w:tblPr>
        <w:tblStyle w:val="5"/>
        <w:tblW w:w="99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5692"/>
        <w:gridCol w:w="1695"/>
        <w:gridCol w:w="1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" w:type="dxa"/>
            <w:vAlign w:val="center"/>
          </w:tcPr>
          <w:p>
            <w:pPr>
              <w:spacing w:before="65" w:line="187" w:lineRule="auto"/>
              <w:ind w:left="13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692" w:type="dxa"/>
            <w:vAlign w:val="center"/>
          </w:tcPr>
          <w:p>
            <w:pPr>
              <w:spacing w:before="31" w:line="216" w:lineRule="auto"/>
              <w:ind w:left="122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取水权人</w:t>
            </w:r>
          </w:p>
        </w:tc>
        <w:tc>
          <w:tcPr>
            <w:tcW w:w="1695" w:type="dxa"/>
            <w:vAlign w:val="center"/>
          </w:tcPr>
          <w:p>
            <w:pPr>
              <w:spacing w:before="66" w:line="185" w:lineRule="auto"/>
              <w:ind w:left="114"/>
              <w:jc w:val="center"/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2023年许可</w:t>
            </w:r>
          </w:p>
          <w:p>
            <w:pPr>
              <w:spacing w:before="66" w:line="185" w:lineRule="auto"/>
              <w:ind w:left="114"/>
              <w:jc w:val="center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用水量</w:t>
            </w:r>
          </w:p>
        </w:tc>
        <w:tc>
          <w:tcPr>
            <w:tcW w:w="1837" w:type="dxa"/>
            <w:vAlign w:val="center"/>
          </w:tcPr>
          <w:p>
            <w:pPr>
              <w:spacing w:before="66" w:line="185" w:lineRule="auto"/>
              <w:ind w:left="116"/>
              <w:jc w:val="center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2024年计划用水量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65" w:line="187" w:lineRule="auto"/>
              <w:ind w:left="13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1" w:line="216" w:lineRule="auto"/>
              <w:ind w:left="1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资源县回龙桥水电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6" w:line="185" w:lineRule="auto"/>
              <w:ind w:left="114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</w:t>
            </w:r>
          </w:p>
        </w:tc>
        <w:tc>
          <w:tcPr>
            <w:tcW w:w="1837" w:type="dxa"/>
            <w:vAlign w:val="top"/>
          </w:tcPr>
          <w:p>
            <w:pPr>
              <w:spacing w:before="66" w:line="185" w:lineRule="auto"/>
              <w:ind w:left="116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源县龙塘二级水电站 (普通合伙)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1814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桂林资源同发石业有限公</w:t>
            </w:r>
            <w:r>
              <w:rPr>
                <w:rFonts w:ascii="宋体" w:hAnsi="宋体" w:eastAsia="宋体" w:cs="宋体"/>
                <w:sz w:val="22"/>
                <w:szCs w:val="22"/>
              </w:rPr>
              <w:t>司 (石材加工厂)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9267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.9267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广西桂林鸿盛石材有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 (石材加工厂)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.801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.801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资源县金岭水电投资开发有限公司(</w:t>
            </w:r>
            <w:r>
              <w:rPr>
                <w:rFonts w:ascii="宋体" w:hAnsi="宋体" w:eastAsia="宋体" w:cs="宋体"/>
                <w:sz w:val="22"/>
                <w:szCs w:val="22"/>
              </w:rPr>
              <w:t>金鸡水电站)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县登峰新型墙体建材有限公司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5.182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.1826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资源县车田乡片饮水安全工程项目 (6</w:t>
            </w:r>
            <w:r>
              <w:rPr>
                <w:rFonts w:ascii="宋体" w:hAnsi="宋体" w:eastAsia="宋体" w:cs="宋体"/>
                <w:sz w:val="22"/>
                <w:szCs w:val="22"/>
              </w:rPr>
              <w:t>3个饮水工程)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.6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资源县河口乡片饮水安全工程项目 (2</w:t>
            </w:r>
            <w:r>
              <w:rPr>
                <w:rFonts w:ascii="宋体" w:hAnsi="宋体" w:eastAsia="宋体" w:cs="宋体"/>
                <w:sz w:val="22"/>
                <w:szCs w:val="22"/>
              </w:rPr>
              <w:t>8个饮水工程)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3.9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资源县两水乡片饮水安全工程项目 (2</w:t>
            </w:r>
            <w:r>
              <w:rPr>
                <w:rFonts w:ascii="宋体" w:hAnsi="宋体" w:eastAsia="宋体" w:cs="宋体"/>
                <w:sz w:val="22"/>
                <w:szCs w:val="22"/>
              </w:rPr>
              <w:t>8个饮水工程)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资源县广源水电开发有限公司(大湾电站</w:t>
            </w:r>
            <w:r>
              <w:rPr>
                <w:rFonts w:ascii="宋体" w:hAnsi="宋体" w:eastAsia="宋体" w:cs="宋体"/>
                <w:sz w:val="22"/>
                <w:szCs w:val="22"/>
              </w:rPr>
              <w:t>))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3290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资源县瑶家凸水电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资源县冰源山泉水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厂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.88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花山岭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两水乡人民政府 </w:t>
            </w:r>
            <w:r>
              <w:rPr>
                <w:rFonts w:ascii="宋体" w:hAnsi="宋体" w:eastAsia="宋体" w:cs="宋体"/>
                <w:sz w:val="22"/>
                <w:szCs w:val="22"/>
              </w:rPr>
              <w:t>(79个灌区) 打包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河口乡人民政</w:t>
            </w:r>
            <w:r>
              <w:rPr>
                <w:rFonts w:ascii="宋体" w:hAnsi="宋体" w:eastAsia="宋体" w:cs="宋体"/>
                <w:sz w:val="22"/>
                <w:szCs w:val="22"/>
              </w:rPr>
              <w:t>府 (14个灌区) 打包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9.82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79.82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车田乡人民政府 (</w:t>
            </w:r>
            <w:r>
              <w:rPr>
                <w:rFonts w:ascii="宋体" w:hAnsi="宋体" w:eastAsia="宋体" w:cs="宋体"/>
                <w:sz w:val="22"/>
                <w:szCs w:val="22"/>
              </w:rPr>
              <w:t>78灌区) 打包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325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县高源水电开发有限责任公司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1133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县咸水水电开发有限责任公司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中峰镇人民政府(人饮工程)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4.25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64.25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资源县梅溪镇人民政府  (人饮工程)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31.4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资源县瓜里乡人民政府  (人饮工程)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6.65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资源县咸水水电开发有限责任公司 (二</w:t>
            </w:r>
            <w:r>
              <w:rPr>
                <w:rFonts w:ascii="宋体" w:hAnsi="宋体" w:eastAsia="宋体" w:cs="宋体"/>
                <w:sz w:val="22"/>
                <w:szCs w:val="22"/>
              </w:rPr>
              <w:t>级站)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资源县资源镇人民政府   (人饮工程</w:t>
            </w:r>
            <w:r>
              <w:rPr>
                <w:rFonts w:ascii="宋体" w:hAnsi="宋体" w:eastAsia="宋体" w:cs="宋体"/>
                <w:sz w:val="22"/>
                <w:szCs w:val="22"/>
              </w:rPr>
              <w:t>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4.75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资源丰旺电站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神仙岩分站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资源县银都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水力发电有限公司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266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资源县香草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资源县双江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1584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桂林资源诚豪石材工</w:t>
            </w:r>
            <w:r>
              <w:rPr>
                <w:rFonts w:ascii="宋体" w:hAnsi="宋体" w:eastAsia="宋体" w:cs="宋体"/>
                <w:sz w:val="22"/>
                <w:szCs w:val="22"/>
              </w:rPr>
              <w:t>艺加工成产加工区)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1223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源县恒源水电站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1026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70" w:line="18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5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闫家坪水电开发有限公司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资源县同利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592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源县河口水电站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资源县新田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水电开发有限公司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1720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源县长丰水电站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资源县江口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525.2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525.2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资源县腾龙寨水电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资源县木厂二级水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462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桂林市双龙水电开发</w:t>
            </w:r>
            <w:r>
              <w:rPr>
                <w:rFonts w:ascii="宋体" w:hAnsi="宋体" w:eastAsia="宋体" w:cs="宋体"/>
                <w:sz w:val="22"/>
                <w:szCs w:val="22"/>
              </w:rPr>
              <w:t>有限公司鑫宏电站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资源县枧头源水电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1440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源县栗树谭电站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016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县资源镇晓锦都田饰面用花岗岩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5475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.5475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资源县小水江水电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0000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源县玉竹水电站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97" w:type="dxa"/>
            <w:vAlign w:val="top"/>
          </w:tcPr>
          <w:p>
            <w:pPr>
              <w:spacing w:before="72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7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桂水电力股份有限公司</w:t>
            </w:r>
            <w:r>
              <w:rPr>
                <w:rFonts w:ascii="宋体" w:hAnsi="宋体" w:eastAsia="宋体" w:cs="宋体"/>
                <w:sz w:val="22"/>
                <w:szCs w:val="22"/>
              </w:rPr>
              <w:t>资源发电分公司洪洲坝电站</w:t>
            </w:r>
          </w:p>
        </w:tc>
        <w:tc>
          <w:tcPr>
            <w:tcW w:w="1695" w:type="dxa"/>
            <w:vAlign w:val="top"/>
          </w:tcPr>
          <w:p>
            <w:pPr>
              <w:spacing w:before="72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1944</w:t>
            </w:r>
          </w:p>
        </w:tc>
        <w:tc>
          <w:tcPr>
            <w:tcW w:w="1837" w:type="dxa"/>
            <w:vAlign w:val="top"/>
          </w:tcPr>
          <w:p>
            <w:pPr>
              <w:spacing w:before="72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7" w:type="dxa"/>
            <w:vAlign w:val="top"/>
          </w:tcPr>
          <w:p>
            <w:pPr>
              <w:spacing w:before="71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6" w:line="21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车田乡水利站 (海</w:t>
            </w:r>
            <w:r>
              <w:rPr>
                <w:rFonts w:ascii="宋体" w:hAnsi="宋体" w:eastAsia="宋体" w:cs="宋体"/>
                <w:sz w:val="22"/>
                <w:szCs w:val="22"/>
              </w:rPr>
              <w:t>棠灌区)</w:t>
            </w:r>
          </w:p>
        </w:tc>
        <w:tc>
          <w:tcPr>
            <w:tcW w:w="1695" w:type="dxa"/>
            <w:vAlign w:val="top"/>
          </w:tcPr>
          <w:p>
            <w:pPr>
              <w:spacing w:before="70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514</w:t>
            </w:r>
          </w:p>
        </w:tc>
        <w:tc>
          <w:tcPr>
            <w:tcW w:w="1837" w:type="dxa"/>
            <w:vAlign w:val="top"/>
          </w:tcPr>
          <w:p>
            <w:pPr>
              <w:spacing w:before="70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3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江源水电站 (普通合伙)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源县锦源水电站</w:t>
            </w:r>
          </w:p>
        </w:tc>
        <w:tc>
          <w:tcPr>
            <w:tcW w:w="1695" w:type="dxa"/>
            <w:vAlign w:val="top"/>
          </w:tcPr>
          <w:p>
            <w:pPr>
              <w:spacing w:before="66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1940</w:t>
            </w:r>
          </w:p>
        </w:tc>
        <w:tc>
          <w:tcPr>
            <w:tcW w:w="1837" w:type="dxa"/>
            <w:vAlign w:val="top"/>
          </w:tcPr>
          <w:p>
            <w:pPr>
              <w:spacing w:before="66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县金江电站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源县白石水电站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5348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5348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资源县中峰镇大源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504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14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桂林资源诚豪石材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工艺</w:t>
            </w:r>
            <w:r>
              <w:rPr>
                <w:rFonts w:ascii="宋体" w:hAnsi="宋体" w:eastAsia="宋体" w:cs="宋体"/>
                <w:sz w:val="22"/>
                <w:szCs w:val="22"/>
              </w:rPr>
              <w:t>加工生产矿区项目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7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0541</w:t>
            </w:r>
          </w:p>
        </w:tc>
        <w:tc>
          <w:tcPr>
            <w:tcW w:w="1837" w:type="dxa"/>
            <w:vAlign w:val="top"/>
          </w:tcPr>
          <w:p>
            <w:pPr>
              <w:spacing w:before="67" w:line="187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.0541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3" w:line="216" w:lineRule="auto"/>
              <w:ind w:left="12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资源县金沙建材有限公司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钾长石深加工项</w:t>
            </w:r>
            <w:r>
              <w:rPr>
                <w:rFonts w:ascii="宋体" w:hAnsi="宋体" w:eastAsia="宋体" w:cs="宋体"/>
                <w:sz w:val="22"/>
                <w:szCs w:val="22"/>
              </w:rPr>
              <w:t>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7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2.838</w:t>
            </w:r>
          </w:p>
        </w:tc>
        <w:tc>
          <w:tcPr>
            <w:tcW w:w="1837" w:type="dxa"/>
            <w:vAlign w:val="top"/>
          </w:tcPr>
          <w:p>
            <w:pPr>
              <w:spacing w:before="67" w:line="187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2.838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大志界水电有限责任公司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资源县两水苗族乡盘子田花岗岩开采及</w:t>
            </w:r>
            <w:r>
              <w:rPr>
                <w:rFonts w:ascii="宋体" w:hAnsi="宋体" w:eastAsia="宋体" w:cs="宋体"/>
                <w:sz w:val="22"/>
                <w:szCs w:val="22"/>
              </w:rPr>
              <w:t>加工扩建项目</w:t>
            </w:r>
          </w:p>
        </w:tc>
        <w:tc>
          <w:tcPr>
            <w:tcW w:w="1695" w:type="dxa"/>
            <w:vAlign w:val="top"/>
          </w:tcPr>
          <w:p>
            <w:pPr>
              <w:spacing w:before="66" w:line="186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9104</w:t>
            </w:r>
          </w:p>
        </w:tc>
        <w:tc>
          <w:tcPr>
            <w:tcW w:w="1837" w:type="dxa"/>
            <w:vAlign w:val="top"/>
          </w:tcPr>
          <w:p>
            <w:pPr>
              <w:spacing w:before="66" w:line="186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0.910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资源县樟木江水电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350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资源县中峰乡上洞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资源县锦鸿水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电有限公司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076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资源县梅溪双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叉河水电站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3321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桂水电力股份有限公</w:t>
            </w:r>
            <w:r>
              <w:rPr>
                <w:rFonts w:ascii="宋体" w:hAnsi="宋体" w:eastAsia="宋体" w:cs="宋体"/>
                <w:sz w:val="22"/>
                <w:szCs w:val="22"/>
              </w:rPr>
              <w:t>司杂木坪电站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资源县百鑫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源县两河口电站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3890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资源县广源水电开发有限公司(金源三级)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5849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资源县宝鼎山水电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1546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县丰平电站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144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资源县两水乡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源头水电站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资源县大禾塘水电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县锦门电站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1188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资源县虹桥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水电站银乾坝分站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1872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3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源县利源水电站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资源县兴桥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水电站普通合伙)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3708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桂林市双龙水电开发</w:t>
            </w:r>
            <w:r>
              <w:rPr>
                <w:rFonts w:ascii="宋体" w:hAnsi="宋体" w:eastAsia="宋体" w:cs="宋体"/>
                <w:sz w:val="22"/>
                <w:szCs w:val="22"/>
              </w:rPr>
              <w:t>有限公司鑫宏电站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广西资源县鲲鹏石材</w:t>
            </w:r>
            <w:r>
              <w:rPr>
                <w:rFonts w:ascii="宋体" w:hAnsi="宋体" w:eastAsia="宋体" w:cs="宋体"/>
                <w:sz w:val="22"/>
                <w:szCs w:val="22"/>
              </w:rPr>
              <w:t>开发有限公司加工区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0011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.0011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资源县梅溪三茶水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资源县中峰工业园区开发投资有限公司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资源县广源水电开发有限公司(鑫源一级)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资源县常发水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电开发中心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3" w:line="18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资源县中峰镇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永肖亭电站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资源县自来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水公司城东水厂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483.</w:t>
            </w: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县官坨集利电业有限责任公司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916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资源县石木界水电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1080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资源县广源水电开发有限公司鑫源电站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0949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70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6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源县浔源水电站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中峰镇官田村高桥水电站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1465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2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资源县社岭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水电站有限公司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广西桂水电力股份有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限公司资源发电分公司(青背电站)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资源县中峰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同背水电站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1152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兴安县兴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1620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资源县三源有限公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司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广西资源县紫煜</w:t>
            </w:r>
            <w:r>
              <w:rPr>
                <w:rFonts w:ascii="宋体" w:hAnsi="宋体" w:eastAsia="宋体" w:cs="宋体"/>
                <w:sz w:val="22"/>
                <w:szCs w:val="22"/>
              </w:rPr>
              <w:t>石材开发有限公司石材加工厂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1223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0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资源县杨梅冲水电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1378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.7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1378.7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97" w:type="dxa"/>
            <w:vAlign w:val="top"/>
          </w:tcPr>
          <w:p>
            <w:pPr>
              <w:spacing w:before="70" w:line="18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</w:t>
            </w:r>
          </w:p>
        </w:tc>
        <w:tc>
          <w:tcPr>
            <w:tcW w:w="5692" w:type="dxa"/>
            <w:vAlign w:val="top"/>
          </w:tcPr>
          <w:p>
            <w:pPr>
              <w:spacing w:before="36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</w:t>
            </w:r>
            <w:r>
              <w:rPr>
                <w:rFonts w:ascii="宋体" w:hAnsi="宋体" w:eastAsia="宋体" w:cs="宋体"/>
                <w:sz w:val="22"/>
                <w:szCs w:val="22"/>
              </w:rPr>
              <w:t>份有限公司资源发电分公司 (早禾田)</w:t>
            </w:r>
          </w:p>
        </w:tc>
        <w:tc>
          <w:tcPr>
            <w:tcW w:w="1695" w:type="dxa"/>
            <w:vAlign w:val="top"/>
          </w:tcPr>
          <w:p>
            <w:pPr>
              <w:spacing w:before="72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62</w:t>
            </w:r>
          </w:p>
        </w:tc>
        <w:tc>
          <w:tcPr>
            <w:tcW w:w="1837" w:type="dxa"/>
            <w:vAlign w:val="top"/>
          </w:tcPr>
          <w:p>
            <w:pPr>
              <w:spacing w:before="72" w:line="185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7" w:type="dxa"/>
            <w:vAlign w:val="top"/>
          </w:tcPr>
          <w:p>
            <w:pPr>
              <w:spacing w:before="71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</w:p>
        </w:tc>
        <w:tc>
          <w:tcPr>
            <w:tcW w:w="5692" w:type="dxa"/>
            <w:vAlign w:val="top"/>
          </w:tcPr>
          <w:p>
            <w:pPr>
              <w:spacing w:before="36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县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水保站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6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</w:t>
            </w:r>
          </w:p>
        </w:tc>
        <w:tc>
          <w:tcPr>
            <w:tcW w:w="1837" w:type="dxa"/>
            <w:vAlign w:val="top"/>
          </w:tcPr>
          <w:p>
            <w:pPr>
              <w:spacing w:before="70" w:line="186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</w:t>
            </w:r>
          </w:p>
        </w:tc>
        <w:tc>
          <w:tcPr>
            <w:tcW w:w="5692" w:type="dxa"/>
            <w:vAlign w:val="top"/>
          </w:tcPr>
          <w:p>
            <w:pPr>
              <w:spacing w:before="33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源县张家水电站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中塘豹电站 (普通合伙)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304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广西桂水电力股份有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限公司资源发电分公司 (响水电站)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县源沣电站</w:t>
            </w:r>
          </w:p>
        </w:tc>
        <w:tc>
          <w:tcPr>
            <w:tcW w:w="1695" w:type="dxa"/>
            <w:vAlign w:val="top"/>
          </w:tcPr>
          <w:p>
            <w:pPr>
              <w:spacing w:before="66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1051</w:t>
            </w:r>
          </w:p>
        </w:tc>
        <w:tc>
          <w:tcPr>
            <w:tcW w:w="1837" w:type="dxa"/>
            <w:vAlign w:val="top"/>
          </w:tcPr>
          <w:p>
            <w:pPr>
              <w:spacing w:before="66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县都杨电站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资源县大树坪有限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公司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1385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</w:p>
        </w:tc>
        <w:tc>
          <w:tcPr>
            <w:tcW w:w="5692" w:type="dxa"/>
            <w:vAlign w:val="top"/>
          </w:tcPr>
          <w:p>
            <w:pPr>
              <w:spacing w:before="33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源县长源水电站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6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资源县资源镇天门村银乡石材扩建项目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2"/>
                <w:szCs w:val="22"/>
              </w:rPr>
              <w:t>采矿区)</w:t>
            </w:r>
          </w:p>
        </w:tc>
        <w:tc>
          <w:tcPr>
            <w:tcW w:w="1695" w:type="dxa"/>
            <w:vAlign w:val="top"/>
          </w:tcPr>
          <w:p>
            <w:pPr>
              <w:spacing w:before="66" w:line="187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.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1016</w:t>
            </w:r>
          </w:p>
        </w:tc>
        <w:tc>
          <w:tcPr>
            <w:tcW w:w="1837" w:type="dxa"/>
            <w:vAlign w:val="top"/>
          </w:tcPr>
          <w:p>
            <w:pPr>
              <w:spacing w:before="66" w:line="187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6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101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源县富源水电站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6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102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资源县丰旺电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站常发分站</w:t>
            </w:r>
          </w:p>
        </w:tc>
        <w:tc>
          <w:tcPr>
            <w:tcW w:w="1695" w:type="dxa"/>
            <w:vAlign w:val="top"/>
          </w:tcPr>
          <w:p>
            <w:pPr>
              <w:spacing w:before="66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66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103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</w:t>
            </w:r>
            <w:r>
              <w:rPr>
                <w:rFonts w:ascii="宋体" w:hAnsi="宋体" w:eastAsia="宋体" w:cs="宋体"/>
                <w:sz w:val="22"/>
                <w:szCs w:val="22"/>
              </w:rPr>
              <w:t>份有限公司资源发电分公司 (双江口)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104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源县新星水电站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3312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105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资源县老虎口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梯级水电站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20000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106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源县龙塘桥电站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6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107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资源县虹桥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水电站潭江分站</w:t>
            </w:r>
          </w:p>
        </w:tc>
        <w:tc>
          <w:tcPr>
            <w:tcW w:w="1695" w:type="dxa"/>
            <w:vAlign w:val="top"/>
          </w:tcPr>
          <w:p>
            <w:pPr>
              <w:spacing w:before="66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  <w:tc>
          <w:tcPr>
            <w:tcW w:w="1837" w:type="dxa"/>
            <w:vAlign w:val="top"/>
          </w:tcPr>
          <w:p>
            <w:pPr>
              <w:spacing w:before="66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108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资源县阳鸟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江水电开发中心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1157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109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12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广西桂水电力股份有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限公司资源发电分公司(步高潭电站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110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资源县越城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岭水力发电中心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111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源县桐木江电站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112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资源县中信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建材有限责任公司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.12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资源县大屋电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力有限公司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114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资源县青背坝后电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115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源县鸿源水电站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68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116</w:t>
            </w:r>
          </w:p>
        </w:tc>
        <w:tc>
          <w:tcPr>
            <w:tcW w:w="5692" w:type="dxa"/>
            <w:vAlign w:val="top"/>
          </w:tcPr>
          <w:p>
            <w:pPr>
              <w:spacing w:before="33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资源县丰源水电开发有限公司三级水电</w:t>
            </w:r>
            <w:r>
              <w:rPr>
                <w:rFonts w:ascii="宋体" w:hAnsi="宋体" w:eastAsia="宋体" w:cs="宋体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893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893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117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虹桥水电站 (普通合伙)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118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桂林慧源五排河补水</w:t>
            </w:r>
            <w:r>
              <w:rPr>
                <w:rFonts w:ascii="宋体" w:hAnsi="宋体" w:eastAsia="宋体" w:cs="宋体"/>
                <w:sz w:val="22"/>
                <w:szCs w:val="22"/>
              </w:rPr>
              <w:t>工程开发有限公司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8750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119</w:t>
            </w:r>
          </w:p>
        </w:tc>
        <w:tc>
          <w:tcPr>
            <w:tcW w:w="5692" w:type="dxa"/>
            <w:vAlign w:val="top"/>
          </w:tcPr>
          <w:p>
            <w:pPr>
              <w:spacing w:before="35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县渐水电站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5151</w:t>
            </w:r>
          </w:p>
        </w:tc>
        <w:tc>
          <w:tcPr>
            <w:tcW w:w="1837" w:type="dxa"/>
            <w:vAlign w:val="top"/>
          </w:tcPr>
          <w:p>
            <w:pPr>
              <w:spacing w:before="69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120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福源水电站有限责任公司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121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桂林丹霞温泉旅游有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102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9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122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</w:t>
            </w:r>
            <w:r>
              <w:rPr>
                <w:rFonts w:ascii="宋体" w:hAnsi="宋体" w:eastAsia="宋体" w:cs="宋体"/>
                <w:sz w:val="22"/>
                <w:szCs w:val="22"/>
              </w:rPr>
              <w:t>份有限公司资源发电分公司建平水电站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460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123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资源县两水乡李洞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124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源县源源水电站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1867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125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资源县古油河水电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126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广西资源闽华石</w:t>
            </w:r>
            <w:r>
              <w:rPr>
                <w:rFonts w:ascii="宋体" w:hAnsi="宋体" w:eastAsia="宋体" w:cs="宋体"/>
                <w:sz w:val="22"/>
                <w:szCs w:val="22"/>
              </w:rPr>
              <w:t>材有限公司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7665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8.76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127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广西桂水电力股份有</w:t>
            </w:r>
            <w:r>
              <w:rPr>
                <w:rFonts w:ascii="宋体" w:hAnsi="宋体" w:eastAsia="宋体" w:cs="宋体"/>
                <w:sz w:val="22"/>
                <w:szCs w:val="22"/>
              </w:rPr>
              <w:t>限公司资源发电分公司(青云桥二级电站)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0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128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资源县虹桥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水电站裕源分站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376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7" w:type="dxa"/>
            <w:vAlign w:val="top"/>
          </w:tcPr>
          <w:p>
            <w:pPr>
              <w:spacing w:before="69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129</w:t>
            </w:r>
          </w:p>
        </w:tc>
        <w:tc>
          <w:tcPr>
            <w:tcW w:w="5692" w:type="dxa"/>
            <w:vAlign w:val="top"/>
          </w:tcPr>
          <w:p>
            <w:pPr>
              <w:spacing w:before="36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源县丰明水电站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1743</w:t>
            </w:r>
          </w:p>
        </w:tc>
        <w:tc>
          <w:tcPr>
            <w:tcW w:w="1837" w:type="dxa"/>
            <w:vAlign w:val="top"/>
          </w:tcPr>
          <w:p>
            <w:pPr>
              <w:spacing w:before="69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130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资源县翔云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水电有限责任公司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71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131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资源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县资江电站</w:t>
            </w:r>
          </w:p>
        </w:tc>
        <w:tc>
          <w:tcPr>
            <w:tcW w:w="1695" w:type="dxa"/>
            <w:vAlign w:val="top"/>
          </w:tcPr>
          <w:p>
            <w:pPr>
              <w:spacing w:before="72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7600</w:t>
            </w:r>
          </w:p>
        </w:tc>
        <w:tc>
          <w:tcPr>
            <w:tcW w:w="1837" w:type="dxa"/>
            <w:vAlign w:val="top"/>
          </w:tcPr>
          <w:p>
            <w:pPr>
              <w:spacing w:before="72" w:line="183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132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桂林万潮天然泉水厂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.12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133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源县祥源水电站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3726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134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广西资源县骊马矿</w:t>
            </w:r>
            <w:r>
              <w:rPr>
                <w:rFonts w:ascii="宋体" w:hAnsi="宋体" w:eastAsia="宋体" w:cs="宋体"/>
                <w:sz w:val="22"/>
                <w:szCs w:val="22"/>
              </w:rPr>
              <w:t>业有限公司采矿区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.171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135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资源县河口温塘坪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6000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136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向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溪宏欣采石场项目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3233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0.323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137</w:t>
            </w:r>
          </w:p>
        </w:tc>
        <w:tc>
          <w:tcPr>
            <w:tcW w:w="5692" w:type="dxa"/>
            <w:vAlign w:val="top"/>
          </w:tcPr>
          <w:p>
            <w:pPr>
              <w:spacing w:before="36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资源县宝源水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电开发中心</w:t>
            </w:r>
          </w:p>
        </w:tc>
        <w:tc>
          <w:tcPr>
            <w:tcW w:w="1695" w:type="dxa"/>
            <w:vAlign w:val="top"/>
          </w:tcPr>
          <w:p>
            <w:pPr>
              <w:spacing w:before="70" w:line="184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1560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4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97" w:type="dxa"/>
            <w:vAlign w:val="top"/>
          </w:tcPr>
          <w:p>
            <w:pPr>
              <w:spacing w:before="70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138</w:t>
            </w:r>
          </w:p>
        </w:tc>
        <w:tc>
          <w:tcPr>
            <w:tcW w:w="5692" w:type="dxa"/>
            <w:vAlign w:val="top"/>
          </w:tcPr>
          <w:p>
            <w:pPr>
              <w:spacing w:before="36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资源县虹桥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水电站大源分站</w:t>
            </w:r>
          </w:p>
        </w:tc>
        <w:tc>
          <w:tcPr>
            <w:tcW w:w="1695" w:type="dxa"/>
            <w:vAlign w:val="top"/>
          </w:tcPr>
          <w:p>
            <w:pPr>
              <w:spacing w:before="70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1640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7" w:type="dxa"/>
            <w:vAlign w:val="top"/>
          </w:tcPr>
          <w:p>
            <w:pPr>
              <w:spacing w:before="70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139</w:t>
            </w:r>
          </w:p>
        </w:tc>
        <w:tc>
          <w:tcPr>
            <w:tcW w:w="5692" w:type="dxa"/>
            <w:vAlign w:val="top"/>
          </w:tcPr>
          <w:p>
            <w:pPr>
              <w:spacing w:before="36" w:line="216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广西桂水电力股份有限</w:t>
            </w:r>
            <w:r>
              <w:rPr>
                <w:rFonts w:ascii="宋体" w:hAnsi="宋体" w:eastAsia="宋体" w:cs="宋体"/>
                <w:sz w:val="22"/>
                <w:szCs w:val="22"/>
              </w:rPr>
              <w:t>公司资源发电分公司(青云桥一级站)</w:t>
            </w:r>
          </w:p>
        </w:tc>
        <w:tc>
          <w:tcPr>
            <w:tcW w:w="1695" w:type="dxa"/>
            <w:vAlign w:val="top"/>
          </w:tcPr>
          <w:p>
            <w:pPr>
              <w:spacing w:before="70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  <w:tc>
          <w:tcPr>
            <w:tcW w:w="1837" w:type="dxa"/>
            <w:vAlign w:val="top"/>
          </w:tcPr>
          <w:p>
            <w:pPr>
              <w:spacing w:before="70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140</w:t>
            </w:r>
          </w:p>
        </w:tc>
        <w:tc>
          <w:tcPr>
            <w:tcW w:w="5692" w:type="dxa"/>
            <w:vAlign w:val="top"/>
          </w:tcPr>
          <w:p>
            <w:pPr>
              <w:spacing w:before="32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源县桂石嵴电站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7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141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广西资源县资源镇</w:t>
            </w:r>
            <w:r>
              <w:rPr>
                <w:rFonts w:ascii="宋体" w:hAnsi="宋体" w:eastAsia="宋体" w:cs="宋体"/>
                <w:sz w:val="22"/>
                <w:szCs w:val="22"/>
              </w:rPr>
              <w:t>晓锦沙坝口石材饰用花岗岩项目</w:t>
            </w:r>
          </w:p>
        </w:tc>
        <w:tc>
          <w:tcPr>
            <w:tcW w:w="1695" w:type="dxa"/>
            <w:vAlign w:val="top"/>
          </w:tcPr>
          <w:p>
            <w:pPr>
              <w:spacing w:before="67" w:line="187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.171</w:t>
            </w:r>
          </w:p>
        </w:tc>
        <w:tc>
          <w:tcPr>
            <w:tcW w:w="1837" w:type="dxa"/>
            <w:vAlign w:val="top"/>
          </w:tcPr>
          <w:p>
            <w:pPr>
              <w:spacing w:before="67" w:line="187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.171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7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142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源县洪福水电站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143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源县正源冲水电站 (普通合伙)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144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源县正阳水电站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145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资源县广源水电开发有限公司 (鑫源二级</w:t>
            </w:r>
            <w:r>
              <w:rPr>
                <w:rFonts w:ascii="宋体" w:hAnsi="宋体" w:eastAsia="宋体" w:cs="宋体"/>
                <w:sz w:val="22"/>
                <w:szCs w:val="22"/>
              </w:rPr>
              <w:t>水电站)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3149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2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146</w:t>
            </w:r>
          </w:p>
        </w:tc>
        <w:tc>
          <w:tcPr>
            <w:tcW w:w="5692" w:type="dxa"/>
            <w:vAlign w:val="top"/>
          </w:tcPr>
          <w:p>
            <w:pPr>
              <w:spacing w:before="34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源县集发水电站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147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资源县老山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界水电开发中心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148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资源县自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来水公司 (城西)</w:t>
            </w:r>
          </w:p>
        </w:tc>
        <w:tc>
          <w:tcPr>
            <w:tcW w:w="1695" w:type="dxa"/>
            <w:vAlign w:val="top"/>
          </w:tcPr>
          <w:p>
            <w:pPr>
              <w:spacing w:before="68" w:line="185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7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149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资源县双坪水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电开发中心</w:t>
            </w:r>
          </w:p>
        </w:tc>
        <w:tc>
          <w:tcPr>
            <w:tcW w:w="1695" w:type="dxa"/>
            <w:vAlign w:val="top"/>
          </w:tcPr>
          <w:p>
            <w:pPr>
              <w:spacing w:before="67" w:line="186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718</w:t>
            </w:r>
          </w:p>
        </w:tc>
        <w:tc>
          <w:tcPr>
            <w:tcW w:w="1837" w:type="dxa"/>
            <w:vAlign w:val="top"/>
          </w:tcPr>
          <w:p>
            <w:pPr>
              <w:spacing w:before="67" w:line="186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150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源县百滩水电站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290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8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151</w:t>
            </w:r>
          </w:p>
        </w:tc>
        <w:tc>
          <w:tcPr>
            <w:tcW w:w="5692" w:type="dxa"/>
            <w:vAlign w:val="top"/>
          </w:tcPr>
          <w:p>
            <w:pPr>
              <w:spacing w:before="33" w:line="215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源县宏源水电站</w:t>
            </w:r>
          </w:p>
        </w:tc>
        <w:tc>
          <w:tcPr>
            <w:tcW w:w="1695" w:type="dxa"/>
            <w:vAlign w:val="top"/>
          </w:tcPr>
          <w:p>
            <w:pPr>
              <w:spacing w:before="68" w:line="186" w:lineRule="auto"/>
              <w:ind w:left="131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1280</w:t>
            </w:r>
          </w:p>
        </w:tc>
        <w:tc>
          <w:tcPr>
            <w:tcW w:w="1837" w:type="dxa"/>
            <w:vAlign w:val="top"/>
          </w:tcPr>
          <w:p>
            <w:pPr>
              <w:spacing w:before="68" w:line="186" w:lineRule="auto"/>
              <w:ind w:left="13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152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资源县大堰塘水管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0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153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源县家源水电站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69" w:line="185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154</w:t>
            </w:r>
          </w:p>
        </w:tc>
        <w:tc>
          <w:tcPr>
            <w:tcW w:w="5692" w:type="dxa"/>
            <w:vAlign w:val="top"/>
          </w:tcPr>
          <w:p>
            <w:pPr>
              <w:spacing w:before="34" w:line="214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源县大坪水电站</w:t>
            </w:r>
          </w:p>
        </w:tc>
        <w:tc>
          <w:tcPr>
            <w:tcW w:w="1695" w:type="dxa"/>
            <w:vAlign w:val="top"/>
          </w:tcPr>
          <w:p>
            <w:pPr>
              <w:spacing w:before="69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738</w:t>
            </w:r>
          </w:p>
        </w:tc>
        <w:tc>
          <w:tcPr>
            <w:tcW w:w="1837" w:type="dxa"/>
            <w:vAlign w:val="top"/>
          </w:tcPr>
          <w:p>
            <w:pPr>
              <w:spacing w:before="69" w:line="185" w:lineRule="auto"/>
              <w:ind w:left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7" w:type="dxa"/>
            <w:vAlign w:val="top"/>
          </w:tcPr>
          <w:p>
            <w:pPr>
              <w:spacing w:before="71" w:line="183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155</w:t>
            </w:r>
          </w:p>
        </w:tc>
        <w:tc>
          <w:tcPr>
            <w:tcW w:w="5692" w:type="dxa"/>
            <w:vAlign w:val="top"/>
          </w:tcPr>
          <w:p>
            <w:pPr>
              <w:spacing w:before="37" w:line="21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资源县资能水电站有限公司胡家田水电</w:t>
            </w:r>
            <w:r>
              <w:rPr>
                <w:rFonts w:ascii="宋体" w:hAnsi="宋体" w:eastAsia="宋体" w:cs="宋体"/>
                <w:sz w:val="22"/>
                <w:szCs w:val="22"/>
              </w:rPr>
              <w:t>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3" w:lineRule="auto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</w:t>
            </w:r>
          </w:p>
        </w:tc>
        <w:tc>
          <w:tcPr>
            <w:tcW w:w="1837" w:type="dxa"/>
            <w:vAlign w:val="top"/>
          </w:tcPr>
          <w:p>
            <w:pPr>
              <w:spacing w:before="71" w:line="183" w:lineRule="auto"/>
              <w:ind w:left="11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7" w:type="dxa"/>
            <w:vAlign w:val="top"/>
          </w:tcPr>
          <w:p>
            <w:pPr>
              <w:spacing w:before="71" w:line="184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156</w:t>
            </w:r>
          </w:p>
        </w:tc>
        <w:tc>
          <w:tcPr>
            <w:tcW w:w="5692" w:type="dxa"/>
            <w:vAlign w:val="top"/>
          </w:tcPr>
          <w:p>
            <w:pPr>
              <w:spacing w:before="37" w:line="213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资源县茶源发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电有限公司</w:t>
            </w:r>
          </w:p>
        </w:tc>
        <w:tc>
          <w:tcPr>
            <w:tcW w:w="1695" w:type="dxa"/>
            <w:vAlign w:val="top"/>
          </w:tcPr>
          <w:p>
            <w:pPr>
              <w:spacing w:before="72" w:line="183" w:lineRule="auto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472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  <w:tc>
          <w:tcPr>
            <w:tcW w:w="1837" w:type="dxa"/>
            <w:vAlign w:val="top"/>
          </w:tcPr>
          <w:p>
            <w:pPr>
              <w:spacing w:before="72" w:line="183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472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7" w:type="dxa"/>
            <w:vAlign w:val="top"/>
          </w:tcPr>
          <w:p>
            <w:pPr>
              <w:spacing w:before="70" w:line="186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157</w:t>
            </w:r>
          </w:p>
        </w:tc>
        <w:tc>
          <w:tcPr>
            <w:tcW w:w="5692" w:type="dxa"/>
            <w:vAlign w:val="top"/>
          </w:tcPr>
          <w:p>
            <w:pPr>
              <w:spacing w:before="36" w:line="216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源县高塘水电站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5" w:lineRule="auto"/>
              <w:ind w:left="11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  <w:tc>
          <w:tcPr>
            <w:tcW w:w="1837" w:type="dxa"/>
            <w:vAlign w:val="top"/>
          </w:tcPr>
          <w:p>
            <w:pPr>
              <w:spacing w:before="71" w:line="185" w:lineRule="auto"/>
              <w:ind w:left="11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8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97" w:type="dxa"/>
            <w:vAlign w:val="top"/>
          </w:tcPr>
          <w:p>
            <w:pPr>
              <w:spacing w:before="70" w:line="186" w:lineRule="auto"/>
              <w:ind w:left="132"/>
              <w:rPr>
                <w:rFonts w:hint="default" w:ascii="宋体" w:hAnsi="宋体" w:eastAsia="宋体" w:cs="宋体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</w:rPr>
              <w:t>158</w:t>
            </w:r>
          </w:p>
        </w:tc>
        <w:tc>
          <w:tcPr>
            <w:tcW w:w="5692" w:type="dxa"/>
            <w:vAlign w:val="top"/>
          </w:tcPr>
          <w:p>
            <w:pPr>
              <w:spacing w:before="36" w:line="216" w:lineRule="auto"/>
              <w:ind w:left="122"/>
              <w:rPr>
                <w:rFonts w:hint="default" w:ascii="宋体" w:hAnsi="宋体" w:eastAsia="宋体" w:cs="宋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</w:rPr>
              <w:t>资源县报木山水电站</w:t>
            </w:r>
          </w:p>
        </w:tc>
        <w:tc>
          <w:tcPr>
            <w:tcW w:w="1695" w:type="dxa"/>
            <w:vAlign w:val="top"/>
          </w:tcPr>
          <w:p>
            <w:pPr>
              <w:spacing w:before="71" w:line="185" w:lineRule="auto"/>
              <w:ind w:left="116"/>
              <w:jc w:val="center"/>
              <w:rPr>
                <w:rFonts w:hint="default" w:ascii="宋体" w:hAnsi="宋体" w:eastAsia="宋体" w:cs="宋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1260</w:t>
            </w:r>
          </w:p>
        </w:tc>
        <w:tc>
          <w:tcPr>
            <w:tcW w:w="1837" w:type="dxa"/>
            <w:vAlign w:val="top"/>
          </w:tcPr>
          <w:p>
            <w:pPr>
              <w:spacing w:before="71" w:line="185" w:lineRule="auto"/>
              <w:ind w:left="118"/>
              <w:jc w:val="center"/>
              <w:rPr>
                <w:rFonts w:hint="default" w:ascii="宋体" w:hAnsi="宋体" w:eastAsia="宋体" w:cs="宋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1260</w:t>
            </w: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7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30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left="28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zNlZmQ4MDcwMDllYmY5NmNlMTlhYzFiMjc4ZjAifQ=="/>
  </w:docVars>
  <w:rsids>
    <w:rsidRoot w:val="00000000"/>
    <w:rsid w:val="0374208C"/>
    <w:rsid w:val="0F227143"/>
    <w:rsid w:val="2A607F83"/>
    <w:rsid w:val="2D2C42C6"/>
    <w:rsid w:val="2EC339C1"/>
    <w:rsid w:val="313034EA"/>
    <w:rsid w:val="366F2305"/>
    <w:rsid w:val="39C707AC"/>
    <w:rsid w:val="3D264254"/>
    <w:rsid w:val="45187AEA"/>
    <w:rsid w:val="4A6807C0"/>
    <w:rsid w:val="4B4614E8"/>
    <w:rsid w:val="521404BF"/>
    <w:rsid w:val="53AC1867"/>
    <w:rsid w:val="574B6EA8"/>
    <w:rsid w:val="673D13F5"/>
    <w:rsid w:val="7BEE3352"/>
    <w:rsid w:val="7CC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2899</Words>
  <Characters>4115</Characters>
  <Lines>0</Lines>
  <Paragraphs>0</Paragraphs>
  <TotalTime>11</TotalTime>
  <ScaleCrop>false</ScaleCrop>
  <LinksUpToDate>false</LinksUpToDate>
  <CharactersWithSpaces>4276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2023-03-13T01:34:00Z</dcterms:created>
  <dc:creator>Administrator</dc:creator>
  <cp:lastModifiedBy>WPS_1689933729</cp:lastModifiedBy>
  <cp:lastPrinted>2023-10-11T11:48:00Z</cp:lastPrinted>
  <dcterms:modified xsi:type="dcterms:W3CDTF">2025-01-31T01:39:56Z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9B336422AA354219AE5B1F2AFE9F1B64</vt:lpwstr>
  </property>
</Properties>
</file>