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F97" w:rsidRPr="0081623C" w:rsidRDefault="0069217E">
      <w:pPr>
        <w:spacing w:line="640" w:lineRule="exact"/>
        <w:jc w:val="center"/>
        <w:rPr>
          <w:rFonts w:ascii="宋体" w:eastAsia="宋体" w:hAnsi="宋体" w:cs="仿宋"/>
          <w:sz w:val="24"/>
          <w:szCs w:val="28"/>
        </w:rPr>
      </w:pPr>
      <w:r w:rsidRPr="0081623C">
        <w:rPr>
          <w:rFonts w:ascii="宋体" w:eastAsia="宋体" w:hAnsi="宋体" w:cs="Times New Roman" w:hint="eastAsia"/>
          <w:bCs/>
          <w:snapToGrid/>
          <w:kern w:val="2"/>
          <w:sz w:val="40"/>
          <w:szCs w:val="44"/>
        </w:rPr>
        <w:t>资源县财政局关于印发《资源县部门预算事前绩效评估办法》的通知</w:t>
      </w:r>
    </w:p>
    <w:p w:rsidR="0081623C" w:rsidRPr="0081623C" w:rsidRDefault="0081623C" w:rsidP="0081623C">
      <w:pPr>
        <w:spacing w:line="586" w:lineRule="exact"/>
        <w:jc w:val="center"/>
        <w:rPr>
          <w:rFonts w:ascii="宋体" w:eastAsia="宋体" w:hAnsi="宋体" w:cs="Times New Roman"/>
          <w:sz w:val="28"/>
          <w:szCs w:val="32"/>
        </w:rPr>
      </w:pPr>
      <w:r w:rsidRPr="0081623C">
        <w:rPr>
          <w:rFonts w:ascii="宋体" w:eastAsia="宋体" w:hAnsi="宋体" w:cs="Times New Roman" w:hint="eastAsia"/>
          <w:sz w:val="28"/>
          <w:szCs w:val="32"/>
        </w:rPr>
        <w:t>资财发</w:t>
      </w:r>
      <w:r w:rsidRPr="0081623C">
        <w:rPr>
          <w:rFonts w:ascii="宋体" w:eastAsia="宋体" w:hAnsi="宋体" w:cs="Times New Roman"/>
          <w:sz w:val="28"/>
          <w:szCs w:val="32"/>
        </w:rPr>
        <w:t>〔202</w:t>
      </w:r>
      <w:r w:rsidRPr="0081623C">
        <w:rPr>
          <w:rFonts w:ascii="宋体" w:eastAsia="宋体" w:hAnsi="宋体" w:cs="Times New Roman" w:hint="eastAsia"/>
          <w:sz w:val="28"/>
          <w:szCs w:val="32"/>
        </w:rPr>
        <w:t>4</w:t>
      </w:r>
      <w:r w:rsidRPr="0081623C">
        <w:rPr>
          <w:rFonts w:ascii="宋体" w:eastAsia="宋体" w:hAnsi="宋体" w:cs="Times New Roman"/>
          <w:sz w:val="28"/>
          <w:szCs w:val="32"/>
        </w:rPr>
        <w:t>〕</w:t>
      </w:r>
      <w:r w:rsidRPr="0081623C">
        <w:rPr>
          <w:rFonts w:ascii="宋体" w:eastAsia="宋体" w:hAnsi="宋体" w:cs="Times New Roman" w:hint="eastAsia"/>
          <w:sz w:val="28"/>
          <w:szCs w:val="32"/>
        </w:rPr>
        <w:t>1</w:t>
      </w:r>
      <w:r w:rsidRPr="0081623C">
        <w:rPr>
          <w:rFonts w:ascii="宋体" w:eastAsia="宋体" w:hAnsi="宋体" w:cs="Times New Roman"/>
          <w:sz w:val="28"/>
          <w:szCs w:val="32"/>
        </w:rPr>
        <w:t>号</w:t>
      </w:r>
    </w:p>
    <w:p w:rsidR="008E4F97" w:rsidRPr="0081623C" w:rsidRDefault="008E4F97">
      <w:pPr>
        <w:spacing w:line="540" w:lineRule="exact"/>
        <w:jc w:val="both"/>
        <w:rPr>
          <w:rFonts w:ascii="宋体" w:eastAsia="宋体" w:hAnsi="宋体" w:cs="Times New Roman"/>
          <w:sz w:val="28"/>
          <w:szCs w:val="32"/>
        </w:rPr>
      </w:pPr>
    </w:p>
    <w:p w:rsidR="008E4F97" w:rsidRPr="0081623C" w:rsidRDefault="0069217E">
      <w:pPr>
        <w:spacing w:line="540" w:lineRule="exact"/>
        <w:jc w:val="both"/>
        <w:rPr>
          <w:rFonts w:ascii="宋体" w:eastAsia="宋体" w:hAnsi="宋体" w:cs="Times New Roman"/>
          <w:sz w:val="28"/>
          <w:szCs w:val="32"/>
        </w:rPr>
      </w:pPr>
      <w:r w:rsidRPr="0081623C">
        <w:rPr>
          <w:rFonts w:ascii="宋体" w:eastAsia="宋体" w:hAnsi="宋体" w:cs="Times New Roman"/>
          <w:sz w:val="28"/>
          <w:szCs w:val="32"/>
        </w:rPr>
        <w:t>各乡（镇）人民政府，县直各单位：</w:t>
      </w:r>
    </w:p>
    <w:p w:rsidR="008E4F97" w:rsidRPr="0081623C" w:rsidRDefault="0069217E">
      <w:pPr>
        <w:spacing w:line="540" w:lineRule="exact"/>
        <w:ind w:firstLineChars="200" w:firstLine="560"/>
        <w:jc w:val="both"/>
        <w:rPr>
          <w:rFonts w:ascii="宋体" w:eastAsia="宋体" w:hAnsi="宋体" w:cs="Times New Roman"/>
          <w:sz w:val="28"/>
          <w:szCs w:val="32"/>
        </w:rPr>
      </w:pPr>
      <w:r w:rsidRPr="0081623C">
        <w:rPr>
          <w:rFonts w:ascii="宋体" w:eastAsia="宋体" w:hAnsi="宋体" w:cs="Times New Roman"/>
          <w:sz w:val="28"/>
          <w:szCs w:val="32"/>
        </w:rPr>
        <w:t>为提高财政资源配置效率和使用效益，根据《中共中央国务院关于全面实施预算绩效管理的意见》（中发〔</w:t>
      </w:r>
      <w:r w:rsidRPr="0081623C">
        <w:rPr>
          <w:rFonts w:ascii="宋体" w:eastAsia="宋体" w:hAnsi="宋体" w:cs="Times New Roman"/>
          <w:sz w:val="28"/>
          <w:szCs w:val="32"/>
        </w:rPr>
        <w:t>2018</w:t>
      </w:r>
      <w:r w:rsidRPr="0081623C">
        <w:rPr>
          <w:rFonts w:ascii="宋体" w:eastAsia="宋体" w:hAnsi="宋体" w:cs="Times New Roman"/>
          <w:sz w:val="28"/>
          <w:szCs w:val="32"/>
        </w:rPr>
        <w:t>〕</w:t>
      </w:r>
      <w:r w:rsidRPr="0081623C">
        <w:rPr>
          <w:rFonts w:ascii="宋体" w:eastAsia="宋体" w:hAnsi="宋体" w:cs="Times New Roman"/>
          <w:sz w:val="28"/>
          <w:szCs w:val="32"/>
        </w:rPr>
        <w:t>34</w:t>
      </w:r>
      <w:r w:rsidRPr="0081623C">
        <w:rPr>
          <w:rFonts w:ascii="宋体" w:eastAsia="宋体" w:hAnsi="宋体" w:cs="Times New Roman"/>
          <w:sz w:val="28"/>
          <w:szCs w:val="32"/>
        </w:rPr>
        <w:t>号）和《桂林市财政局关于印发</w:t>
      </w:r>
      <w:r w:rsidRPr="0081623C">
        <w:rPr>
          <w:rFonts w:ascii="宋体" w:eastAsia="宋体" w:hAnsi="宋体" w:cs="Times New Roman" w:hint="eastAsia"/>
          <w:sz w:val="28"/>
          <w:szCs w:val="32"/>
        </w:rPr>
        <w:t>〈</w:t>
      </w:r>
      <w:r w:rsidRPr="0081623C">
        <w:rPr>
          <w:rFonts w:ascii="宋体" w:eastAsia="宋体" w:hAnsi="宋体" w:cs="Times New Roman"/>
          <w:sz w:val="28"/>
          <w:szCs w:val="32"/>
        </w:rPr>
        <w:t>桂林市本级部门预算事前绩效评估办法</w:t>
      </w:r>
      <w:r w:rsidRPr="0081623C">
        <w:rPr>
          <w:rFonts w:ascii="宋体" w:eastAsia="宋体" w:hAnsi="宋体" w:cs="Times New Roman" w:hint="eastAsia"/>
          <w:sz w:val="28"/>
          <w:szCs w:val="32"/>
        </w:rPr>
        <w:t>〉</w:t>
      </w:r>
      <w:r w:rsidRPr="0081623C">
        <w:rPr>
          <w:rFonts w:ascii="宋体" w:eastAsia="宋体" w:hAnsi="宋体" w:cs="Times New Roman"/>
          <w:sz w:val="28"/>
          <w:szCs w:val="32"/>
        </w:rPr>
        <w:t>的通知》（市财绩效〔</w:t>
      </w:r>
      <w:r w:rsidRPr="0081623C">
        <w:rPr>
          <w:rFonts w:ascii="宋体" w:eastAsia="宋体" w:hAnsi="宋体" w:cs="Times New Roman"/>
          <w:sz w:val="28"/>
          <w:szCs w:val="32"/>
        </w:rPr>
        <w:t>2024</w:t>
      </w:r>
      <w:r w:rsidRPr="0081623C">
        <w:rPr>
          <w:rFonts w:ascii="宋体" w:eastAsia="宋体" w:hAnsi="宋体" w:cs="Times New Roman"/>
          <w:sz w:val="28"/>
          <w:szCs w:val="32"/>
        </w:rPr>
        <w:t>〕</w:t>
      </w:r>
      <w:r w:rsidRPr="0081623C">
        <w:rPr>
          <w:rFonts w:ascii="宋体" w:eastAsia="宋体" w:hAnsi="宋体" w:cs="Times New Roman"/>
          <w:sz w:val="28"/>
          <w:szCs w:val="32"/>
        </w:rPr>
        <w:t>2</w:t>
      </w:r>
      <w:r w:rsidRPr="0081623C">
        <w:rPr>
          <w:rFonts w:ascii="宋体" w:eastAsia="宋体" w:hAnsi="宋体" w:cs="Times New Roman"/>
          <w:sz w:val="28"/>
          <w:szCs w:val="32"/>
        </w:rPr>
        <w:t>号）有关规定，我们对《资源县财政支出事前绩效评估暂行办法的通知》（资财发〔</w:t>
      </w:r>
      <w:r w:rsidRPr="0081623C">
        <w:rPr>
          <w:rFonts w:ascii="宋体" w:eastAsia="宋体" w:hAnsi="宋体" w:cs="Times New Roman"/>
          <w:sz w:val="28"/>
          <w:szCs w:val="32"/>
        </w:rPr>
        <w:t>2021</w:t>
      </w:r>
      <w:r w:rsidRPr="0081623C">
        <w:rPr>
          <w:rFonts w:ascii="宋体" w:eastAsia="宋体" w:hAnsi="宋体" w:cs="Times New Roman"/>
          <w:sz w:val="28"/>
          <w:szCs w:val="32"/>
        </w:rPr>
        <w:t>〕</w:t>
      </w:r>
      <w:r w:rsidRPr="0081623C">
        <w:rPr>
          <w:rFonts w:ascii="宋体" w:eastAsia="宋体" w:hAnsi="宋体" w:cs="Times New Roman"/>
          <w:sz w:val="28"/>
          <w:szCs w:val="32"/>
        </w:rPr>
        <w:t>27</w:t>
      </w:r>
      <w:r w:rsidRPr="0081623C">
        <w:rPr>
          <w:rFonts w:ascii="宋体" w:eastAsia="宋体" w:hAnsi="宋体" w:cs="Times New Roman"/>
          <w:sz w:val="28"/>
          <w:szCs w:val="32"/>
        </w:rPr>
        <w:t>号）进行了完善修订，形成《资源县部门预算事前绩效评估办法》，现予印发，请遵照执行。</w:t>
      </w:r>
    </w:p>
    <w:p w:rsidR="008E4F97" w:rsidRPr="0081623C" w:rsidRDefault="008E4F97">
      <w:pPr>
        <w:spacing w:line="540" w:lineRule="exact"/>
        <w:ind w:firstLineChars="200" w:firstLine="560"/>
        <w:jc w:val="both"/>
        <w:rPr>
          <w:rFonts w:ascii="宋体" w:eastAsia="宋体" w:hAnsi="宋体" w:cs="Times New Roman"/>
          <w:sz w:val="28"/>
          <w:szCs w:val="32"/>
        </w:rPr>
      </w:pPr>
    </w:p>
    <w:p w:rsidR="008E4F97" w:rsidRPr="0081623C" w:rsidRDefault="0069217E">
      <w:pPr>
        <w:widowControl w:val="0"/>
        <w:kinsoku/>
        <w:autoSpaceDE/>
        <w:autoSpaceDN/>
        <w:adjustRightInd/>
        <w:snapToGrid/>
        <w:spacing w:line="586" w:lineRule="exact"/>
        <w:ind w:firstLineChars="1900" w:firstLine="5320"/>
        <w:jc w:val="both"/>
        <w:textAlignment w:val="auto"/>
        <w:rPr>
          <w:rFonts w:ascii="宋体" w:eastAsia="宋体" w:hAnsi="宋体" w:cs="Times New Roman"/>
          <w:snapToGrid/>
          <w:color w:val="auto"/>
          <w:kern w:val="2"/>
          <w:sz w:val="28"/>
          <w:szCs w:val="32"/>
        </w:rPr>
      </w:pPr>
      <w:r w:rsidRPr="0081623C">
        <w:rPr>
          <w:rFonts w:ascii="宋体" w:eastAsia="宋体" w:hAnsi="宋体" w:cs="Times New Roman"/>
          <w:snapToGrid/>
          <w:color w:val="auto"/>
          <w:kern w:val="2"/>
          <w:sz w:val="28"/>
          <w:szCs w:val="32"/>
        </w:rPr>
        <w:t>资源县财政局</w:t>
      </w:r>
    </w:p>
    <w:p w:rsidR="0081623C" w:rsidRPr="0081623C" w:rsidRDefault="0069217E" w:rsidP="0081623C">
      <w:pPr>
        <w:widowControl w:val="0"/>
        <w:kinsoku/>
        <w:autoSpaceDE/>
        <w:autoSpaceDN/>
        <w:adjustRightInd/>
        <w:snapToGrid/>
        <w:spacing w:line="586" w:lineRule="exact"/>
        <w:ind w:firstLineChars="1900" w:firstLine="5320"/>
        <w:jc w:val="both"/>
        <w:textAlignment w:val="auto"/>
        <w:rPr>
          <w:rFonts w:ascii="宋体" w:eastAsia="宋体" w:hAnsi="宋体" w:cs="Times New Roman"/>
          <w:snapToGrid/>
          <w:color w:val="auto"/>
          <w:kern w:val="2"/>
          <w:sz w:val="28"/>
          <w:szCs w:val="32"/>
        </w:rPr>
      </w:pPr>
      <w:r w:rsidRPr="0081623C">
        <w:rPr>
          <w:rFonts w:ascii="宋体" w:eastAsia="宋体" w:hAnsi="宋体" w:cs="Times New Roman"/>
          <w:snapToGrid/>
          <w:color w:val="auto"/>
          <w:kern w:val="2"/>
          <w:sz w:val="28"/>
          <w:szCs w:val="32"/>
        </w:rPr>
        <w:t>2024</w:t>
      </w:r>
      <w:r w:rsidRPr="0081623C">
        <w:rPr>
          <w:rFonts w:ascii="宋体" w:eastAsia="宋体" w:hAnsi="宋体" w:cs="Times New Roman"/>
          <w:snapToGrid/>
          <w:color w:val="auto"/>
          <w:kern w:val="2"/>
          <w:sz w:val="28"/>
          <w:szCs w:val="32"/>
        </w:rPr>
        <w:t>年</w:t>
      </w:r>
      <w:r w:rsidRPr="0081623C">
        <w:rPr>
          <w:rFonts w:ascii="宋体" w:eastAsia="宋体" w:hAnsi="宋体" w:cs="Times New Roman"/>
          <w:snapToGrid/>
          <w:color w:val="auto"/>
          <w:kern w:val="2"/>
          <w:sz w:val="28"/>
          <w:szCs w:val="32"/>
        </w:rPr>
        <w:t>7</w:t>
      </w:r>
      <w:r w:rsidRPr="0081623C">
        <w:rPr>
          <w:rFonts w:ascii="宋体" w:eastAsia="宋体" w:hAnsi="宋体" w:cs="Times New Roman"/>
          <w:snapToGrid/>
          <w:color w:val="auto"/>
          <w:kern w:val="2"/>
          <w:sz w:val="28"/>
          <w:szCs w:val="32"/>
        </w:rPr>
        <w:t>月</w:t>
      </w:r>
      <w:r w:rsidRPr="0081623C">
        <w:rPr>
          <w:rFonts w:ascii="宋体" w:eastAsia="宋体" w:hAnsi="宋体" w:cs="Times New Roman" w:hint="eastAsia"/>
          <w:snapToGrid/>
          <w:color w:val="auto"/>
          <w:kern w:val="2"/>
          <w:sz w:val="28"/>
          <w:szCs w:val="32"/>
        </w:rPr>
        <w:t>15</w:t>
      </w:r>
      <w:r w:rsidRPr="0081623C">
        <w:rPr>
          <w:rFonts w:ascii="宋体" w:eastAsia="宋体" w:hAnsi="宋体" w:cs="Times New Roman"/>
          <w:snapToGrid/>
          <w:color w:val="auto"/>
          <w:kern w:val="2"/>
          <w:sz w:val="28"/>
          <w:szCs w:val="32"/>
        </w:rPr>
        <w:t>日</w:t>
      </w:r>
    </w:p>
    <w:p w:rsidR="0081623C" w:rsidRPr="0081623C" w:rsidRDefault="0081623C" w:rsidP="0081623C">
      <w:pPr>
        <w:widowControl w:val="0"/>
        <w:kinsoku/>
        <w:autoSpaceDE/>
        <w:autoSpaceDN/>
        <w:adjustRightInd/>
        <w:snapToGrid/>
        <w:spacing w:line="586" w:lineRule="exact"/>
        <w:ind w:firstLineChars="200" w:firstLine="560"/>
        <w:jc w:val="both"/>
        <w:textAlignment w:val="auto"/>
        <w:rPr>
          <w:rFonts w:ascii="宋体" w:eastAsia="宋体" w:hAnsi="宋体" w:cs="Times New Roman" w:hint="eastAsia"/>
          <w:snapToGrid/>
          <w:color w:val="auto"/>
          <w:kern w:val="2"/>
          <w:sz w:val="28"/>
          <w:szCs w:val="32"/>
        </w:rPr>
      </w:pPr>
      <w:r w:rsidRPr="0081623C">
        <w:rPr>
          <w:rFonts w:ascii="宋体" w:eastAsia="宋体" w:hAnsi="宋体" w:cs="Times New Roman" w:hint="eastAsia"/>
          <w:snapToGrid/>
          <w:color w:val="auto"/>
          <w:kern w:val="2"/>
          <w:sz w:val="28"/>
          <w:szCs w:val="32"/>
        </w:rPr>
        <w:t>（此件公开发布）</w:t>
      </w:r>
    </w:p>
    <w:p w:rsidR="0081623C" w:rsidRPr="0081623C" w:rsidRDefault="0081623C">
      <w:pPr>
        <w:kinsoku/>
        <w:autoSpaceDE/>
        <w:autoSpaceDN/>
        <w:adjustRightInd/>
        <w:snapToGrid/>
        <w:textAlignment w:val="auto"/>
        <w:rPr>
          <w:rFonts w:ascii="宋体" w:eastAsia="宋体" w:hAnsi="宋体" w:cs="Times New Roman"/>
          <w:snapToGrid/>
          <w:color w:val="auto"/>
          <w:kern w:val="2"/>
          <w:sz w:val="28"/>
          <w:szCs w:val="32"/>
        </w:rPr>
      </w:pPr>
      <w:r w:rsidRPr="0081623C">
        <w:rPr>
          <w:rFonts w:ascii="宋体" w:eastAsia="宋体" w:hAnsi="宋体" w:cs="Times New Roman"/>
          <w:snapToGrid/>
          <w:color w:val="auto"/>
          <w:kern w:val="2"/>
          <w:sz w:val="28"/>
          <w:szCs w:val="32"/>
        </w:rPr>
        <w:br w:type="page"/>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方正小标宋_GBK" w:hint="eastAsia"/>
          <w:color w:val="auto"/>
          <w:sz w:val="40"/>
          <w:szCs w:val="44"/>
        </w:rPr>
        <w:lastRenderedPageBreak/>
        <w:t>资源县部门预算事前绩效评估办法</w:t>
      </w:r>
    </w:p>
    <w:p w:rsidR="008E4F97" w:rsidRPr="0081623C" w:rsidRDefault="008E4F97">
      <w:pPr>
        <w:widowControl w:val="0"/>
        <w:kinsoku/>
        <w:autoSpaceDE/>
        <w:autoSpaceDN/>
        <w:adjustRightInd/>
        <w:snapToGrid/>
        <w:spacing w:line="570" w:lineRule="exact"/>
        <w:jc w:val="both"/>
        <w:textAlignment w:val="auto"/>
        <w:rPr>
          <w:rFonts w:ascii="宋体" w:eastAsia="宋体" w:hAnsi="宋体" w:cs="Times New Roman"/>
          <w:color w:val="auto"/>
          <w:sz w:val="28"/>
          <w:szCs w:val="32"/>
        </w:rPr>
      </w:pP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第一章</w:t>
      </w:r>
      <w:r w:rsidRPr="0081623C">
        <w:rPr>
          <w:rFonts w:ascii="宋体" w:eastAsia="宋体" w:hAnsi="宋体" w:cs="Times New Roman"/>
          <w:color w:val="auto"/>
          <w:sz w:val="28"/>
          <w:szCs w:val="32"/>
        </w:rPr>
        <w:t xml:space="preserve"> </w:t>
      </w:r>
      <w:r w:rsidRPr="0081623C">
        <w:rPr>
          <w:rFonts w:ascii="宋体" w:eastAsia="宋体" w:hAnsi="宋体" w:cs="Times New Roman" w:hint="eastAsia"/>
          <w:color w:val="auto"/>
          <w:sz w:val="28"/>
          <w:szCs w:val="32"/>
        </w:rPr>
        <w:t xml:space="preserve"> </w:t>
      </w:r>
      <w:r w:rsidRPr="0081623C">
        <w:rPr>
          <w:rFonts w:ascii="宋体" w:eastAsia="宋体" w:hAnsi="宋体" w:cs="Times New Roman"/>
          <w:color w:val="auto"/>
          <w:sz w:val="28"/>
          <w:szCs w:val="32"/>
        </w:rPr>
        <w:t>总则</w:t>
      </w:r>
    </w:p>
    <w:p w:rsidR="008E4F97" w:rsidRPr="0081623C" w:rsidRDefault="0069217E">
      <w:pPr>
        <w:pStyle w:val="a3"/>
        <w:widowControl w:val="0"/>
        <w:kinsoku/>
        <w:autoSpaceDE/>
        <w:autoSpaceDN/>
        <w:adjustRightInd/>
        <w:spacing w:line="570" w:lineRule="exact"/>
        <w:ind w:firstLineChars="200" w:firstLine="560"/>
        <w:jc w:val="both"/>
        <w:textAlignment w:val="auto"/>
        <w:rPr>
          <w:rFonts w:ascii="宋体" w:eastAsia="宋体" w:hAnsi="宋体" w:cs="Times New Roman"/>
          <w:color w:val="auto"/>
          <w:kern w:val="2"/>
          <w:sz w:val="28"/>
          <w:szCs w:val="32"/>
        </w:rPr>
      </w:pPr>
      <w:r w:rsidRPr="0081623C">
        <w:rPr>
          <w:rFonts w:ascii="宋体" w:eastAsia="宋体" w:hAnsi="宋体" w:cs="Times New Roman"/>
          <w:color w:val="auto"/>
          <w:kern w:val="2"/>
          <w:sz w:val="28"/>
          <w:szCs w:val="32"/>
        </w:rPr>
        <w:t>第一条</w:t>
      </w:r>
      <w:r w:rsidRPr="0081623C">
        <w:rPr>
          <w:rFonts w:ascii="宋体" w:eastAsia="宋体" w:hAnsi="宋体" w:cs="Times New Roman"/>
          <w:color w:val="auto"/>
          <w:kern w:val="2"/>
          <w:sz w:val="28"/>
          <w:szCs w:val="32"/>
        </w:rPr>
        <w:t xml:space="preserve"> </w:t>
      </w:r>
      <w:r w:rsidRPr="0081623C">
        <w:rPr>
          <w:rFonts w:ascii="宋体" w:eastAsia="宋体" w:hAnsi="宋体" w:cs="Times New Roman"/>
          <w:color w:val="auto"/>
          <w:kern w:val="2"/>
          <w:sz w:val="28"/>
          <w:szCs w:val="32"/>
        </w:rPr>
        <w:t>为提高财政资源配置效率和使用效益，推动建立项目（政策）立项评估决策机制，根据《中共中央国务院关于全面实施预算绩效管理的意见》（中发〔</w:t>
      </w:r>
      <w:r w:rsidRPr="0081623C">
        <w:rPr>
          <w:rFonts w:ascii="宋体" w:eastAsia="宋体" w:hAnsi="宋体" w:cs="Times New Roman"/>
          <w:color w:val="auto"/>
          <w:kern w:val="2"/>
          <w:sz w:val="28"/>
          <w:szCs w:val="32"/>
        </w:rPr>
        <w:t>2018</w:t>
      </w:r>
      <w:r w:rsidRPr="0081623C">
        <w:rPr>
          <w:rFonts w:ascii="宋体" w:eastAsia="宋体" w:hAnsi="宋体" w:cs="Times New Roman"/>
          <w:color w:val="auto"/>
          <w:kern w:val="2"/>
          <w:sz w:val="28"/>
          <w:szCs w:val="32"/>
        </w:rPr>
        <w:t>〕</w:t>
      </w:r>
      <w:r w:rsidRPr="0081623C">
        <w:rPr>
          <w:rFonts w:ascii="宋体" w:eastAsia="宋体" w:hAnsi="宋体" w:cs="Times New Roman"/>
          <w:color w:val="auto"/>
          <w:kern w:val="2"/>
          <w:sz w:val="28"/>
          <w:szCs w:val="32"/>
        </w:rPr>
        <w:t>34</w:t>
      </w:r>
      <w:r w:rsidRPr="0081623C">
        <w:rPr>
          <w:rFonts w:ascii="宋体" w:eastAsia="宋体" w:hAnsi="宋体" w:cs="Times New Roman"/>
          <w:color w:val="auto"/>
          <w:kern w:val="2"/>
          <w:sz w:val="28"/>
          <w:szCs w:val="32"/>
        </w:rPr>
        <w:t>号）</w:t>
      </w:r>
      <w:r w:rsidRPr="0081623C">
        <w:rPr>
          <w:rFonts w:ascii="宋体" w:eastAsia="宋体" w:hAnsi="宋体" w:cs="Times New Roman" w:hint="eastAsia"/>
          <w:color w:val="auto"/>
          <w:sz w:val="28"/>
          <w:szCs w:val="32"/>
        </w:rPr>
        <w:t>和《</w:t>
      </w:r>
      <w:r w:rsidRPr="0081623C">
        <w:rPr>
          <w:rFonts w:ascii="宋体" w:eastAsia="宋体" w:hAnsi="宋体" w:cs="Times New Roman"/>
          <w:color w:val="auto"/>
          <w:sz w:val="28"/>
          <w:szCs w:val="32"/>
        </w:rPr>
        <w:t>桂林市财政局关于印发</w:t>
      </w:r>
      <w:r w:rsidRPr="0081623C">
        <w:rPr>
          <w:rFonts w:ascii="宋体" w:eastAsia="宋体" w:hAnsi="宋体" w:cs="Times New Roman" w:hint="eastAsia"/>
          <w:color w:val="auto"/>
          <w:sz w:val="28"/>
          <w:szCs w:val="32"/>
        </w:rPr>
        <w:t>〈</w:t>
      </w:r>
      <w:r w:rsidRPr="0081623C">
        <w:rPr>
          <w:rFonts w:ascii="宋体" w:eastAsia="宋体" w:hAnsi="宋体" w:cs="Times New Roman"/>
          <w:color w:val="auto"/>
          <w:sz w:val="28"/>
          <w:szCs w:val="32"/>
        </w:rPr>
        <w:t>桂林市本级部门预算</w:t>
      </w:r>
      <w:r w:rsidRPr="0081623C">
        <w:rPr>
          <w:rFonts w:ascii="宋体" w:eastAsia="宋体" w:hAnsi="宋体" w:cs="Times New Roman" w:hint="eastAsia"/>
          <w:color w:val="auto"/>
          <w:sz w:val="28"/>
          <w:szCs w:val="32"/>
        </w:rPr>
        <w:t>事前绩效评估办法〉的通知》（市财绩效</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20</w:t>
      </w:r>
      <w:r w:rsidRPr="0081623C">
        <w:rPr>
          <w:rFonts w:ascii="宋体" w:eastAsia="宋体" w:hAnsi="宋体" w:cs="Times New Roman" w:hint="eastAsia"/>
          <w:color w:val="auto"/>
          <w:sz w:val="28"/>
          <w:szCs w:val="32"/>
        </w:rPr>
        <w:t>24</w:t>
      </w:r>
      <w:r w:rsidRPr="0081623C">
        <w:rPr>
          <w:rFonts w:ascii="宋体" w:eastAsia="宋体" w:hAnsi="宋体" w:cs="Times New Roman"/>
          <w:color w:val="auto"/>
          <w:sz w:val="28"/>
          <w:szCs w:val="32"/>
        </w:rPr>
        <w:t>〕</w:t>
      </w:r>
      <w:r w:rsidRPr="0081623C">
        <w:rPr>
          <w:rFonts w:ascii="宋体" w:eastAsia="宋体" w:hAnsi="宋体" w:cs="Times New Roman" w:hint="eastAsia"/>
          <w:color w:val="auto"/>
          <w:sz w:val="28"/>
          <w:szCs w:val="32"/>
        </w:rPr>
        <w:t>2</w:t>
      </w:r>
      <w:r w:rsidRPr="0081623C">
        <w:rPr>
          <w:rFonts w:ascii="宋体" w:eastAsia="宋体" w:hAnsi="宋体" w:cs="Times New Roman"/>
          <w:color w:val="auto"/>
          <w:sz w:val="28"/>
          <w:szCs w:val="32"/>
        </w:rPr>
        <w:t>号）</w:t>
      </w:r>
      <w:r w:rsidRPr="0081623C">
        <w:rPr>
          <w:rFonts w:ascii="宋体" w:eastAsia="宋体" w:hAnsi="宋体" w:cs="Times New Roman"/>
          <w:color w:val="auto"/>
          <w:kern w:val="2"/>
          <w:sz w:val="28"/>
          <w:szCs w:val="32"/>
        </w:rPr>
        <w:t>，制定本办法。</w:t>
      </w:r>
    </w:p>
    <w:p w:rsidR="008E4F97" w:rsidRPr="0081623C" w:rsidRDefault="0069217E">
      <w:pPr>
        <w:pStyle w:val="a3"/>
        <w:widowControl w:val="0"/>
        <w:kinsoku/>
        <w:autoSpaceDE/>
        <w:autoSpaceDN/>
        <w:adjustRightInd/>
        <w:spacing w:line="570" w:lineRule="exact"/>
        <w:ind w:firstLineChars="200" w:firstLine="560"/>
        <w:jc w:val="both"/>
        <w:textAlignment w:val="auto"/>
        <w:rPr>
          <w:rFonts w:ascii="宋体" w:eastAsia="宋体" w:hAnsi="宋体" w:cs="Times New Roman"/>
          <w:color w:val="auto"/>
          <w:kern w:val="2"/>
          <w:sz w:val="28"/>
          <w:szCs w:val="32"/>
        </w:rPr>
      </w:pPr>
      <w:r w:rsidRPr="0081623C">
        <w:rPr>
          <w:rFonts w:ascii="宋体" w:eastAsia="宋体" w:hAnsi="宋体" w:cs="Times New Roman"/>
          <w:color w:val="auto"/>
          <w:kern w:val="2"/>
          <w:sz w:val="28"/>
          <w:szCs w:val="32"/>
        </w:rPr>
        <w:t>第二条</w:t>
      </w:r>
      <w:r w:rsidRPr="0081623C">
        <w:rPr>
          <w:rFonts w:ascii="宋体" w:eastAsia="宋体" w:hAnsi="宋体" w:cs="Times New Roman"/>
          <w:color w:val="auto"/>
          <w:kern w:val="2"/>
          <w:sz w:val="28"/>
          <w:szCs w:val="32"/>
        </w:rPr>
        <w:t xml:space="preserve"> </w:t>
      </w:r>
      <w:r w:rsidRPr="0081623C">
        <w:rPr>
          <w:rFonts w:ascii="宋体" w:eastAsia="宋体" w:hAnsi="宋体" w:cs="Times New Roman"/>
          <w:color w:val="auto"/>
          <w:kern w:val="2"/>
          <w:sz w:val="28"/>
          <w:szCs w:val="32"/>
        </w:rPr>
        <w:t>本办法所称事前绩效评估（以下简称事前评估），是指</w:t>
      </w:r>
      <w:r w:rsidRPr="0081623C">
        <w:rPr>
          <w:rFonts w:ascii="宋体" w:eastAsia="宋体" w:hAnsi="宋体" w:cs="Times New Roman" w:hint="eastAsia"/>
          <w:color w:val="auto"/>
          <w:kern w:val="2"/>
          <w:sz w:val="28"/>
          <w:szCs w:val="32"/>
        </w:rPr>
        <w:t>全</w:t>
      </w:r>
      <w:r w:rsidRPr="0081623C">
        <w:rPr>
          <w:rFonts w:ascii="宋体" w:eastAsia="宋体" w:hAnsi="宋体" w:cs="Times New Roman"/>
          <w:color w:val="auto"/>
          <w:kern w:val="2"/>
          <w:sz w:val="28"/>
          <w:szCs w:val="32"/>
        </w:rPr>
        <w:t>县预算部门和单位应在新申请安排财政资金支持的重大政策和项目前，根据国家、自治区、桂林市及资源县战略规划、事业发展规划、政策和项目申报依据等内容，运用科学、合理的评估方法，对其进行的客观、公正的评审和论证。</w:t>
      </w:r>
    </w:p>
    <w:p w:rsidR="008E4F97" w:rsidRPr="0081623C" w:rsidRDefault="0069217E">
      <w:pPr>
        <w:pStyle w:val="a3"/>
        <w:widowControl w:val="0"/>
        <w:kinsoku/>
        <w:autoSpaceDE/>
        <w:autoSpaceDN/>
        <w:adjustRightInd/>
        <w:spacing w:line="570" w:lineRule="exact"/>
        <w:ind w:firstLineChars="200" w:firstLine="560"/>
        <w:jc w:val="both"/>
        <w:textAlignment w:val="auto"/>
        <w:rPr>
          <w:rFonts w:ascii="宋体" w:eastAsia="宋体" w:hAnsi="宋体" w:cs="Times New Roman"/>
          <w:color w:val="auto"/>
          <w:kern w:val="2"/>
          <w:sz w:val="28"/>
          <w:szCs w:val="32"/>
        </w:rPr>
      </w:pPr>
      <w:r w:rsidRPr="0081623C">
        <w:rPr>
          <w:rFonts w:ascii="宋体" w:eastAsia="宋体" w:hAnsi="宋体" w:cs="Times New Roman"/>
          <w:color w:val="auto"/>
          <w:kern w:val="2"/>
          <w:sz w:val="28"/>
          <w:szCs w:val="32"/>
        </w:rPr>
        <w:t>第三条</w:t>
      </w:r>
      <w:r w:rsidRPr="0081623C">
        <w:rPr>
          <w:rFonts w:ascii="宋体" w:eastAsia="宋体" w:hAnsi="宋体" w:cs="Times New Roman"/>
          <w:color w:val="auto"/>
          <w:kern w:val="2"/>
          <w:sz w:val="28"/>
          <w:szCs w:val="32"/>
        </w:rPr>
        <w:t xml:space="preserve"> </w:t>
      </w:r>
      <w:r w:rsidRPr="0081623C">
        <w:rPr>
          <w:rFonts w:ascii="宋体" w:eastAsia="宋体" w:hAnsi="宋体" w:cs="Times New Roman"/>
          <w:color w:val="auto"/>
          <w:kern w:val="2"/>
          <w:sz w:val="28"/>
          <w:szCs w:val="32"/>
        </w:rPr>
        <w:t>事前评估旨在建立立项评估决策机制，即资源县预算部门和单位运用事前评估方式，对项目（政策）预算进行评估论证，按照相关审核流程批准立项、并进入项目库管理的决策程序和制度安排。</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第四条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本办法适用于</w:t>
      </w:r>
      <w:r w:rsidRPr="0081623C">
        <w:rPr>
          <w:rFonts w:ascii="宋体" w:eastAsia="宋体" w:hAnsi="宋体" w:cs="Times New Roman" w:hint="eastAsia"/>
          <w:color w:val="auto"/>
          <w:sz w:val="28"/>
          <w:szCs w:val="32"/>
        </w:rPr>
        <w:t>全</w:t>
      </w:r>
      <w:r w:rsidRPr="0081623C">
        <w:rPr>
          <w:rFonts w:ascii="宋体" w:eastAsia="宋体" w:hAnsi="宋体" w:cs="Times New Roman"/>
          <w:color w:val="auto"/>
          <w:sz w:val="28"/>
          <w:szCs w:val="32"/>
        </w:rPr>
        <w:t>县预算部门和单位对新申请安排财政资金支持的重大政策和项目开展的事前评估及相关管理活动。</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本办法所称财政资金包括一般公共预算资金、政府性基金预算资金、国有资本经营预算资金。</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涉及政府投资基金、政府和社会资本合作（</w:t>
      </w:r>
      <w:r w:rsidRPr="0081623C">
        <w:rPr>
          <w:rFonts w:ascii="宋体" w:eastAsia="宋体" w:hAnsi="宋体" w:cs="Times New Roman"/>
          <w:color w:val="auto"/>
          <w:sz w:val="28"/>
          <w:szCs w:val="32"/>
        </w:rPr>
        <w:t>PPP</w:t>
      </w:r>
      <w:r w:rsidRPr="0081623C">
        <w:rPr>
          <w:rFonts w:ascii="宋体" w:eastAsia="宋体" w:hAnsi="宋体" w:cs="Times New Roman"/>
          <w:color w:val="auto"/>
          <w:sz w:val="28"/>
          <w:szCs w:val="32"/>
        </w:rPr>
        <w:t>）、政府购买服务、政府债务项目等专项领域对事前评估另有明确规定的，从其规定执行。</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第五条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事前评估的主要依据：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lastRenderedPageBreak/>
        <w:t>（一）国家相关法律、法规和规章制度；</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（二）国家、自治区</w:t>
      </w:r>
      <w:r w:rsidRPr="0081623C">
        <w:rPr>
          <w:rFonts w:ascii="宋体" w:eastAsia="宋体" w:hAnsi="宋体" w:cs="Times New Roman" w:hint="eastAsia"/>
          <w:color w:val="auto"/>
          <w:sz w:val="28"/>
          <w:szCs w:val="32"/>
        </w:rPr>
        <w:t>、</w:t>
      </w:r>
      <w:r w:rsidRPr="0081623C">
        <w:rPr>
          <w:rFonts w:ascii="宋体" w:eastAsia="宋体" w:hAnsi="宋体" w:cs="Times New Roman"/>
          <w:color w:val="auto"/>
          <w:sz w:val="28"/>
          <w:szCs w:val="32"/>
        </w:rPr>
        <w:t>桂林市</w:t>
      </w:r>
      <w:r w:rsidRPr="0081623C">
        <w:rPr>
          <w:rFonts w:ascii="宋体" w:eastAsia="宋体" w:hAnsi="宋体" w:cs="Times New Roman" w:hint="eastAsia"/>
          <w:color w:val="auto"/>
          <w:sz w:val="28"/>
          <w:szCs w:val="32"/>
        </w:rPr>
        <w:t>及资源县</w:t>
      </w:r>
      <w:r w:rsidRPr="0081623C">
        <w:rPr>
          <w:rFonts w:ascii="宋体" w:eastAsia="宋体" w:hAnsi="宋体" w:cs="Times New Roman"/>
          <w:color w:val="auto"/>
          <w:sz w:val="28"/>
          <w:szCs w:val="32"/>
        </w:rPr>
        <w:t>制定的国民经济与社会发展规划和政策；</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（三）预算管理制度、资金及财务管理办法、财务会计资</w:t>
      </w:r>
      <w:r w:rsidRPr="0081623C">
        <w:rPr>
          <w:rFonts w:ascii="宋体" w:eastAsia="宋体" w:hAnsi="宋体" w:cs="Times New Roman"/>
          <w:color w:val="auto"/>
          <w:sz w:val="28"/>
          <w:szCs w:val="32"/>
        </w:rPr>
        <w:t>料；</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（四）预算部门和单位职能职责、中长期发展规划及年度工作计划；</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（五）相关行业政策、行业标准及专业技术规范等。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第六条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事前评估的主要原则：</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客观公正原则。事前评估应以相关法律、法规、规章以及财政部门有关文件等为依据，评估主体应实事求是、公平合理地进行评估，形成的评估意见应符合客观、公正的要求。利益相关方不得影响评估过程及评估结果。</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（二）科学规范原则。事前评估工作应通过规范的程序，采用定性与定量相结合的方法，采用多种手段和途径收集相关文件及资料，保证评估结论的科学性和合理性。</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（三）绩效导向原则。事前评估以绩效导向和成本控制理念为出发点，以投入、产出和效果为评估重点，注重成本效益，对项目（政策）决策进行综合评估。</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（四）及时高效原则。事前评估要讲求效率，在保证质量的前提下及时完成评估工作，做到</w:t>
      </w:r>
      <w:r w:rsidRPr="0081623C">
        <w:rPr>
          <w:rFonts w:ascii="宋体" w:eastAsia="宋体" w:hAnsi="宋体" w:cs="Times New Roman" w:hint="eastAsia"/>
          <w:color w:val="auto"/>
          <w:sz w:val="28"/>
          <w:szCs w:val="32"/>
        </w:rPr>
        <w:t>“</w:t>
      </w:r>
      <w:r w:rsidRPr="0081623C">
        <w:rPr>
          <w:rFonts w:ascii="宋体" w:eastAsia="宋体" w:hAnsi="宋体" w:cs="Times New Roman"/>
          <w:color w:val="auto"/>
          <w:sz w:val="28"/>
          <w:szCs w:val="32"/>
        </w:rPr>
        <w:t>随申报、随评估、随入库</w:t>
      </w:r>
      <w:r w:rsidRPr="0081623C">
        <w:rPr>
          <w:rFonts w:ascii="宋体" w:eastAsia="宋体" w:hAnsi="宋体" w:cs="Times New Roman" w:hint="eastAsia"/>
          <w:color w:val="auto"/>
          <w:sz w:val="28"/>
          <w:szCs w:val="32"/>
        </w:rPr>
        <w:t>”</w:t>
      </w:r>
      <w:r w:rsidRPr="0081623C">
        <w:rPr>
          <w:rFonts w:ascii="宋体" w:eastAsia="宋体" w:hAnsi="宋体" w:cs="Times New Roman"/>
          <w:color w:val="auto"/>
          <w:sz w:val="28"/>
          <w:szCs w:val="32"/>
        </w:rPr>
        <w:t>。</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（五）权责对等原则。事前评估要建立责任约束机制，明确各方职责，清晰界定权责边界，县财政局、</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预算部门和单位，对其主导开展的评估工作负有管理自主权，并对评估结果负责。</w:t>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第二章</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对象和内容</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lastRenderedPageBreak/>
        <w:t>第七条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事前评估的对象为</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预算部门和单位新申请财政资金安排且实施期内支出计划资金总额</w:t>
      </w:r>
      <w:r w:rsidRPr="0081623C">
        <w:rPr>
          <w:rFonts w:ascii="宋体" w:eastAsia="宋体" w:hAnsi="宋体" w:cs="Times New Roman"/>
          <w:color w:val="auto"/>
          <w:sz w:val="28"/>
          <w:szCs w:val="32"/>
        </w:rPr>
        <w:t>300</w:t>
      </w:r>
      <w:r w:rsidRPr="0081623C">
        <w:rPr>
          <w:rFonts w:ascii="宋体" w:eastAsia="宋体" w:hAnsi="宋体" w:cs="Times New Roman"/>
          <w:color w:val="auto"/>
          <w:sz w:val="28"/>
          <w:szCs w:val="32"/>
        </w:rPr>
        <w:t>万元及以上（含中央、自治区</w:t>
      </w:r>
      <w:r w:rsidRPr="0081623C">
        <w:rPr>
          <w:rFonts w:ascii="宋体" w:eastAsia="宋体" w:hAnsi="宋体" w:cs="Times New Roman" w:hint="eastAsia"/>
          <w:color w:val="auto"/>
          <w:sz w:val="28"/>
          <w:szCs w:val="32"/>
        </w:rPr>
        <w:t>、桂林市</w:t>
      </w:r>
      <w:r w:rsidRPr="0081623C">
        <w:rPr>
          <w:rFonts w:ascii="宋体" w:eastAsia="宋体" w:hAnsi="宋体" w:cs="Times New Roman"/>
          <w:color w:val="auto"/>
          <w:sz w:val="28"/>
          <w:szCs w:val="32"/>
        </w:rPr>
        <w:t>转移支付及</w:t>
      </w:r>
      <w:r w:rsidRPr="0081623C">
        <w:rPr>
          <w:rFonts w:ascii="宋体" w:eastAsia="宋体" w:hAnsi="宋体" w:cs="Times New Roman" w:hint="eastAsia"/>
          <w:color w:val="auto"/>
          <w:sz w:val="28"/>
          <w:szCs w:val="32"/>
        </w:rPr>
        <w:t>县级</w:t>
      </w:r>
      <w:r w:rsidRPr="0081623C">
        <w:rPr>
          <w:rFonts w:ascii="宋体" w:eastAsia="宋体" w:hAnsi="宋体" w:cs="Times New Roman"/>
          <w:color w:val="auto"/>
          <w:sz w:val="28"/>
          <w:szCs w:val="32"/>
        </w:rPr>
        <w:t>资金）的重大政策和项目。包括：</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（一）县本级新设立的重大政策和项目，包含新增财力及统筹现有预算资金新设的重大政策和项目，不包括按照中央、自治区</w:t>
      </w:r>
      <w:r w:rsidRPr="0081623C">
        <w:rPr>
          <w:rFonts w:ascii="宋体" w:eastAsia="宋体" w:hAnsi="宋体" w:cs="Times New Roman" w:hint="eastAsia"/>
          <w:color w:val="auto"/>
          <w:sz w:val="28"/>
          <w:szCs w:val="32"/>
        </w:rPr>
        <w:t>、桂林市</w:t>
      </w:r>
      <w:r w:rsidRPr="0081623C">
        <w:rPr>
          <w:rFonts w:ascii="宋体" w:eastAsia="宋体" w:hAnsi="宋体" w:cs="Times New Roman"/>
          <w:color w:val="auto"/>
          <w:sz w:val="28"/>
          <w:szCs w:val="32"/>
        </w:rPr>
        <w:t>确定的支出范围及标准所设立的政策、项目；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（二）实施内容、标准、支出等发生重大调整和变更的既有支出政策和项目，不包括中央、自治区</w:t>
      </w:r>
      <w:r w:rsidRPr="0081623C">
        <w:rPr>
          <w:rFonts w:ascii="宋体" w:eastAsia="宋体" w:hAnsi="宋体" w:cs="Times New Roman" w:hint="eastAsia"/>
          <w:color w:val="auto"/>
          <w:sz w:val="28"/>
          <w:szCs w:val="32"/>
        </w:rPr>
        <w:t>、桂林市</w:t>
      </w:r>
      <w:r w:rsidRPr="0081623C">
        <w:rPr>
          <w:rFonts w:ascii="宋体" w:eastAsia="宋体" w:hAnsi="宋体" w:cs="Times New Roman"/>
          <w:color w:val="auto"/>
          <w:sz w:val="28"/>
          <w:szCs w:val="32"/>
        </w:rPr>
        <w:t>统一部署调整的政策和项目；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（三）到期申请延续执行的重大政策和项目，不包括中央、自治区</w:t>
      </w:r>
      <w:r w:rsidRPr="0081623C">
        <w:rPr>
          <w:rFonts w:ascii="宋体" w:eastAsia="宋体" w:hAnsi="宋体" w:cs="Times New Roman" w:hint="eastAsia"/>
          <w:color w:val="auto"/>
          <w:sz w:val="28"/>
          <w:szCs w:val="32"/>
        </w:rPr>
        <w:t>、桂林市</w:t>
      </w:r>
      <w:r w:rsidRPr="0081623C">
        <w:rPr>
          <w:rFonts w:ascii="宋体" w:eastAsia="宋体" w:hAnsi="宋体" w:cs="Times New Roman"/>
          <w:color w:val="auto"/>
          <w:sz w:val="28"/>
          <w:szCs w:val="32"/>
        </w:rPr>
        <w:t>统一部署延续的政策和</w:t>
      </w:r>
      <w:r w:rsidRPr="0081623C">
        <w:rPr>
          <w:rFonts w:ascii="宋体" w:eastAsia="宋体" w:hAnsi="宋体" w:cs="Times New Roman"/>
          <w:color w:val="auto"/>
          <w:sz w:val="28"/>
          <w:szCs w:val="32"/>
        </w:rPr>
        <w:t>项目；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（四）实施期内支出计划资金总额虽未达到</w:t>
      </w:r>
      <w:r w:rsidRPr="0081623C">
        <w:rPr>
          <w:rFonts w:ascii="宋体" w:eastAsia="宋体" w:hAnsi="宋体" w:cs="Times New Roman"/>
          <w:color w:val="auto"/>
          <w:sz w:val="28"/>
          <w:szCs w:val="32"/>
        </w:rPr>
        <w:t>300</w:t>
      </w:r>
      <w:r w:rsidRPr="0081623C">
        <w:rPr>
          <w:rFonts w:ascii="宋体" w:eastAsia="宋体" w:hAnsi="宋体" w:cs="Times New Roman"/>
          <w:color w:val="auto"/>
          <w:sz w:val="28"/>
          <w:szCs w:val="32"/>
        </w:rPr>
        <w:t>万元，但对社会和经济发展有重要影响、社会受益面大，经县财政部门认定需开展事前绩效评估的政策和项目等。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第八条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事前评估的基本内容：</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（一）立项必要性。主要评估政策和项目立项依据是否充分，立项是否符合法律、法规、规章规定；是否具有现实需求、需求是迫切；是否有可替代性；是否与主管部门职能相关；是否具有公共性等。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（二）投入经济性。主要评估项目投入产出比是否合理，成本测算是否充分、合理、细化，投入方式是否最优，产业类项目对地方经济、税收贡献情况，成本控制措施是否</w:t>
      </w:r>
      <w:r w:rsidRPr="0081623C">
        <w:rPr>
          <w:rFonts w:ascii="宋体" w:eastAsia="宋体" w:hAnsi="宋体" w:cs="Times New Roman"/>
          <w:color w:val="auto"/>
          <w:sz w:val="28"/>
          <w:szCs w:val="32"/>
        </w:rPr>
        <w:t>科学有效，是否考虑替代方案成本节约情况等。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（三）绩效目标合理性。主要评估项目绩效目标是否明确、完整、相关，是否与相关规划、计划相符，是否有确定的服务对象或受益对象，是</w:t>
      </w:r>
      <w:r w:rsidRPr="0081623C">
        <w:rPr>
          <w:rFonts w:ascii="宋体" w:eastAsia="宋体" w:hAnsi="宋体" w:cs="Times New Roman"/>
          <w:color w:val="auto"/>
          <w:sz w:val="28"/>
          <w:szCs w:val="32"/>
        </w:rPr>
        <w:lastRenderedPageBreak/>
        <w:t>否与预算规模、现实需求相匹配；绩效指标是否细化、量化、可衡量，指标值是否合理、可考核等。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（四）实施方案可行性。主要评估项目实施方案是否合理可行、是否经过前期论证，有关条件是否具备，是否制定有效的过程控制措施和保证项目绩效可持续发挥的配套机制等。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（五）筹资合规性。主要评估项目资金来源渠道、筹措程序是否合规，财权与事权是否匹配，财政投入方式是否合理，筹资风险是否可控等。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第九条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政策事前评估基本内容：</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（一）政策设立必要性。主要评估政策设立是否具有现实需求，与国家法律法规、国家、自治区</w:t>
      </w:r>
      <w:r w:rsidRPr="0081623C">
        <w:rPr>
          <w:rFonts w:ascii="宋体" w:eastAsia="宋体" w:hAnsi="宋体" w:cs="Times New Roman" w:hint="eastAsia"/>
          <w:color w:val="auto"/>
          <w:sz w:val="28"/>
          <w:szCs w:val="32"/>
        </w:rPr>
        <w:t>、桂林市</w:t>
      </w:r>
      <w:r w:rsidRPr="0081623C">
        <w:rPr>
          <w:rFonts w:ascii="宋体" w:eastAsia="宋体" w:hAnsi="宋体" w:cs="Times New Roman"/>
          <w:color w:val="auto"/>
          <w:sz w:val="28"/>
          <w:szCs w:val="32"/>
        </w:rPr>
        <w:t>和资源县国民经济和社会发展规划、行业规划等是否相符，与政策主体部门职能是否相符，是否属于财政支持范围，与其他政策是否交叉重叠，是否具有公共属性，是否具有前瞻性和引领性，是否经过充分调研论证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（二）政策目标合理性。主要评估政策是否有明确的受益范围或对象，绩效目</w:t>
      </w:r>
      <w:r w:rsidRPr="0081623C">
        <w:rPr>
          <w:rFonts w:ascii="宋体" w:eastAsia="宋体" w:hAnsi="宋体" w:cs="Times New Roman"/>
          <w:color w:val="auto"/>
          <w:sz w:val="28"/>
          <w:szCs w:val="32"/>
        </w:rPr>
        <w:t>标是否清晰明确，绩效指标是否细化量化可衡量、是否分解落实到具体任务，绩效目标和指标是否合理可行，预期绩效是否显著等。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政策资金合规性。主要评估政策是否分析财政承受能力及财政资金风险，财权与事权是否匹配，支持方式是否合理，资金分配依据和投入产出比是否合理，产业类政策对地方经济、税收贡献情况，是否具有或符合相关政策、测算标准或定额标准，成本控制是否科学有效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（四）政策保障充分性。主要评估政策组织架构、运行机制、技术路线选择、计划进度安排等是否能保障政策有效落实，风险分析是否全面深入、应对措施是否有效等</w:t>
      </w:r>
      <w:r w:rsidRPr="0081623C">
        <w:rPr>
          <w:rFonts w:ascii="宋体" w:eastAsia="宋体" w:hAnsi="宋体" w:cs="Times New Roman"/>
          <w:color w:val="auto"/>
          <w:sz w:val="28"/>
          <w:szCs w:val="32"/>
        </w:rPr>
        <w:t>。</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lastRenderedPageBreak/>
        <w:t>（五）政策的可持续性。主要评估政策实施是否有可持续的组织保障环境，是否考虑了政策后续执行的相关风险，政策实施是否具备可持续的人员、资金、技术等条件和能力，是否有明确的实施期限，是否有明确的后期退出机制等。</w:t>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第三章</w:t>
      </w:r>
      <w:r w:rsidRPr="0081623C">
        <w:rPr>
          <w:rFonts w:ascii="宋体" w:eastAsia="宋体" w:hAnsi="宋体" w:cs="Times New Roman" w:hint="eastAsia"/>
          <w:color w:val="auto"/>
          <w:sz w:val="28"/>
          <w:szCs w:val="32"/>
        </w:rPr>
        <w:t xml:space="preserve">  </w:t>
      </w:r>
      <w:r w:rsidRPr="0081623C">
        <w:rPr>
          <w:rFonts w:ascii="宋体" w:eastAsia="宋体" w:hAnsi="宋体" w:cs="Times New Roman"/>
          <w:color w:val="auto"/>
          <w:sz w:val="28"/>
          <w:szCs w:val="32"/>
        </w:rPr>
        <w:t>组织和实施</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事前评估工作由</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负责具体组织实施。各预算部门和单位按照本办法规定组织实施本部门及所属单位的事前评估工作，编制事前评估报告，向县财政部门报送评估报告和评估结果，针对财政部门审核提出的意见建议和问题进行修改完善。</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第十一条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县财政部门负责对县</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预算部门和单位事前</w:t>
      </w:r>
      <w:r w:rsidRPr="0081623C">
        <w:rPr>
          <w:rFonts w:ascii="宋体" w:eastAsia="宋体" w:hAnsi="宋体" w:cs="Times New Roman"/>
          <w:color w:val="auto"/>
          <w:sz w:val="28"/>
          <w:szCs w:val="32"/>
        </w:rPr>
        <w:t>评估结果进行审核，督促被评估单位完善修改意见。</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第十二条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县财政部门可以根据需要，对</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预算部门和单位已经实施了事前评估的政策和项目进行再评估，评估结果以再评估结果为准。</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第十三条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各预算部门和单位、财政部门根据工作需要，可委托第三方机构开展事前评估相关工作，也可以邀请人大代表和政协委员参与事前评估工作。</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第十四条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属于本办法规定评估范围内的政策和项目，在按程序报县投资主管部门立项或县人民政府审批前，有关部门和单位应完成事前绩效评估，经县财政部门审核通过后，评估结果随文报送作为决策依据。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第十五条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事前评估实行日常申报制，按照</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随申报、随审核、随入库</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原则开展，避免集中扎推申报。</w:t>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第四章</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方式和方法</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第十六条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事前评估的方式包括现场调研、专家咨询、问卷调查、召</w:t>
      </w:r>
      <w:r w:rsidRPr="0081623C">
        <w:rPr>
          <w:rFonts w:ascii="宋体" w:eastAsia="宋体" w:hAnsi="宋体" w:cs="Times New Roman"/>
          <w:color w:val="auto"/>
          <w:sz w:val="28"/>
          <w:szCs w:val="32"/>
        </w:rPr>
        <w:lastRenderedPageBreak/>
        <w:t>开座谈会等。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（一）现场调研。对于有一定物质基础的项目、政策，在资料收集过程中，可进行现场调研，实地勘察和了解项目、政策真实情况。</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（二）专家咨询。对于专业性较强、评估难度较大的项目、政策，对相关问题存在疑难点时，可邀请业务、管理、财务等专家参与评估论证和咨询工作，提供专业技术支持。</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（三）问卷调查。对于利益相关方涉及对象多、作用范围广的项目、政策，在资料收集过程中，可采用问卷调查的方式，向利益相关方了解情况或征询意见。</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（四）召开座谈会。对于涉及工作主体多、人员分散的项目、政策，在入户培训、现场调研、召开评估会时，可组织特定人员开展座谈，了解项目、政策情况，集中收集各方意见和建议。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第十七条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事前评估方法包括成本效益分析法、比较分析法、因素分析法、公众评判法等。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（一）成本效益分析法。指通过开展成本核算，并对全部成本或效益进行对比来评估项目（政策）投入价值，以实现投入最小的成本获得最大</w:t>
      </w:r>
      <w:r w:rsidRPr="0081623C">
        <w:rPr>
          <w:rFonts w:ascii="宋体" w:eastAsia="宋体" w:hAnsi="宋体" w:cs="Times New Roman"/>
          <w:color w:val="auto"/>
          <w:sz w:val="28"/>
          <w:szCs w:val="32"/>
        </w:rPr>
        <w:t>的收益为目标的分析方法。</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（二）比较分析法。指通过对绩效目标与预期实施效果、历史情况、不同部门和地区同类财政支出新增安排情况进行比较，对项目（政策）进行评估。</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（三）因素分析法。指通过全面统计影响绩效目标实现和实施效果的内外因素，综合分析内外因素对绩效目标实现的影响程度，对项目（政策）进行评估。</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lastRenderedPageBreak/>
        <w:t>（四）公众评判法。指通过问卷及抽样调查等方式，对相关情况提供咨询意见和结论支撑的评估方法。</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（五）其他评估方法。</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第十八条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事前评估方式和方法的选用应当坚持简便有效的原则。根据评估对象的具体情况，可采用一种或多种方</w:t>
      </w:r>
      <w:r w:rsidRPr="0081623C">
        <w:rPr>
          <w:rFonts w:ascii="宋体" w:eastAsia="宋体" w:hAnsi="宋体" w:cs="Times New Roman"/>
          <w:color w:val="auto"/>
          <w:sz w:val="28"/>
          <w:szCs w:val="32"/>
        </w:rPr>
        <w:t>式、方法进行评估。</w:t>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第五章</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工作程序</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第十九条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为确保事前评估工作的客观公正，事前评估工作应当遵守规范的工作程序。工作程序一般包括评估准备、评估实施、评估报告三个阶段。</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评估准备阶段</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（一）确定评估对象。</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预算部门和单位根据经济社会发展需求和县委、县政府重大部署以及预算部门和单位职能、发展规划确定事前评估对象。</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（二）明确评估任务。明确评估组织实施方式，确定评估目的、内容、任务、依据、评估时间及要求等。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（三）成立评估工作组。</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预算部门和单位成立事前评估工作组，组织开展事前评估各项准备工作。</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w:t>
      </w:r>
      <w:r w:rsidRPr="0081623C">
        <w:rPr>
          <w:rFonts w:ascii="宋体" w:eastAsia="宋体" w:hAnsi="宋体" w:cs="Times New Roman"/>
          <w:color w:val="auto"/>
          <w:sz w:val="28"/>
          <w:szCs w:val="32"/>
        </w:rPr>
        <w:t>二十一条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评估实施阶段</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制定工作方案。评估工作组按要求制定具体的事前评估工作方案。评估方案应包括：评估对象概况、评估依据和目的、评估组织和方法、评估内容与重点、必要的评估指标与标准、评估人员、评估时间及要求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（二）组建专家组。评估工作组依据政策项目内容遴选评估专家，全面收集与被评估政策项目有关的数据和资料，对有关情况进行调查、核实，</w:t>
      </w:r>
      <w:r w:rsidRPr="0081623C">
        <w:rPr>
          <w:rFonts w:ascii="宋体" w:eastAsia="宋体" w:hAnsi="宋体" w:cs="Times New Roman"/>
          <w:color w:val="auto"/>
          <w:sz w:val="28"/>
          <w:szCs w:val="32"/>
        </w:rPr>
        <w:lastRenderedPageBreak/>
        <w:t>并对所掌握的有关信息资料进行分类、整理和分析，提出评估意见。</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（三）收集审核资料。申报单位按要求提供相关材料；事前评估工作组对资料进行审核、整理。</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（四）收集审核资料。申报单位按要求提供相关材料；事前评估工作组对资料进行审核、整理。</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五）综合评估。评估工作组选择合适的评估方法，对照评估方案中的内容，对政策项目的立项必要性、投入经济性、绩效目标合理性、实施方案可行性、预算申请合理性、筹资合规性以及财政资金支出有效性等方面进行客观、公正的评估，形成评估结论。</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第二十二条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评估报告阶段</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事前评估报告内容主要包括：评估对象概况、评估的方式方法、评估的内容及结论、评估的相关建议、其他需要说明的问题等。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（一）评估对象概况。包括项目政策立项依据、背景、实施主体、主要内容、预算安排情况等。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（二）评估方式和方法。包括评估程序、评估方式方法等内容。</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三）评估内容与结论。按评估对象不同，项目包括项目设立必要性、投入经济性、绩效目标合理性、实施方案可行性、筹资合规性等。政策包括政策设立必要性、政策目标合理性、政策资金合规性、政策保障充分性、政策的可持续性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（四）相关建议。结合事前评估结论和工作实际情况提出改进建议。</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（五）其他需要说明的问题。阐述评估工作基本前提、假设、报告适用范围、相关责任以及需要说明的其他</w:t>
      </w:r>
      <w:r w:rsidRPr="0081623C">
        <w:rPr>
          <w:rFonts w:ascii="宋体" w:eastAsia="宋体" w:hAnsi="宋体" w:cs="Times New Roman"/>
          <w:color w:val="auto"/>
          <w:sz w:val="28"/>
          <w:szCs w:val="32"/>
        </w:rPr>
        <w:t>问题等。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事前评估报告应当依据充分、真实完整、数据准确、分析透彻、逻辑</w:t>
      </w:r>
      <w:r w:rsidRPr="0081623C">
        <w:rPr>
          <w:rFonts w:ascii="宋体" w:eastAsia="宋体" w:hAnsi="宋体" w:cs="Times New Roman"/>
          <w:color w:val="auto"/>
          <w:sz w:val="28"/>
          <w:szCs w:val="32"/>
        </w:rPr>
        <w:lastRenderedPageBreak/>
        <w:t>清晰、客观公正。</w:t>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第六章</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结果应用</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第二十三条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事前评估结果作为向财政申请重大政策和项目资金立项的必备条件。</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第二十四条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事前评估结果分为</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予以支持</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调整完善后予以支持</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不予支持</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三类。事前评估评分指标体系评估得分</w:t>
      </w:r>
      <w:r w:rsidRPr="0081623C">
        <w:rPr>
          <w:rFonts w:ascii="宋体" w:eastAsia="宋体" w:hAnsi="宋体" w:cs="Times New Roman"/>
          <w:color w:val="auto"/>
          <w:sz w:val="28"/>
          <w:szCs w:val="32"/>
        </w:rPr>
        <w:t>80</w:t>
      </w:r>
      <w:r w:rsidRPr="0081623C">
        <w:rPr>
          <w:rFonts w:ascii="宋体" w:eastAsia="宋体" w:hAnsi="宋体" w:cs="Times New Roman"/>
          <w:color w:val="auto"/>
          <w:sz w:val="28"/>
          <w:szCs w:val="32"/>
        </w:rPr>
        <w:t>（含）</w:t>
      </w:r>
      <w:r w:rsidRPr="0081623C">
        <w:rPr>
          <w:rFonts w:ascii="宋体" w:eastAsia="宋体" w:hAnsi="宋体" w:cs="Times New Roman"/>
          <w:color w:val="auto"/>
          <w:sz w:val="28"/>
          <w:szCs w:val="32"/>
        </w:rPr>
        <w:t>-100</w:t>
      </w:r>
      <w:r w:rsidRPr="0081623C">
        <w:rPr>
          <w:rFonts w:ascii="宋体" w:eastAsia="宋体" w:hAnsi="宋体" w:cs="Times New Roman"/>
          <w:color w:val="auto"/>
          <w:sz w:val="28"/>
          <w:szCs w:val="32"/>
        </w:rPr>
        <w:t>分建议予以支持，</w:t>
      </w:r>
      <w:r w:rsidRPr="0081623C">
        <w:rPr>
          <w:rFonts w:ascii="宋体" w:eastAsia="宋体" w:hAnsi="宋体" w:cs="Times New Roman"/>
          <w:color w:val="auto"/>
          <w:sz w:val="28"/>
          <w:szCs w:val="32"/>
        </w:rPr>
        <w:t>60</w:t>
      </w:r>
      <w:r w:rsidRPr="0081623C">
        <w:rPr>
          <w:rFonts w:ascii="宋体" w:eastAsia="宋体" w:hAnsi="宋体" w:cs="Times New Roman"/>
          <w:color w:val="auto"/>
          <w:sz w:val="28"/>
          <w:szCs w:val="32"/>
        </w:rPr>
        <w:t>（含）</w:t>
      </w:r>
      <w:r w:rsidRPr="0081623C">
        <w:rPr>
          <w:rFonts w:ascii="宋体" w:eastAsia="宋体" w:hAnsi="宋体" w:cs="Times New Roman"/>
          <w:color w:val="auto"/>
          <w:sz w:val="28"/>
          <w:szCs w:val="32"/>
        </w:rPr>
        <w:t>-80</w:t>
      </w:r>
      <w:r w:rsidRPr="0081623C">
        <w:rPr>
          <w:rFonts w:ascii="宋体" w:eastAsia="宋体" w:hAnsi="宋体" w:cs="Times New Roman"/>
          <w:color w:val="auto"/>
          <w:sz w:val="28"/>
          <w:szCs w:val="32"/>
        </w:rPr>
        <w:t>分建议调整完善后予以支持，</w:t>
      </w:r>
      <w:r w:rsidRPr="0081623C">
        <w:rPr>
          <w:rFonts w:ascii="宋体" w:eastAsia="宋体" w:hAnsi="宋体" w:cs="Times New Roman"/>
          <w:color w:val="auto"/>
          <w:sz w:val="28"/>
          <w:szCs w:val="32"/>
        </w:rPr>
        <w:t>60</w:t>
      </w:r>
      <w:r w:rsidRPr="0081623C">
        <w:rPr>
          <w:rFonts w:ascii="宋体" w:eastAsia="宋体" w:hAnsi="宋体" w:cs="Times New Roman"/>
          <w:color w:val="auto"/>
          <w:sz w:val="28"/>
          <w:szCs w:val="32"/>
        </w:rPr>
        <w:t>分以下建议不予支持。</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第二十五条</w:t>
      </w:r>
      <w:r w:rsidRPr="0081623C">
        <w:rPr>
          <w:rFonts w:ascii="宋体" w:eastAsia="宋体" w:hAnsi="宋体" w:cs="Times New Roman"/>
          <w:color w:val="auto"/>
          <w:sz w:val="28"/>
          <w:szCs w:val="32"/>
        </w:rPr>
        <w:t xml:space="preserve"> </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预算部门和单位将事前评估结果为予以支持的政策项目报送县财政部门审核。</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县财政部门加强对部门新出台重大政策和</w:t>
      </w:r>
      <w:r w:rsidRPr="0081623C">
        <w:rPr>
          <w:rFonts w:ascii="宋体" w:eastAsia="宋体" w:hAnsi="宋体" w:cs="Times New Roman"/>
          <w:color w:val="auto"/>
          <w:sz w:val="28"/>
          <w:szCs w:val="32"/>
        </w:rPr>
        <w:t>项目预算及事前绩效评估报告审核，对未提供事前评估报告的，不予纳入财政项目库，不得安排预算；对论证不充分、无法有效支撑评估结论的或经审核认定不予支持的，予以退回；对经审核认定予以支持或部分支持的，在预算部门和单位按审核意见调整完善后，纳入财政项目库，在年度预算安排时予以统筹考虑。</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对确有必要直接评估或重新进行评估的新增重大政策和项目，市财政部门可组织第三方机构独立开展事前绩效评估，并按本办法第二十四条规定应用财政评估结果。</w:t>
      </w:r>
    </w:p>
    <w:p w:rsidR="008E4F97" w:rsidRPr="0081623C" w:rsidRDefault="0069217E">
      <w:pPr>
        <w:widowControl w:val="0"/>
        <w:kinsoku/>
        <w:autoSpaceDE/>
        <w:autoSpaceDN/>
        <w:adjustRightInd/>
        <w:snapToGrid/>
        <w:spacing w:line="570" w:lineRule="exact"/>
        <w:jc w:val="center"/>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第七章</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法律责任</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第二十六条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事前评估委托第三方机构实施的，</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预算部门和单位、财政部</w:t>
      </w:r>
      <w:r w:rsidRPr="0081623C">
        <w:rPr>
          <w:rFonts w:ascii="宋体" w:eastAsia="宋体" w:hAnsi="宋体" w:cs="Times New Roman"/>
          <w:color w:val="auto"/>
          <w:sz w:val="28"/>
          <w:szCs w:val="32"/>
        </w:rPr>
        <w:t>门应与委托的第三方机构签订委托合同，明确双方权利义务关系。邀请人大代表、政协委员和相关专家参与事前评估工作的，应要求受邀人签署承诺书，明确承诺内容和保密条款等。</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lastRenderedPageBreak/>
        <w:t>第二十七条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事前评估第三方机构、受邀人员和参与事前评估工作的相关人员应当按照独立、客观、公正的原则开展工作，严守职业道德，遵守保密纪律。</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第二十八条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对在事前评估中发现违法违纪行为的单位和个人，依照《中华人民共和国预算法》《中华人民共和国公务员法</w:t>
      </w:r>
      <w:r w:rsidRPr="0081623C">
        <w:rPr>
          <w:rFonts w:ascii="宋体" w:eastAsia="宋体" w:hAnsi="宋体" w:cs="Times New Roman" w:hint="eastAsia"/>
          <w:color w:val="auto"/>
          <w:sz w:val="28"/>
          <w:szCs w:val="32"/>
        </w:rPr>
        <w:t>》《</w:t>
      </w:r>
      <w:r w:rsidRPr="0081623C">
        <w:rPr>
          <w:rFonts w:ascii="宋体" w:eastAsia="宋体" w:hAnsi="宋体" w:cs="Times New Roman"/>
          <w:color w:val="auto"/>
          <w:sz w:val="28"/>
          <w:szCs w:val="32"/>
        </w:rPr>
        <w:t>中华人民共和国监察法》《财政违法行为处罚处分条例》等国家有关规定追究相应责任：涉嫌犯罪的，依法移送司</w:t>
      </w:r>
      <w:r w:rsidRPr="0081623C">
        <w:rPr>
          <w:rFonts w:ascii="宋体" w:eastAsia="宋体" w:hAnsi="宋体" w:cs="Times New Roman"/>
          <w:color w:val="auto"/>
          <w:sz w:val="28"/>
          <w:szCs w:val="32"/>
        </w:rPr>
        <w:t>法机关处理。</w:t>
      </w:r>
    </w:p>
    <w:p w:rsidR="008E4F97" w:rsidRPr="0081623C" w:rsidRDefault="0069217E">
      <w:pPr>
        <w:widowControl w:val="0"/>
        <w:kinsoku/>
        <w:autoSpaceDE/>
        <w:autoSpaceDN/>
        <w:adjustRightInd/>
        <w:snapToGrid/>
        <w:spacing w:line="570" w:lineRule="exact"/>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第八章</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附则</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第二十九条</w:t>
      </w:r>
      <w:r w:rsidRPr="0081623C">
        <w:rPr>
          <w:rFonts w:ascii="宋体" w:eastAsia="宋体" w:hAnsi="宋体" w:cs="Times New Roman"/>
          <w:color w:val="auto"/>
          <w:sz w:val="28"/>
          <w:szCs w:val="32"/>
        </w:rPr>
        <w:t xml:space="preserve"> </w:t>
      </w:r>
      <w:r w:rsidRPr="0081623C">
        <w:rPr>
          <w:rFonts w:ascii="宋体" w:eastAsia="宋体" w:hAnsi="宋体" w:cs="Times New Roman" w:hint="eastAsia"/>
          <w:color w:val="auto"/>
          <w:sz w:val="28"/>
          <w:szCs w:val="32"/>
        </w:rPr>
        <w:t>各</w:t>
      </w:r>
      <w:r w:rsidRPr="0081623C">
        <w:rPr>
          <w:rFonts w:ascii="宋体" w:eastAsia="宋体" w:hAnsi="宋体" w:cs="Times New Roman"/>
          <w:color w:val="auto"/>
          <w:sz w:val="28"/>
          <w:szCs w:val="32"/>
        </w:rPr>
        <w:t>预算部门和单位可根据本办法，结合部门和单位实际制定具体实施细则。</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第三十条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涉及国家秘密的项目、政策，应严格按照保密有关要求组织开展事前评估，做好保密工作。</w:t>
      </w: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第三十一条</w:t>
      </w:r>
      <w:r w:rsidRPr="0081623C">
        <w:rPr>
          <w:rFonts w:ascii="宋体" w:eastAsia="宋体" w:hAnsi="宋体" w:cs="Times New Roman"/>
          <w:color w:val="auto"/>
          <w:sz w:val="28"/>
          <w:szCs w:val="32"/>
        </w:rPr>
        <w:t xml:space="preserve"> </w:t>
      </w:r>
      <w:r w:rsidRPr="0081623C">
        <w:rPr>
          <w:rFonts w:ascii="宋体" w:eastAsia="宋体" w:hAnsi="宋体" w:cs="Times New Roman"/>
          <w:color w:val="auto"/>
          <w:sz w:val="28"/>
          <w:szCs w:val="32"/>
        </w:rPr>
        <w:t>本办法由县财政局负责解释，自印发之日起施行，《资源县财政局关于印发资源县财政支出事前绩效评估暂行办法的通知》（资财发〔</w:t>
      </w:r>
      <w:r w:rsidRPr="0081623C">
        <w:rPr>
          <w:rFonts w:ascii="宋体" w:eastAsia="宋体" w:hAnsi="宋体" w:cs="Times New Roman"/>
          <w:color w:val="auto"/>
          <w:sz w:val="28"/>
          <w:szCs w:val="32"/>
        </w:rPr>
        <w:t>2021</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27</w:t>
      </w:r>
      <w:r w:rsidRPr="0081623C">
        <w:rPr>
          <w:rFonts w:ascii="宋体" w:eastAsia="宋体" w:hAnsi="宋体" w:cs="Times New Roman"/>
          <w:color w:val="auto"/>
          <w:sz w:val="28"/>
          <w:szCs w:val="32"/>
        </w:rPr>
        <w:t>号）同时作废。</w:t>
      </w:r>
    </w:p>
    <w:p w:rsidR="008E4F97" w:rsidRPr="0081623C" w:rsidRDefault="008E4F97">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p>
    <w:p w:rsidR="008E4F97" w:rsidRPr="0081623C" w:rsidRDefault="0069217E">
      <w:pPr>
        <w:widowControl w:val="0"/>
        <w:kinsoku/>
        <w:autoSpaceDE/>
        <w:autoSpaceDN/>
        <w:adjustRightInd/>
        <w:snapToGrid/>
        <w:spacing w:line="570" w:lineRule="exact"/>
        <w:ind w:firstLineChars="200" w:firstLine="56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附</w:t>
      </w:r>
      <w:r w:rsidRPr="0081623C">
        <w:rPr>
          <w:rFonts w:ascii="宋体" w:eastAsia="宋体" w:hAnsi="宋体" w:cs="Times New Roman" w:hint="eastAsia"/>
          <w:color w:val="auto"/>
          <w:sz w:val="28"/>
          <w:szCs w:val="32"/>
        </w:rPr>
        <w:t>件</w:t>
      </w:r>
      <w:r w:rsidRPr="0081623C">
        <w:rPr>
          <w:rFonts w:ascii="宋体" w:eastAsia="宋体" w:hAnsi="宋体" w:cs="Times New Roman"/>
          <w:color w:val="auto"/>
          <w:sz w:val="28"/>
          <w:szCs w:val="32"/>
        </w:rPr>
        <w:t>：</w:t>
      </w:r>
      <w:r w:rsidRPr="0081623C">
        <w:rPr>
          <w:rFonts w:ascii="宋体" w:eastAsia="宋体" w:hAnsi="宋体" w:cs="Times New Roman"/>
          <w:color w:val="auto"/>
          <w:sz w:val="28"/>
          <w:szCs w:val="32"/>
        </w:rPr>
        <w:t>1.</w:t>
      </w:r>
      <w:r w:rsidRPr="0081623C">
        <w:rPr>
          <w:rFonts w:ascii="宋体" w:eastAsia="宋体" w:hAnsi="宋体" w:cs="Times New Roman"/>
          <w:color w:val="auto"/>
          <w:sz w:val="28"/>
          <w:szCs w:val="32"/>
        </w:rPr>
        <w:t>资源县财政支出事前绩效评估结果审批表</w:t>
      </w:r>
    </w:p>
    <w:p w:rsidR="008E4F97" w:rsidRPr="0081623C" w:rsidRDefault="0069217E">
      <w:pPr>
        <w:widowControl w:val="0"/>
        <w:kinsoku/>
        <w:autoSpaceDE/>
        <w:autoSpaceDN/>
        <w:adjustRightInd/>
        <w:snapToGrid/>
        <w:spacing w:line="570" w:lineRule="exact"/>
        <w:ind w:firstLineChars="500" w:firstLine="140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2-1.xxx</w:t>
      </w:r>
      <w:r w:rsidRPr="0081623C">
        <w:rPr>
          <w:rFonts w:ascii="宋体" w:eastAsia="宋体" w:hAnsi="宋体" w:cs="Times New Roman"/>
          <w:color w:val="auto"/>
          <w:sz w:val="28"/>
          <w:szCs w:val="32"/>
        </w:rPr>
        <w:t>项目事前绩效评估报告</w:t>
      </w:r>
    </w:p>
    <w:p w:rsidR="008E4F97" w:rsidRPr="0081623C" w:rsidRDefault="0069217E">
      <w:pPr>
        <w:widowControl w:val="0"/>
        <w:kinsoku/>
        <w:autoSpaceDE/>
        <w:autoSpaceDN/>
        <w:adjustRightInd/>
        <w:snapToGrid/>
        <w:spacing w:line="570" w:lineRule="exact"/>
        <w:ind w:firstLineChars="500" w:firstLine="140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2-2.xxx</w:t>
      </w:r>
      <w:r w:rsidRPr="0081623C">
        <w:rPr>
          <w:rFonts w:ascii="宋体" w:eastAsia="宋体" w:hAnsi="宋体" w:cs="Times New Roman"/>
          <w:color w:val="auto"/>
          <w:sz w:val="28"/>
          <w:szCs w:val="32"/>
        </w:rPr>
        <w:t>政策事前绩效评估报告</w:t>
      </w:r>
    </w:p>
    <w:p w:rsidR="008E4F97" w:rsidRPr="0081623C" w:rsidRDefault="0069217E">
      <w:pPr>
        <w:widowControl w:val="0"/>
        <w:kinsoku/>
        <w:autoSpaceDE/>
        <w:autoSpaceDN/>
        <w:adjustRightInd/>
        <w:snapToGrid/>
        <w:spacing w:line="570" w:lineRule="exact"/>
        <w:ind w:firstLineChars="500" w:firstLine="140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3-1.xxx</w:t>
      </w:r>
      <w:r w:rsidRPr="0081623C">
        <w:rPr>
          <w:rFonts w:ascii="宋体" w:eastAsia="宋体" w:hAnsi="宋体" w:cs="Times New Roman"/>
          <w:color w:val="auto"/>
          <w:sz w:val="28"/>
          <w:szCs w:val="32"/>
        </w:rPr>
        <w:t>项目事前评估评分表</w:t>
      </w:r>
    </w:p>
    <w:p w:rsidR="008E4F97" w:rsidRPr="0081623C" w:rsidRDefault="0069217E">
      <w:pPr>
        <w:widowControl w:val="0"/>
        <w:kinsoku/>
        <w:autoSpaceDE/>
        <w:autoSpaceDN/>
        <w:adjustRightInd/>
        <w:snapToGrid/>
        <w:spacing w:line="586" w:lineRule="exact"/>
        <w:ind w:firstLineChars="500" w:firstLine="1400"/>
        <w:jc w:val="both"/>
        <w:textAlignment w:val="auto"/>
        <w:rPr>
          <w:rFonts w:ascii="宋体" w:eastAsia="宋体" w:hAnsi="宋体" w:cs="Times New Roman"/>
          <w:color w:val="auto"/>
          <w:sz w:val="28"/>
          <w:szCs w:val="32"/>
        </w:rPr>
      </w:pPr>
      <w:r w:rsidRPr="0081623C">
        <w:rPr>
          <w:rFonts w:ascii="宋体" w:eastAsia="宋体" w:hAnsi="宋体" w:cs="Times New Roman"/>
          <w:color w:val="auto"/>
          <w:sz w:val="28"/>
          <w:szCs w:val="32"/>
        </w:rPr>
        <w:t>3-2.xxx</w:t>
      </w:r>
      <w:r w:rsidRPr="0081623C">
        <w:rPr>
          <w:rFonts w:ascii="宋体" w:eastAsia="宋体" w:hAnsi="宋体" w:cs="Times New Roman"/>
          <w:color w:val="auto"/>
          <w:sz w:val="28"/>
          <w:szCs w:val="32"/>
        </w:rPr>
        <w:t>政策事前评估评分表</w:t>
      </w:r>
    </w:p>
    <w:p w:rsidR="008E4F97" w:rsidRDefault="008E4F97">
      <w:pPr>
        <w:pStyle w:val="2"/>
        <w:ind w:left="1113"/>
      </w:pPr>
    </w:p>
    <w:p w:rsidR="008E4F97" w:rsidRDefault="008E4F97">
      <w:pPr>
        <w:pStyle w:val="2"/>
        <w:ind w:left="1113"/>
      </w:pPr>
    </w:p>
    <w:p w:rsidR="008E4F97" w:rsidRDefault="008E4F97">
      <w:pPr>
        <w:pStyle w:val="2"/>
        <w:ind w:leftChars="0" w:left="0" w:firstLineChars="0" w:firstLine="0"/>
      </w:pPr>
    </w:p>
    <w:tbl>
      <w:tblPr>
        <w:tblStyle w:val="TableNormal"/>
        <w:tblW w:w="9759" w:type="dxa"/>
        <w:tblInd w:w="-2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45"/>
        <w:gridCol w:w="1905"/>
        <w:gridCol w:w="2266"/>
        <w:gridCol w:w="2843"/>
      </w:tblGrid>
      <w:tr w:rsidR="008E4F97">
        <w:trPr>
          <w:trHeight w:val="1748"/>
        </w:trPr>
        <w:tc>
          <w:tcPr>
            <w:tcW w:w="9759" w:type="dxa"/>
            <w:gridSpan w:val="4"/>
            <w:tcBorders>
              <w:top w:val="nil"/>
              <w:left w:val="nil"/>
              <w:bottom w:val="single" w:sz="4" w:space="0" w:color="auto"/>
              <w:right w:val="nil"/>
            </w:tcBorders>
          </w:tcPr>
          <w:p w:rsidR="008E4F97" w:rsidRDefault="0069217E">
            <w:pPr>
              <w:spacing w:before="101" w:line="209" w:lineRule="auto"/>
              <w:ind w:left="142"/>
              <w:rPr>
                <w:color w:val="auto"/>
                <w:sz w:val="31"/>
                <w:szCs w:val="31"/>
              </w:rPr>
            </w:pPr>
            <w:r>
              <w:rPr>
                <w:rFonts w:ascii="黑体" w:eastAsia="黑体" w:hAnsi="黑体" w:cs="黑体"/>
                <w:color w:val="auto"/>
                <w:spacing w:val="-11"/>
                <w:sz w:val="31"/>
                <w:szCs w:val="31"/>
              </w:rPr>
              <w:t>附</w:t>
            </w:r>
            <w:r>
              <w:rPr>
                <w:rFonts w:ascii="黑体" w:eastAsia="黑体" w:hAnsi="黑体" w:cs="黑体" w:hint="eastAsia"/>
                <w:color w:val="auto"/>
                <w:spacing w:val="-11"/>
                <w:sz w:val="31"/>
                <w:szCs w:val="31"/>
              </w:rPr>
              <w:t>件</w:t>
            </w:r>
            <w:r>
              <w:rPr>
                <w:color w:val="auto"/>
                <w:spacing w:val="-11"/>
                <w:sz w:val="31"/>
                <w:szCs w:val="31"/>
              </w:rPr>
              <w:t>1</w:t>
            </w:r>
          </w:p>
          <w:p w:rsidR="008E4F97" w:rsidRDefault="0069217E">
            <w:pPr>
              <w:widowControl w:val="0"/>
              <w:kinsoku/>
              <w:autoSpaceDE/>
              <w:autoSpaceDN/>
              <w:adjustRightInd/>
              <w:snapToGrid/>
              <w:spacing w:before="155" w:line="640" w:lineRule="exact"/>
              <w:jc w:val="center"/>
              <w:textAlignment w:val="auto"/>
              <w:rPr>
                <w:rFonts w:ascii="仿宋" w:eastAsia="仿宋" w:hAnsi="仿宋" w:cs="仿宋"/>
                <w:color w:val="auto"/>
                <w:spacing w:val="-6"/>
                <w:sz w:val="28"/>
                <w:szCs w:val="28"/>
              </w:rPr>
            </w:pPr>
            <w:r>
              <w:rPr>
                <w:rFonts w:ascii="方正小标宋_GBK" w:eastAsia="方正小标宋_GBK" w:hAnsi="方正小标宋_GBK" w:cs="方正小标宋_GBK" w:hint="eastAsia"/>
                <w:color w:val="auto"/>
                <w:spacing w:val="-1"/>
                <w:sz w:val="36"/>
                <w:szCs w:val="36"/>
              </w:rPr>
              <w:t>资源县</w:t>
            </w:r>
            <w:r>
              <w:rPr>
                <w:rFonts w:ascii="方正小标宋_GBK" w:eastAsia="方正小标宋_GBK" w:hAnsi="方正小标宋_GBK" w:cs="方正小标宋_GBK" w:hint="eastAsia"/>
                <w:color w:val="auto"/>
                <w:spacing w:val="-1"/>
                <w:sz w:val="36"/>
                <w:szCs w:val="36"/>
              </w:rPr>
              <w:t>财</w:t>
            </w:r>
            <w:r>
              <w:rPr>
                <w:rFonts w:ascii="方正小标宋_GBK" w:eastAsia="方正小标宋_GBK" w:hAnsi="方正小标宋_GBK" w:cs="方正小标宋_GBK" w:hint="eastAsia"/>
                <w:color w:val="auto"/>
                <w:spacing w:val="-1"/>
                <w:sz w:val="36"/>
                <w:szCs w:val="36"/>
              </w:rPr>
              <w:t>政支出事前绩效评估结果审批表</w:t>
            </w:r>
          </w:p>
        </w:tc>
      </w:tr>
      <w:tr w:rsidR="008E4F97">
        <w:trPr>
          <w:trHeight w:val="1748"/>
        </w:trPr>
        <w:tc>
          <w:tcPr>
            <w:tcW w:w="2745" w:type="dxa"/>
            <w:tcBorders>
              <w:top w:val="single" w:sz="4" w:space="0" w:color="auto"/>
            </w:tcBorders>
          </w:tcPr>
          <w:p w:rsidR="008E4F97" w:rsidRDefault="008E4F97">
            <w:pPr>
              <w:widowControl w:val="0"/>
              <w:kinsoku/>
              <w:autoSpaceDE/>
              <w:autoSpaceDN/>
              <w:adjustRightInd/>
              <w:snapToGrid/>
              <w:spacing w:line="248" w:lineRule="auto"/>
              <w:textAlignment w:val="auto"/>
              <w:rPr>
                <w:rFonts w:ascii="仿宋" w:eastAsia="仿宋" w:hAnsi="仿宋" w:cs="仿宋"/>
                <w:color w:val="auto"/>
                <w:spacing w:val="3"/>
                <w:sz w:val="28"/>
                <w:szCs w:val="28"/>
              </w:rPr>
            </w:pPr>
          </w:p>
          <w:p w:rsidR="008E4F97" w:rsidRDefault="0069217E">
            <w:pPr>
              <w:widowControl w:val="0"/>
              <w:kinsoku/>
              <w:autoSpaceDE/>
              <w:autoSpaceDN/>
              <w:adjustRightInd/>
              <w:snapToGrid/>
              <w:spacing w:beforeLines="150" w:before="360" w:line="248" w:lineRule="auto"/>
              <w:jc w:val="center"/>
              <w:textAlignment w:val="auto"/>
              <w:rPr>
                <w:rFonts w:ascii="仿宋" w:eastAsia="仿宋" w:hAnsi="仿宋" w:cs="仿宋"/>
                <w:color w:val="auto"/>
                <w:sz w:val="28"/>
                <w:szCs w:val="28"/>
              </w:rPr>
            </w:pPr>
            <w:r>
              <w:rPr>
                <w:rFonts w:ascii="仿宋" w:eastAsia="仿宋" w:hAnsi="仿宋" w:cs="仿宋"/>
                <w:color w:val="auto"/>
                <w:spacing w:val="3"/>
                <w:sz w:val="28"/>
                <w:szCs w:val="28"/>
              </w:rPr>
              <w:t>项目</w:t>
            </w:r>
            <w:r>
              <w:rPr>
                <w:rFonts w:ascii="仿宋" w:eastAsia="仿宋" w:hAnsi="仿宋" w:cs="仿宋" w:hint="eastAsia"/>
                <w:color w:val="auto"/>
                <w:spacing w:val="3"/>
                <w:sz w:val="28"/>
                <w:szCs w:val="28"/>
              </w:rPr>
              <w:t>（</w:t>
            </w:r>
            <w:r>
              <w:rPr>
                <w:rFonts w:ascii="仿宋" w:eastAsia="仿宋" w:hAnsi="仿宋" w:cs="仿宋"/>
                <w:color w:val="auto"/>
                <w:spacing w:val="3"/>
                <w:sz w:val="28"/>
                <w:szCs w:val="28"/>
              </w:rPr>
              <w:t>政策）</w:t>
            </w:r>
            <w:r>
              <w:rPr>
                <w:rFonts w:ascii="仿宋" w:eastAsia="仿宋" w:hAnsi="仿宋" w:cs="仿宋"/>
                <w:color w:val="auto"/>
                <w:spacing w:val="-6"/>
                <w:sz w:val="28"/>
                <w:szCs w:val="28"/>
              </w:rPr>
              <w:t>名称</w:t>
            </w:r>
          </w:p>
        </w:tc>
        <w:tc>
          <w:tcPr>
            <w:tcW w:w="1905" w:type="dxa"/>
            <w:tcBorders>
              <w:top w:val="single" w:sz="4" w:space="0" w:color="auto"/>
            </w:tcBorders>
          </w:tcPr>
          <w:p w:rsidR="008E4F97" w:rsidRDefault="008E4F97">
            <w:pPr>
              <w:pStyle w:val="TableText"/>
              <w:rPr>
                <w:color w:val="auto"/>
                <w:sz w:val="28"/>
                <w:szCs w:val="28"/>
              </w:rPr>
            </w:pPr>
          </w:p>
        </w:tc>
        <w:tc>
          <w:tcPr>
            <w:tcW w:w="2266" w:type="dxa"/>
            <w:tcBorders>
              <w:top w:val="single" w:sz="4" w:space="0" w:color="auto"/>
            </w:tcBorders>
          </w:tcPr>
          <w:p w:rsidR="008E4F97" w:rsidRDefault="008E4F97">
            <w:pPr>
              <w:pStyle w:val="TableText"/>
              <w:widowControl w:val="0"/>
              <w:kinsoku/>
              <w:autoSpaceDE/>
              <w:autoSpaceDN/>
              <w:adjustRightInd/>
              <w:snapToGrid/>
              <w:spacing w:before="240" w:line="375" w:lineRule="auto"/>
              <w:textAlignment w:val="auto"/>
              <w:rPr>
                <w:color w:val="auto"/>
                <w:sz w:val="28"/>
                <w:szCs w:val="28"/>
              </w:rPr>
            </w:pPr>
          </w:p>
          <w:p w:rsidR="008E4F97" w:rsidRDefault="0069217E">
            <w:pPr>
              <w:widowControl w:val="0"/>
              <w:kinsoku/>
              <w:autoSpaceDE/>
              <w:autoSpaceDN/>
              <w:adjustRightInd/>
              <w:snapToGrid/>
              <w:spacing w:before="120" w:line="216" w:lineRule="auto"/>
              <w:ind w:left="686"/>
              <w:textAlignment w:val="auto"/>
              <w:rPr>
                <w:rFonts w:ascii="仿宋" w:eastAsia="仿宋" w:hAnsi="仿宋" w:cs="仿宋"/>
                <w:color w:val="auto"/>
                <w:sz w:val="28"/>
                <w:szCs w:val="28"/>
              </w:rPr>
            </w:pPr>
            <w:r>
              <w:rPr>
                <w:rFonts w:ascii="仿宋" w:eastAsia="仿宋" w:hAnsi="仿宋" w:cs="仿宋"/>
                <w:color w:val="auto"/>
                <w:spacing w:val="-4"/>
                <w:sz w:val="28"/>
                <w:szCs w:val="28"/>
              </w:rPr>
              <w:t>项目属性</w:t>
            </w:r>
          </w:p>
        </w:tc>
        <w:tc>
          <w:tcPr>
            <w:tcW w:w="2843" w:type="dxa"/>
            <w:tcBorders>
              <w:top w:val="single" w:sz="4" w:space="0" w:color="auto"/>
            </w:tcBorders>
          </w:tcPr>
          <w:p w:rsidR="008E4F97" w:rsidRDefault="0069217E">
            <w:pPr>
              <w:pStyle w:val="TableText"/>
              <w:widowControl w:val="0"/>
              <w:kinsoku/>
              <w:autoSpaceDE/>
              <w:autoSpaceDN/>
              <w:adjustRightInd/>
              <w:snapToGrid/>
              <w:spacing w:before="480" w:line="233" w:lineRule="auto"/>
              <w:ind w:left="584" w:right="567"/>
              <w:jc w:val="both"/>
              <w:textAlignment w:val="auto"/>
              <w:rPr>
                <w:color w:val="auto"/>
                <w:sz w:val="28"/>
                <w:szCs w:val="28"/>
                <w:lang w:eastAsia="zh-CN"/>
              </w:rPr>
            </w:pPr>
            <w:r>
              <w:rPr>
                <w:rFonts w:ascii="仿宋" w:eastAsia="仿宋" w:hAnsi="仿宋" w:cs="仿宋"/>
                <w:color w:val="auto"/>
                <w:spacing w:val="-6"/>
                <w:sz w:val="28"/>
                <w:szCs w:val="28"/>
                <w:lang w:eastAsia="zh-CN"/>
              </w:rPr>
              <w:t>经常性项目</w:t>
            </w:r>
            <w:r>
              <w:rPr>
                <w:color w:val="auto"/>
                <w:spacing w:val="-6"/>
                <w:sz w:val="28"/>
                <w:szCs w:val="28"/>
                <w:lang w:eastAsia="zh-CN"/>
              </w:rPr>
              <w:t>□</w:t>
            </w:r>
            <w:r>
              <w:rPr>
                <w:rFonts w:ascii="仿宋" w:eastAsia="仿宋" w:hAnsi="仿宋" w:cs="仿宋"/>
                <w:color w:val="auto"/>
                <w:spacing w:val="-6"/>
                <w:sz w:val="28"/>
                <w:szCs w:val="28"/>
                <w:lang w:eastAsia="zh-CN"/>
              </w:rPr>
              <w:t>一次性项目</w:t>
            </w:r>
            <w:r>
              <w:rPr>
                <w:color w:val="auto"/>
                <w:spacing w:val="-6"/>
                <w:sz w:val="28"/>
                <w:szCs w:val="28"/>
                <w:lang w:eastAsia="zh-CN"/>
              </w:rPr>
              <w:t>□</w:t>
            </w:r>
            <w:r>
              <w:rPr>
                <w:rFonts w:ascii="仿宋" w:eastAsia="仿宋" w:hAnsi="仿宋" w:cs="仿宋"/>
                <w:color w:val="auto"/>
                <w:spacing w:val="-6"/>
                <w:sz w:val="28"/>
                <w:szCs w:val="28"/>
                <w:lang w:eastAsia="zh-CN"/>
              </w:rPr>
              <w:t>跨年度项目</w:t>
            </w:r>
            <w:r>
              <w:rPr>
                <w:color w:val="auto"/>
                <w:spacing w:val="-6"/>
                <w:sz w:val="28"/>
                <w:szCs w:val="28"/>
                <w:lang w:eastAsia="zh-CN"/>
              </w:rPr>
              <w:t>□</w:t>
            </w:r>
          </w:p>
        </w:tc>
      </w:tr>
      <w:tr w:rsidR="008E4F97">
        <w:trPr>
          <w:trHeight w:val="663"/>
        </w:trPr>
        <w:tc>
          <w:tcPr>
            <w:tcW w:w="2745" w:type="dxa"/>
          </w:tcPr>
          <w:p w:rsidR="008E4F97" w:rsidRDefault="0069217E">
            <w:pPr>
              <w:widowControl w:val="0"/>
              <w:kinsoku/>
              <w:autoSpaceDE/>
              <w:autoSpaceDN/>
              <w:adjustRightInd/>
              <w:snapToGrid/>
              <w:spacing w:before="140" w:line="236" w:lineRule="auto"/>
              <w:jc w:val="center"/>
              <w:textAlignment w:val="auto"/>
              <w:rPr>
                <w:rFonts w:ascii="仿宋" w:eastAsia="仿宋" w:hAnsi="仿宋" w:cs="仿宋"/>
                <w:color w:val="auto"/>
                <w:sz w:val="28"/>
                <w:szCs w:val="28"/>
              </w:rPr>
            </w:pPr>
            <w:r>
              <w:rPr>
                <w:rFonts w:ascii="仿宋" w:eastAsia="仿宋" w:hAnsi="仿宋" w:cs="仿宋"/>
                <w:color w:val="auto"/>
                <w:spacing w:val="-3"/>
                <w:sz w:val="28"/>
                <w:szCs w:val="28"/>
              </w:rPr>
              <w:t>项目实施单</w:t>
            </w:r>
            <w:r>
              <w:rPr>
                <w:rFonts w:ascii="仿宋" w:eastAsia="仿宋" w:hAnsi="仿宋" w:cs="仿宋"/>
                <w:color w:val="auto"/>
                <w:sz w:val="28"/>
                <w:szCs w:val="28"/>
              </w:rPr>
              <w:t>位</w:t>
            </w:r>
          </w:p>
        </w:tc>
        <w:tc>
          <w:tcPr>
            <w:tcW w:w="1905" w:type="dxa"/>
          </w:tcPr>
          <w:p w:rsidR="008E4F97" w:rsidRDefault="008E4F97">
            <w:pPr>
              <w:pStyle w:val="TableText"/>
              <w:widowControl w:val="0"/>
              <w:kinsoku/>
              <w:autoSpaceDE/>
              <w:autoSpaceDN/>
              <w:adjustRightInd/>
              <w:snapToGrid/>
              <w:spacing w:before="140"/>
              <w:jc w:val="center"/>
              <w:textAlignment w:val="auto"/>
              <w:rPr>
                <w:color w:val="auto"/>
                <w:sz w:val="28"/>
                <w:szCs w:val="28"/>
              </w:rPr>
            </w:pPr>
          </w:p>
        </w:tc>
        <w:tc>
          <w:tcPr>
            <w:tcW w:w="2266" w:type="dxa"/>
          </w:tcPr>
          <w:p w:rsidR="008E4F97" w:rsidRDefault="0069217E">
            <w:pPr>
              <w:widowControl w:val="0"/>
              <w:kinsoku/>
              <w:autoSpaceDE/>
              <w:autoSpaceDN/>
              <w:adjustRightInd/>
              <w:snapToGrid/>
              <w:spacing w:before="140" w:line="216" w:lineRule="auto"/>
              <w:jc w:val="center"/>
              <w:textAlignment w:val="auto"/>
              <w:rPr>
                <w:rFonts w:ascii="仿宋" w:eastAsia="仿宋" w:hAnsi="仿宋" w:cs="仿宋"/>
                <w:color w:val="auto"/>
                <w:sz w:val="28"/>
                <w:szCs w:val="28"/>
              </w:rPr>
            </w:pPr>
            <w:r>
              <w:rPr>
                <w:rFonts w:ascii="仿宋" w:eastAsia="仿宋" w:hAnsi="仿宋" w:cs="仿宋"/>
                <w:color w:val="auto"/>
                <w:spacing w:val="-6"/>
                <w:sz w:val="28"/>
                <w:szCs w:val="28"/>
              </w:rPr>
              <w:t>主管部门</w:t>
            </w:r>
          </w:p>
        </w:tc>
        <w:tc>
          <w:tcPr>
            <w:tcW w:w="2843" w:type="dxa"/>
          </w:tcPr>
          <w:p w:rsidR="008E4F97" w:rsidRDefault="008E4F97">
            <w:pPr>
              <w:pStyle w:val="TableText"/>
              <w:rPr>
                <w:color w:val="auto"/>
                <w:sz w:val="28"/>
                <w:szCs w:val="28"/>
              </w:rPr>
            </w:pPr>
          </w:p>
        </w:tc>
      </w:tr>
      <w:tr w:rsidR="008E4F97">
        <w:trPr>
          <w:trHeight w:val="564"/>
        </w:trPr>
        <w:tc>
          <w:tcPr>
            <w:tcW w:w="2745" w:type="dxa"/>
          </w:tcPr>
          <w:p w:rsidR="008E4F97" w:rsidRDefault="0069217E">
            <w:pPr>
              <w:widowControl w:val="0"/>
              <w:kinsoku/>
              <w:autoSpaceDE/>
              <w:autoSpaceDN/>
              <w:adjustRightInd/>
              <w:snapToGrid/>
              <w:spacing w:beforeLines="50" w:before="120" w:line="219" w:lineRule="auto"/>
              <w:jc w:val="center"/>
              <w:textAlignment w:val="auto"/>
              <w:rPr>
                <w:rFonts w:ascii="仿宋" w:eastAsia="仿宋" w:hAnsi="仿宋" w:cs="仿宋"/>
                <w:color w:val="auto"/>
                <w:sz w:val="28"/>
                <w:szCs w:val="28"/>
              </w:rPr>
            </w:pPr>
            <w:r>
              <w:rPr>
                <w:rFonts w:ascii="仿宋" w:eastAsia="仿宋" w:hAnsi="仿宋" w:cs="仿宋"/>
                <w:color w:val="auto"/>
                <w:spacing w:val="-3"/>
                <w:sz w:val="28"/>
                <w:szCs w:val="28"/>
              </w:rPr>
              <w:t>项目负责人</w:t>
            </w:r>
          </w:p>
        </w:tc>
        <w:tc>
          <w:tcPr>
            <w:tcW w:w="1905" w:type="dxa"/>
          </w:tcPr>
          <w:p w:rsidR="008E4F97" w:rsidRDefault="008E4F97">
            <w:pPr>
              <w:pStyle w:val="TableText"/>
              <w:widowControl w:val="0"/>
              <w:kinsoku/>
              <w:autoSpaceDE/>
              <w:autoSpaceDN/>
              <w:adjustRightInd/>
              <w:snapToGrid/>
              <w:spacing w:beforeLines="50" w:before="120"/>
              <w:jc w:val="center"/>
              <w:textAlignment w:val="auto"/>
              <w:rPr>
                <w:color w:val="auto"/>
                <w:sz w:val="28"/>
                <w:szCs w:val="28"/>
              </w:rPr>
            </w:pPr>
          </w:p>
        </w:tc>
        <w:tc>
          <w:tcPr>
            <w:tcW w:w="2266" w:type="dxa"/>
          </w:tcPr>
          <w:p w:rsidR="008E4F97" w:rsidRDefault="0069217E">
            <w:pPr>
              <w:widowControl w:val="0"/>
              <w:kinsoku/>
              <w:autoSpaceDE/>
              <w:autoSpaceDN/>
              <w:adjustRightInd/>
              <w:snapToGrid/>
              <w:spacing w:beforeLines="50" w:before="120" w:line="219" w:lineRule="auto"/>
              <w:jc w:val="center"/>
              <w:textAlignment w:val="auto"/>
              <w:rPr>
                <w:rFonts w:ascii="仿宋" w:eastAsia="仿宋" w:hAnsi="仿宋" w:cs="仿宋"/>
                <w:color w:val="auto"/>
                <w:sz w:val="28"/>
                <w:szCs w:val="28"/>
              </w:rPr>
            </w:pPr>
            <w:r>
              <w:rPr>
                <w:rFonts w:ascii="仿宋" w:eastAsia="仿宋" w:hAnsi="仿宋" w:cs="仿宋"/>
                <w:color w:val="auto"/>
                <w:spacing w:val="-3"/>
                <w:sz w:val="28"/>
                <w:szCs w:val="28"/>
              </w:rPr>
              <w:t>联系电话</w:t>
            </w:r>
          </w:p>
        </w:tc>
        <w:tc>
          <w:tcPr>
            <w:tcW w:w="2843" w:type="dxa"/>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653"/>
        </w:trPr>
        <w:tc>
          <w:tcPr>
            <w:tcW w:w="2745" w:type="dxa"/>
            <w:vMerge w:val="restart"/>
            <w:tcBorders>
              <w:bottom w:val="nil"/>
            </w:tcBorders>
          </w:tcPr>
          <w:p w:rsidR="008E4F97" w:rsidRDefault="008E4F97">
            <w:pPr>
              <w:pStyle w:val="TableText"/>
              <w:widowControl w:val="0"/>
              <w:kinsoku/>
              <w:autoSpaceDE/>
              <w:autoSpaceDN/>
              <w:adjustRightInd/>
              <w:snapToGrid/>
              <w:spacing w:line="241" w:lineRule="auto"/>
              <w:textAlignment w:val="auto"/>
              <w:rPr>
                <w:color w:val="auto"/>
                <w:sz w:val="28"/>
                <w:szCs w:val="28"/>
              </w:rPr>
            </w:pPr>
          </w:p>
          <w:p w:rsidR="008E4F97" w:rsidRDefault="008E4F97">
            <w:pPr>
              <w:pStyle w:val="TableText"/>
              <w:widowControl w:val="0"/>
              <w:kinsoku/>
              <w:autoSpaceDE/>
              <w:autoSpaceDN/>
              <w:adjustRightInd/>
              <w:snapToGrid/>
              <w:spacing w:line="241" w:lineRule="auto"/>
              <w:textAlignment w:val="auto"/>
              <w:rPr>
                <w:color w:val="auto"/>
                <w:sz w:val="28"/>
                <w:szCs w:val="28"/>
              </w:rPr>
            </w:pPr>
          </w:p>
          <w:p w:rsidR="008E4F97" w:rsidRDefault="008E4F97">
            <w:pPr>
              <w:pStyle w:val="TableText"/>
              <w:widowControl w:val="0"/>
              <w:kinsoku/>
              <w:autoSpaceDE/>
              <w:autoSpaceDN/>
              <w:adjustRightInd/>
              <w:snapToGrid/>
              <w:spacing w:line="241" w:lineRule="auto"/>
              <w:textAlignment w:val="auto"/>
              <w:rPr>
                <w:color w:val="auto"/>
                <w:sz w:val="28"/>
                <w:szCs w:val="28"/>
              </w:rPr>
            </w:pPr>
          </w:p>
          <w:p w:rsidR="008E4F97" w:rsidRDefault="008E4F97">
            <w:pPr>
              <w:widowControl w:val="0"/>
              <w:kinsoku/>
              <w:autoSpaceDE/>
              <w:autoSpaceDN/>
              <w:adjustRightInd/>
              <w:snapToGrid/>
              <w:spacing w:line="223" w:lineRule="auto"/>
              <w:jc w:val="center"/>
              <w:textAlignment w:val="auto"/>
              <w:rPr>
                <w:rFonts w:ascii="仿宋" w:eastAsia="仿宋" w:hAnsi="仿宋" w:cs="仿宋"/>
                <w:color w:val="auto"/>
                <w:spacing w:val="3"/>
                <w:sz w:val="28"/>
                <w:szCs w:val="28"/>
              </w:rPr>
            </w:pPr>
          </w:p>
          <w:p w:rsidR="008E4F97" w:rsidRDefault="008E4F97">
            <w:pPr>
              <w:widowControl w:val="0"/>
              <w:kinsoku/>
              <w:autoSpaceDE/>
              <w:autoSpaceDN/>
              <w:adjustRightInd/>
              <w:snapToGrid/>
              <w:spacing w:line="223" w:lineRule="auto"/>
              <w:jc w:val="center"/>
              <w:textAlignment w:val="auto"/>
              <w:rPr>
                <w:rFonts w:ascii="仿宋" w:eastAsia="仿宋" w:hAnsi="仿宋" w:cs="仿宋"/>
                <w:color w:val="auto"/>
                <w:spacing w:val="3"/>
                <w:sz w:val="28"/>
                <w:szCs w:val="28"/>
              </w:rPr>
            </w:pPr>
          </w:p>
          <w:p w:rsidR="008E4F97" w:rsidRDefault="008E4F97">
            <w:pPr>
              <w:widowControl w:val="0"/>
              <w:kinsoku/>
              <w:autoSpaceDE/>
              <w:autoSpaceDN/>
              <w:adjustRightInd/>
              <w:snapToGrid/>
              <w:spacing w:line="223" w:lineRule="auto"/>
              <w:jc w:val="center"/>
              <w:textAlignment w:val="auto"/>
              <w:rPr>
                <w:rFonts w:ascii="仿宋" w:eastAsia="仿宋" w:hAnsi="仿宋" w:cs="仿宋"/>
                <w:color w:val="auto"/>
                <w:spacing w:val="3"/>
                <w:sz w:val="28"/>
                <w:szCs w:val="28"/>
              </w:rPr>
            </w:pPr>
          </w:p>
          <w:p w:rsidR="008E4F97" w:rsidRDefault="0069217E">
            <w:pPr>
              <w:widowControl w:val="0"/>
              <w:kinsoku/>
              <w:autoSpaceDE/>
              <w:autoSpaceDN/>
              <w:adjustRightInd/>
              <w:snapToGrid/>
              <w:spacing w:line="223" w:lineRule="auto"/>
              <w:jc w:val="center"/>
              <w:textAlignment w:val="auto"/>
              <w:rPr>
                <w:rFonts w:ascii="仿宋" w:eastAsia="仿宋" w:hAnsi="仿宋" w:cs="仿宋"/>
                <w:color w:val="auto"/>
                <w:sz w:val="28"/>
                <w:szCs w:val="28"/>
              </w:rPr>
            </w:pPr>
            <w:r>
              <w:rPr>
                <w:rFonts w:ascii="仿宋" w:eastAsia="仿宋" w:hAnsi="仿宋" w:cs="仿宋"/>
                <w:color w:val="auto"/>
                <w:spacing w:val="3"/>
                <w:sz w:val="28"/>
                <w:szCs w:val="28"/>
              </w:rPr>
              <w:t>资金构成</w:t>
            </w:r>
          </w:p>
        </w:tc>
        <w:tc>
          <w:tcPr>
            <w:tcW w:w="1905" w:type="dxa"/>
          </w:tcPr>
          <w:p w:rsidR="008E4F97" w:rsidRDefault="0069217E">
            <w:pPr>
              <w:widowControl w:val="0"/>
              <w:kinsoku/>
              <w:autoSpaceDE/>
              <w:autoSpaceDN/>
              <w:adjustRightInd/>
              <w:snapToGrid/>
              <w:spacing w:beforeLines="100" w:before="240" w:line="226" w:lineRule="auto"/>
              <w:textAlignment w:val="auto"/>
              <w:rPr>
                <w:rFonts w:ascii="仿宋" w:eastAsia="仿宋" w:hAnsi="仿宋" w:cs="仿宋"/>
                <w:color w:val="auto"/>
                <w:sz w:val="28"/>
                <w:szCs w:val="28"/>
              </w:rPr>
            </w:pPr>
            <w:r>
              <w:rPr>
                <w:rFonts w:ascii="仿宋" w:eastAsia="仿宋" w:hAnsi="仿宋" w:cs="仿宋"/>
                <w:color w:val="auto"/>
                <w:spacing w:val="4"/>
                <w:sz w:val="28"/>
                <w:szCs w:val="28"/>
              </w:rPr>
              <w:t>资金总额</w:t>
            </w:r>
            <w:r>
              <w:rPr>
                <w:rFonts w:ascii="仿宋" w:eastAsia="仿宋" w:hAnsi="仿宋" w:cs="仿宋" w:hint="eastAsia"/>
                <w:color w:val="auto"/>
                <w:spacing w:val="4"/>
                <w:sz w:val="28"/>
                <w:szCs w:val="28"/>
              </w:rPr>
              <w:t>：</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1073"/>
        </w:trPr>
        <w:tc>
          <w:tcPr>
            <w:tcW w:w="2745" w:type="dxa"/>
            <w:vMerge/>
            <w:tcBorders>
              <w:top w:val="nil"/>
              <w:bottom w:val="nil"/>
            </w:tcBorders>
          </w:tcPr>
          <w:p w:rsidR="008E4F97" w:rsidRDefault="008E4F97">
            <w:pPr>
              <w:pStyle w:val="TableText"/>
              <w:widowControl w:val="0"/>
              <w:kinsoku/>
              <w:autoSpaceDE/>
              <w:autoSpaceDN/>
              <w:adjustRightInd/>
              <w:snapToGrid/>
              <w:textAlignment w:val="auto"/>
              <w:rPr>
                <w:color w:val="auto"/>
                <w:sz w:val="28"/>
                <w:szCs w:val="28"/>
              </w:rPr>
            </w:pPr>
          </w:p>
        </w:tc>
        <w:tc>
          <w:tcPr>
            <w:tcW w:w="1905" w:type="dxa"/>
          </w:tcPr>
          <w:p w:rsidR="008E4F97" w:rsidRDefault="0069217E">
            <w:pPr>
              <w:widowControl w:val="0"/>
              <w:kinsoku/>
              <w:autoSpaceDE/>
              <w:autoSpaceDN/>
              <w:adjustRightInd/>
              <w:snapToGrid/>
              <w:spacing w:line="580" w:lineRule="exact"/>
              <w:textAlignment w:val="auto"/>
              <w:rPr>
                <w:rFonts w:ascii="仿宋" w:eastAsia="仿宋" w:hAnsi="仿宋" w:cs="仿宋"/>
                <w:color w:val="auto"/>
                <w:sz w:val="28"/>
                <w:szCs w:val="28"/>
              </w:rPr>
            </w:pPr>
            <w:r>
              <w:rPr>
                <w:rFonts w:ascii="仿宋" w:eastAsia="仿宋" w:hAnsi="仿宋" w:cs="仿宋"/>
                <w:color w:val="auto"/>
                <w:spacing w:val="6"/>
                <w:sz w:val="28"/>
                <w:szCs w:val="28"/>
              </w:rPr>
              <w:t>一般公共预算资金</w:t>
            </w:r>
            <w:r>
              <w:rPr>
                <w:rFonts w:ascii="仿宋" w:eastAsia="仿宋" w:hAnsi="仿宋" w:cs="仿宋" w:hint="eastAsia"/>
                <w:color w:val="auto"/>
                <w:spacing w:val="6"/>
                <w:sz w:val="28"/>
                <w:szCs w:val="28"/>
              </w:rPr>
              <w:t>：</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565"/>
        </w:trPr>
        <w:tc>
          <w:tcPr>
            <w:tcW w:w="2745" w:type="dxa"/>
            <w:vMerge/>
            <w:tcBorders>
              <w:top w:val="nil"/>
              <w:bottom w:val="nil"/>
            </w:tcBorders>
          </w:tcPr>
          <w:p w:rsidR="008E4F97" w:rsidRDefault="008E4F97">
            <w:pPr>
              <w:pStyle w:val="TableText"/>
              <w:widowControl w:val="0"/>
              <w:kinsoku/>
              <w:autoSpaceDE/>
              <w:autoSpaceDN/>
              <w:adjustRightInd/>
              <w:snapToGrid/>
              <w:textAlignment w:val="auto"/>
              <w:rPr>
                <w:color w:val="auto"/>
                <w:sz w:val="28"/>
                <w:szCs w:val="28"/>
              </w:rPr>
            </w:pPr>
          </w:p>
        </w:tc>
        <w:tc>
          <w:tcPr>
            <w:tcW w:w="1905" w:type="dxa"/>
          </w:tcPr>
          <w:p w:rsidR="008E4F97" w:rsidRDefault="0069217E">
            <w:pPr>
              <w:widowControl w:val="0"/>
              <w:kinsoku/>
              <w:autoSpaceDE/>
              <w:autoSpaceDN/>
              <w:adjustRightInd/>
              <w:snapToGrid/>
              <w:spacing w:line="540" w:lineRule="exact"/>
              <w:textAlignment w:val="auto"/>
              <w:rPr>
                <w:rFonts w:ascii="仿宋" w:eastAsia="仿宋" w:hAnsi="仿宋" w:cs="仿宋"/>
                <w:color w:val="auto"/>
                <w:sz w:val="28"/>
                <w:szCs w:val="28"/>
              </w:rPr>
            </w:pPr>
            <w:r>
              <w:rPr>
                <w:rFonts w:ascii="仿宋" w:eastAsia="仿宋" w:hAnsi="仿宋" w:cs="仿宋"/>
                <w:color w:val="auto"/>
                <w:spacing w:val="7"/>
                <w:sz w:val="28"/>
                <w:szCs w:val="28"/>
              </w:rPr>
              <w:t>政府性基金预算资金</w:t>
            </w:r>
            <w:r>
              <w:rPr>
                <w:rFonts w:ascii="仿宋" w:eastAsia="仿宋" w:hAnsi="仿宋" w:cs="仿宋" w:hint="eastAsia"/>
                <w:color w:val="auto"/>
                <w:spacing w:val="7"/>
                <w:sz w:val="28"/>
                <w:szCs w:val="28"/>
              </w:rPr>
              <w:t>：</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lang w:eastAsia="zh-CN"/>
              </w:rPr>
            </w:pPr>
          </w:p>
        </w:tc>
      </w:tr>
      <w:tr w:rsidR="008E4F97">
        <w:trPr>
          <w:trHeight w:val="565"/>
        </w:trPr>
        <w:tc>
          <w:tcPr>
            <w:tcW w:w="2745" w:type="dxa"/>
            <w:vMerge/>
            <w:tcBorders>
              <w:top w:val="nil"/>
              <w:bottom w:val="nil"/>
            </w:tcBorders>
          </w:tcPr>
          <w:p w:rsidR="008E4F97" w:rsidRDefault="008E4F97">
            <w:pPr>
              <w:pStyle w:val="TableText"/>
              <w:widowControl w:val="0"/>
              <w:kinsoku/>
              <w:autoSpaceDE/>
              <w:autoSpaceDN/>
              <w:adjustRightInd/>
              <w:snapToGrid/>
              <w:textAlignment w:val="auto"/>
              <w:rPr>
                <w:color w:val="auto"/>
                <w:sz w:val="28"/>
                <w:szCs w:val="28"/>
                <w:lang w:eastAsia="zh-CN"/>
              </w:rPr>
            </w:pPr>
          </w:p>
        </w:tc>
        <w:tc>
          <w:tcPr>
            <w:tcW w:w="1905" w:type="dxa"/>
          </w:tcPr>
          <w:p w:rsidR="008E4F97" w:rsidRDefault="0069217E">
            <w:pPr>
              <w:widowControl w:val="0"/>
              <w:kinsoku/>
              <w:autoSpaceDE/>
              <w:autoSpaceDN/>
              <w:adjustRightInd/>
              <w:snapToGrid/>
              <w:spacing w:line="480" w:lineRule="exact"/>
              <w:textAlignment w:val="auto"/>
              <w:rPr>
                <w:rFonts w:ascii="仿宋" w:eastAsia="仿宋" w:hAnsi="仿宋" w:cs="仿宋"/>
                <w:color w:val="auto"/>
                <w:sz w:val="28"/>
                <w:szCs w:val="28"/>
              </w:rPr>
            </w:pPr>
            <w:r>
              <w:rPr>
                <w:rFonts w:ascii="仿宋" w:eastAsia="仿宋" w:hAnsi="仿宋" w:cs="仿宋"/>
                <w:color w:val="auto"/>
                <w:spacing w:val="6"/>
                <w:sz w:val="28"/>
                <w:szCs w:val="28"/>
              </w:rPr>
              <w:t>国有资本经营预算资金</w:t>
            </w:r>
            <w:r>
              <w:rPr>
                <w:rFonts w:ascii="仿宋" w:eastAsia="仿宋" w:hAnsi="仿宋" w:cs="仿宋" w:hint="eastAsia"/>
                <w:color w:val="auto"/>
                <w:spacing w:val="6"/>
                <w:sz w:val="28"/>
                <w:szCs w:val="28"/>
              </w:rPr>
              <w:t>：</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lang w:eastAsia="zh-CN"/>
              </w:rPr>
            </w:pPr>
          </w:p>
        </w:tc>
      </w:tr>
      <w:tr w:rsidR="008E4F97">
        <w:trPr>
          <w:trHeight w:val="565"/>
        </w:trPr>
        <w:tc>
          <w:tcPr>
            <w:tcW w:w="2745" w:type="dxa"/>
            <w:vMerge/>
            <w:tcBorders>
              <w:top w:val="nil"/>
            </w:tcBorders>
          </w:tcPr>
          <w:p w:rsidR="008E4F97" w:rsidRDefault="008E4F97">
            <w:pPr>
              <w:pStyle w:val="TableText"/>
              <w:widowControl w:val="0"/>
              <w:kinsoku/>
              <w:autoSpaceDE/>
              <w:autoSpaceDN/>
              <w:adjustRightInd/>
              <w:snapToGrid/>
              <w:textAlignment w:val="auto"/>
              <w:rPr>
                <w:color w:val="auto"/>
                <w:sz w:val="28"/>
                <w:szCs w:val="28"/>
                <w:lang w:eastAsia="zh-CN"/>
              </w:rPr>
            </w:pPr>
          </w:p>
        </w:tc>
        <w:tc>
          <w:tcPr>
            <w:tcW w:w="1905" w:type="dxa"/>
          </w:tcPr>
          <w:p w:rsidR="008E4F97" w:rsidRDefault="0069217E">
            <w:pPr>
              <w:widowControl w:val="0"/>
              <w:kinsoku/>
              <w:autoSpaceDE/>
              <w:autoSpaceDN/>
              <w:adjustRightInd/>
              <w:snapToGrid/>
              <w:spacing w:line="225" w:lineRule="auto"/>
              <w:textAlignment w:val="auto"/>
              <w:rPr>
                <w:rFonts w:ascii="仿宋" w:eastAsia="仿宋" w:hAnsi="仿宋" w:cs="仿宋"/>
                <w:color w:val="auto"/>
                <w:sz w:val="28"/>
                <w:szCs w:val="28"/>
              </w:rPr>
            </w:pPr>
            <w:r>
              <w:rPr>
                <w:rFonts w:ascii="仿宋" w:eastAsia="仿宋" w:hAnsi="仿宋" w:cs="仿宋"/>
                <w:color w:val="auto"/>
                <w:spacing w:val="5"/>
                <w:sz w:val="28"/>
                <w:szCs w:val="28"/>
              </w:rPr>
              <w:t>其他资金</w:t>
            </w:r>
            <w:r>
              <w:rPr>
                <w:rFonts w:ascii="仿宋" w:eastAsia="仿宋" w:hAnsi="仿宋" w:cs="仿宋" w:hint="eastAsia"/>
                <w:color w:val="auto"/>
                <w:spacing w:val="5"/>
                <w:sz w:val="28"/>
                <w:szCs w:val="28"/>
              </w:rPr>
              <w:t>：</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669"/>
        </w:trPr>
        <w:tc>
          <w:tcPr>
            <w:tcW w:w="2745" w:type="dxa"/>
          </w:tcPr>
          <w:p w:rsidR="008E4F97" w:rsidRDefault="0069217E">
            <w:pPr>
              <w:widowControl w:val="0"/>
              <w:kinsoku/>
              <w:autoSpaceDE/>
              <w:autoSpaceDN/>
              <w:adjustRightInd/>
              <w:snapToGrid/>
              <w:spacing w:beforeLines="100" w:before="240" w:line="223" w:lineRule="auto"/>
              <w:textAlignment w:val="auto"/>
              <w:rPr>
                <w:rFonts w:ascii="仿宋" w:eastAsia="仿宋" w:hAnsi="仿宋" w:cs="仿宋"/>
                <w:color w:val="auto"/>
                <w:sz w:val="28"/>
                <w:szCs w:val="28"/>
              </w:rPr>
            </w:pPr>
            <w:r>
              <w:rPr>
                <w:rFonts w:ascii="仿宋" w:eastAsia="仿宋" w:hAnsi="仿宋" w:cs="仿宋"/>
                <w:color w:val="auto"/>
                <w:spacing w:val="5"/>
                <w:sz w:val="28"/>
                <w:szCs w:val="28"/>
              </w:rPr>
              <w:t>项目概况</w:t>
            </w:r>
          </w:p>
        </w:tc>
        <w:tc>
          <w:tcPr>
            <w:tcW w:w="7014" w:type="dxa"/>
            <w:gridSpan w:val="3"/>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1064"/>
        </w:trPr>
        <w:tc>
          <w:tcPr>
            <w:tcW w:w="2745" w:type="dxa"/>
          </w:tcPr>
          <w:p w:rsidR="008E4F97" w:rsidRDefault="0069217E">
            <w:pPr>
              <w:widowControl w:val="0"/>
              <w:kinsoku/>
              <w:autoSpaceDE/>
              <w:autoSpaceDN/>
              <w:adjustRightInd/>
              <w:snapToGrid/>
              <w:spacing w:beforeLines="100" w:before="240" w:line="317" w:lineRule="auto"/>
              <w:ind w:right="202"/>
              <w:textAlignment w:val="auto"/>
              <w:rPr>
                <w:rFonts w:ascii="仿宋" w:eastAsia="仿宋" w:hAnsi="仿宋" w:cs="仿宋"/>
                <w:color w:val="auto"/>
                <w:sz w:val="28"/>
                <w:szCs w:val="28"/>
              </w:rPr>
            </w:pPr>
            <w:r>
              <w:rPr>
                <w:rFonts w:ascii="仿宋" w:eastAsia="仿宋" w:hAnsi="仿宋" w:cs="仿宋"/>
                <w:color w:val="auto"/>
                <w:spacing w:val="4"/>
                <w:sz w:val="28"/>
                <w:szCs w:val="28"/>
              </w:rPr>
              <w:t>事前绩效</w:t>
            </w:r>
            <w:r>
              <w:rPr>
                <w:rFonts w:ascii="仿宋" w:eastAsia="仿宋" w:hAnsi="仿宋" w:cs="仿宋"/>
                <w:color w:val="auto"/>
                <w:spacing w:val="6"/>
                <w:sz w:val="28"/>
                <w:szCs w:val="28"/>
              </w:rPr>
              <w:t>评估结论</w:t>
            </w:r>
          </w:p>
        </w:tc>
        <w:tc>
          <w:tcPr>
            <w:tcW w:w="7014" w:type="dxa"/>
            <w:gridSpan w:val="3"/>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811"/>
        </w:trPr>
        <w:tc>
          <w:tcPr>
            <w:tcW w:w="4650" w:type="dxa"/>
            <w:gridSpan w:val="2"/>
          </w:tcPr>
          <w:p w:rsidR="008E4F97" w:rsidRDefault="0069217E">
            <w:pPr>
              <w:widowControl w:val="0"/>
              <w:kinsoku/>
              <w:autoSpaceDE/>
              <w:autoSpaceDN/>
              <w:adjustRightInd/>
              <w:snapToGrid/>
              <w:spacing w:beforeLines="100" w:before="240" w:line="224" w:lineRule="auto"/>
              <w:jc w:val="center"/>
              <w:textAlignment w:val="auto"/>
              <w:rPr>
                <w:rFonts w:ascii="仿宋" w:eastAsia="仿宋" w:hAnsi="仿宋" w:cs="仿宋"/>
                <w:color w:val="auto"/>
                <w:sz w:val="28"/>
                <w:szCs w:val="28"/>
              </w:rPr>
            </w:pPr>
            <w:r>
              <w:rPr>
                <w:rFonts w:ascii="仿宋" w:eastAsia="仿宋" w:hAnsi="仿宋" w:cs="仿宋"/>
                <w:color w:val="auto"/>
                <w:spacing w:val="6"/>
                <w:sz w:val="28"/>
                <w:szCs w:val="28"/>
              </w:rPr>
              <w:t>主管部门审核意见</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rPr>
            </w:pPr>
          </w:p>
        </w:tc>
      </w:tr>
      <w:tr w:rsidR="008E4F97">
        <w:trPr>
          <w:trHeight w:val="906"/>
        </w:trPr>
        <w:tc>
          <w:tcPr>
            <w:tcW w:w="4650" w:type="dxa"/>
            <w:gridSpan w:val="2"/>
          </w:tcPr>
          <w:p w:rsidR="008E4F97" w:rsidRDefault="0069217E">
            <w:pPr>
              <w:widowControl w:val="0"/>
              <w:kinsoku/>
              <w:autoSpaceDE/>
              <w:autoSpaceDN/>
              <w:adjustRightInd/>
              <w:snapToGrid/>
              <w:spacing w:beforeLines="100" w:before="240" w:line="224" w:lineRule="auto"/>
              <w:jc w:val="center"/>
              <w:textAlignment w:val="auto"/>
              <w:rPr>
                <w:rFonts w:ascii="仿宋" w:eastAsia="仿宋" w:hAnsi="仿宋" w:cs="仿宋"/>
                <w:color w:val="auto"/>
                <w:sz w:val="28"/>
                <w:szCs w:val="28"/>
              </w:rPr>
            </w:pPr>
            <w:r>
              <w:rPr>
                <w:rFonts w:ascii="仿宋" w:eastAsia="仿宋" w:hAnsi="仿宋" w:cs="仿宋"/>
                <w:color w:val="auto"/>
                <w:spacing w:val="7"/>
                <w:sz w:val="28"/>
                <w:szCs w:val="28"/>
              </w:rPr>
              <w:t>财政部门审核意见</w:t>
            </w:r>
          </w:p>
        </w:tc>
        <w:tc>
          <w:tcPr>
            <w:tcW w:w="5109" w:type="dxa"/>
            <w:gridSpan w:val="2"/>
          </w:tcPr>
          <w:p w:rsidR="008E4F97" w:rsidRDefault="008E4F97">
            <w:pPr>
              <w:pStyle w:val="TableText"/>
              <w:widowControl w:val="0"/>
              <w:kinsoku/>
              <w:autoSpaceDE/>
              <w:autoSpaceDN/>
              <w:adjustRightInd/>
              <w:snapToGrid/>
              <w:textAlignment w:val="auto"/>
              <w:rPr>
                <w:color w:val="auto"/>
                <w:sz w:val="28"/>
                <w:szCs w:val="28"/>
              </w:rPr>
            </w:pPr>
          </w:p>
        </w:tc>
      </w:tr>
    </w:tbl>
    <w:p w:rsidR="008E4F97" w:rsidRDefault="0069217E">
      <w:pPr>
        <w:pStyle w:val="2"/>
        <w:ind w:leftChars="0" w:left="0" w:firstLineChars="0" w:firstLine="0"/>
        <w:rPr>
          <w:rFonts w:ascii="黑体" w:eastAsia="黑体" w:hAnsi="黑体" w:cs="黑体"/>
          <w:color w:val="auto"/>
          <w:sz w:val="32"/>
          <w:szCs w:val="32"/>
        </w:rPr>
      </w:pPr>
      <w:r>
        <w:rPr>
          <w:rFonts w:ascii="黑体" w:eastAsia="黑体" w:hAnsi="黑体" w:cs="黑体" w:hint="eastAsia"/>
          <w:color w:val="auto"/>
          <w:sz w:val="32"/>
          <w:szCs w:val="32"/>
        </w:rPr>
        <w:lastRenderedPageBreak/>
        <w:t>附件</w:t>
      </w:r>
      <w:r>
        <w:rPr>
          <w:rFonts w:ascii="黑体" w:eastAsia="黑体" w:hAnsi="黑体" w:cs="黑体" w:hint="eastAsia"/>
          <w:color w:val="auto"/>
          <w:sz w:val="32"/>
          <w:szCs w:val="32"/>
        </w:rPr>
        <w:t>2-1</w:t>
      </w:r>
    </w:p>
    <w:p w:rsidR="008E4F97" w:rsidRDefault="008E4F97">
      <w:pPr>
        <w:pStyle w:val="2"/>
        <w:ind w:leftChars="0" w:left="0" w:firstLineChars="0" w:firstLine="0"/>
        <w:jc w:val="center"/>
        <w:rPr>
          <w:rFonts w:ascii="方正小标宋_GBK" w:eastAsia="方正小标宋_GBK" w:hAnsi="方正小标宋_GBK" w:cs="方正小标宋_GBK"/>
          <w:color w:val="auto"/>
          <w:sz w:val="44"/>
          <w:szCs w:val="44"/>
        </w:rPr>
      </w:pPr>
    </w:p>
    <w:p w:rsidR="008E4F97" w:rsidRDefault="008E4F97">
      <w:pPr>
        <w:pStyle w:val="2"/>
        <w:ind w:leftChars="0" w:left="0" w:firstLineChars="0" w:firstLine="0"/>
        <w:jc w:val="center"/>
        <w:rPr>
          <w:rFonts w:ascii="方正小标宋_GBK" w:eastAsia="方正小标宋_GBK" w:hAnsi="方正小标宋_GBK" w:cs="方正小标宋_GBK"/>
          <w:color w:val="auto"/>
          <w:sz w:val="44"/>
          <w:szCs w:val="44"/>
        </w:rPr>
      </w:pPr>
    </w:p>
    <w:p w:rsidR="008E4F97" w:rsidRDefault="008E4F97">
      <w:pPr>
        <w:pStyle w:val="2"/>
        <w:ind w:leftChars="0" w:left="0" w:firstLineChars="0" w:firstLine="0"/>
        <w:jc w:val="center"/>
        <w:rPr>
          <w:rFonts w:ascii="方正小标宋_GBK" w:eastAsia="方正小标宋_GBK" w:hAnsi="方正小标宋_GBK" w:cs="方正小标宋_GBK"/>
          <w:color w:val="auto"/>
          <w:sz w:val="44"/>
          <w:szCs w:val="44"/>
        </w:rPr>
      </w:pPr>
    </w:p>
    <w:p w:rsidR="008E4F97" w:rsidRDefault="0069217E">
      <w:pPr>
        <w:pStyle w:val="2"/>
        <w:ind w:leftChars="0" w:left="0" w:firstLineChars="0" w:firstLine="0"/>
        <w:jc w:val="center"/>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hint="eastAsia"/>
          <w:color w:val="auto"/>
          <w:sz w:val="44"/>
          <w:szCs w:val="44"/>
        </w:rPr>
        <w:t>xxx</w:t>
      </w:r>
      <w:r>
        <w:rPr>
          <w:rFonts w:ascii="方正小标宋_GBK" w:eastAsia="方正小标宋_GBK" w:hAnsi="方正小标宋_GBK" w:cs="方正小标宋_GBK" w:hint="eastAsia"/>
          <w:color w:val="auto"/>
          <w:sz w:val="44"/>
          <w:szCs w:val="44"/>
        </w:rPr>
        <w:t>项目事前绩效评估报告</w:t>
      </w:r>
    </w:p>
    <w:p w:rsidR="008E4F97" w:rsidRDefault="008E4F97">
      <w:pPr>
        <w:pStyle w:val="2"/>
        <w:ind w:leftChars="0" w:left="0" w:firstLineChars="0" w:firstLine="0"/>
        <w:jc w:val="center"/>
        <w:rPr>
          <w:rFonts w:ascii="方正小标宋_GBK" w:eastAsia="方正小标宋_GBK" w:hAnsi="方正小标宋_GBK" w:cs="方正小标宋_GBK"/>
          <w:color w:val="auto"/>
          <w:sz w:val="44"/>
          <w:szCs w:val="44"/>
        </w:rPr>
      </w:pPr>
    </w:p>
    <w:p w:rsidR="008E4F97" w:rsidRDefault="008E4F97">
      <w:pPr>
        <w:pStyle w:val="2"/>
        <w:ind w:leftChars="0" w:left="0" w:firstLineChars="0" w:firstLine="0"/>
        <w:jc w:val="both"/>
        <w:rPr>
          <w:rFonts w:ascii="方正小标宋_GBK" w:eastAsia="方正小标宋_GBK" w:hAnsi="方正小标宋_GBK" w:cs="方正小标宋_GBK"/>
          <w:color w:val="auto"/>
          <w:sz w:val="44"/>
          <w:szCs w:val="44"/>
        </w:rPr>
      </w:pPr>
    </w:p>
    <w:p w:rsidR="008E4F97" w:rsidRDefault="008E4F97">
      <w:pPr>
        <w:pStyle w:val="2"/>
        <w:ind w:left="1245" w:hanging="1050"/>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项目名称</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项目单位</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主管部门</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盖章）</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评估机构</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盖章）</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评估时间</w:t>
      </w:r>
      <w:r>
        <w:rPr>
          <w:rFonts w:ascii="Times New Roman" w:eastAsia="仿宋_GB2312" w:hAnsi="Times New Roman" w:cs="Times New Roman" w:hint="eastAsia"/>
          <w:color w:val="auto"/>
          <w:sz w:val="32"/>
          <w:szCs w:val="32"/>
        </w:rPr>
        <w:t>：</w:t>
      </w: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黑体" w:eastAsia="黑体" w:hAnsi="黑体" w:cs="黑体"/>
          <w:color w:val="auto"/>
          <w:kern w:val="2"/>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黑体" w:eastAsia="黑体" w:hAnsi="黑体" w:cs="黑体"/>
          <w:color w:val="auto"/>
          <w:kern w:val="2"/>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黑体" w:eastAsia="黑体" w:hAnsi="黑体" w:cs="黑体"/>
          <w:color w:val="auto"/>
          <w:kern w:val="2"/>
          <w:sz w:val="32"/>
          <w:szCs w:val="32"/>
        </w:rPr>
      </w:pP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hint="eastAsia"/>
          <w:color w:val="auto"/>
          <w:kern w:val="2"/>
          <w:sz w:val="32"/>
          <w:szCs w:val="32"/>
        </w:rPr>
        <w:lastRenderedPageBreak/>
        <w:t>一、</w:t>
      </w:r>
      <w:r>
        <w:rPr>
          <w:rFonts w:ascii="黑体" w:eastAsia="黑体" w:hAnsi="黑体" w:cs="黑体" w:hint="eastAsia"/>
          <w:color w:val="auto"/>
          <w:sz w:val="32"/>
          <w:szCs w:val="32"/>
        </w:rPr>
        <w:t>评估对象</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项目名称</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主管部门</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实施单位</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资金总额</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其中申请财政资金</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项目实施年限</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r>
        <w:rPr>
          <w:rFonts w:ascii="黑体" w:eastAsia="黑体" w:hAnsi="黑体" w:cs="黑体"/>
          <w:color w:val="auto"/>
          <w:kern w:val="2"/>
          <w:sz w:val="32"/>
          <w:szCs w:val="32"/>
        </w:rPr>
        <w:t>二、项目内容</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一）项目概况</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二）项目绩效目标</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hint="eastAsia"/>
          <w:color w:val="auto"/>
          <w:sz w:val="32"/>
          <w:szCs w:val="32"/>
        </w:rPr>
        <w:t>三、评估方式和方法</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一）评估程序</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二）评估思路及方法</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三）评估方式</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color w:val="auto"/>
          <w:sz w:val="32"/>
          <w:szCs w:val="32"/>
        </w:rPr>
        <w:t>四、评估内容与结论</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一）立项必要性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二）投入经济性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三）绩效目标合理性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四）实施方案有效性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五）筹资合规性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六）总体结论</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color w:val="auto"/>
          <w:sz w:val="32"/>
          <w:szCs w:val="32"/>
        </w:rPr>
        <w:t>五、相关建议</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color w:val="auto"/>
          <w:sz w:val="32"/>
          <w:szCs w:val="32"/>
        </w:rPr>
        <w:t>六、其他需要说明的问题</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阐述评估工作基本前提、假设、报告适用范围、相关责任以及需要说明的其他问题等）</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hint="eastAsia"/>
          <w:color w:val="auto"/>
          <w:sz w:val="32"/>
          <w:szCs w:val="32"/>
        </w:rPr>
        <w:t>七、附件</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包括</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项目实施方案、事前评估评分指标表、项目支出绩</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效目标申报表、相关专家以及人大代表和政协委员意见等）</w:t>
      </w:r>
    </w:p>
    <w:p w:rsidR="008E4F97" w:rsidRDefault="00907671" w:rsidP="00907671">
      <w:pPr>
        <w:kinsoku/>
        <w:autoSpaceDE/>
        <w:autoSpaceDN/>
        <w:adjustRightInd/>
        <w:snapToGrid/>
        <w:textAlignment w:val="auto"/>
        <w:rPr>
          <w:rFonts w:ascii="黑体" w:eastAsia="黑体" w:hAnsi="黑体" w:cs="黑体"/>
          <w:color w:val="auto"/>
          <w:sz w:val="32"/>
          <w:szCs w:val="32"/>
        </w:rPr>
      </w:pPr>
      <w:r>
        <w:rPr>
          <w:rFonts w:ascii="黑体" w:eastAsia="黑体" w:hAnsi="黑体" w:cs="黑体"/>
          <w:color w:val="auto"/>
          <w:sz w:val="32"/>
          <w:szCs w:val="32"/>
        </w:rPr>
        <w:br w:type="page"/>
      </w:r>
      <w:r w:rsidR="0069217E">
        <w:rPr>
          <w:rFonts w:ascii="黑体" w:eastAsia="黑体" w:hAnsi="黑体" w:cs="黑体" w:hint="eastAsia"/>
          <w:color w:val="auto"/>
          <w:sz w:val="32"/>
          <w:szCs w:val="32"/>
        </w:rPr>
        <w:lastRenderedPageBreak/>
        <w:t>附件</w:t>
      </w:r>
      <w:r w:rsidR="0069217E">
        <w:rPr>
          <w:rFonts w:ascii="黑体" w:eastAsia="黑体" w:hAnsi="黑体" w:cs="黑体" w:hint="eastAsia"/>
          <w:color w:val="auto"/>
          <w:sz w:val="32"/>
          <w:szCs w:val="32"/>
        </w:rPr>
        <w:t>2-2</w:t>
      </w: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69217E">
      <w:pPr>
        <w:pStyle w:val="2"/>
        <w:widowControl w:val="0"/>
        <w:kinsoku/>
        <w:autoSpaceDE/>
        <w:autoSpaceDN/>
        <w:adjustRightInd/>
        <w:snapToGrid/>
        <w:spacing w:line="586" w:lineRule="exact"/>
        <w:ind w:leftChars="0" w:left="0" w:firstLineChars="0" w:firstLine="0"/>
        <w:jc w:val="center"/>
        <w:textAlignment w:val="auto"/>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hint="eastAsia"/>
          <w:color w:val="auto"/>
          <w:sz w:val="44"/>
          <w:szCs w:val="44"/>
        </w:rPr>
        <w:t>xxx</w:t>
      </w:r>
      <w:r>
        <w:rPr>
          <w:rFonts w:ascii="方正小标宋_GBK" w:eastAsia="方正小标宋_GBK" w:hAnsi="方正小标宋_GBK" w:cs="方正小标宋_GBK" w:hint="eastAsia"/>
          <w:color w:val="auto"/>
          <w:sz w:val="44"/>
          <w:szCs w:val="44"/>
        </w:rPr>
        <w:t>政策事前绩效评估报告</w:t>
      </w: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0" w:firstLine="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0" w:firstLine="0"/>
        <w:textAlignment w:val="auto"/>
        <w:rPr>
          <w:rFonts w:ascii="Times New Roman" w:eastAsia="仿宋_GB2312" w:hAnsi="Times New Roman" w:cs="Times New Roman"/>
          <w:color w:val="auto"/>
          <w:sz w:val="32"/>
          <w:szCs w:val="32"/>
        </w:rPr>
      </w:pP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政策名称</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政策实施单位</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主管部门</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盖章）</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评估机构</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盖章）</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评估时间</w:t>
      </w:r>
      <w:r>
        <w:rPr>
          <w:rFonts w:ascii="Times New Roman" w:eastAsia="仿宋_GB2312" w:hAnsi="Times New Roman" w:cs="Times New Roman" w:hint="eastAsia"/>
          <w:color w:val="auto"/>
          <w:sz w:val="32"/>
          <w:szCs w:val="32"/>
        </w:rPr>
        <w:t>：</w:t>
      </w: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586" w:lineRule="exact"/>
        <w:ind w:leftChars="0" w:left="0" w:firstLineChars="200" w:firstLine="640"/>
        <w:textAlignment w:val="auto"/>
        <w:rPr>
          <w:rFonts w:ascii="Times New Roman" w:eastAsia="仿宋_GB2312" w:hAnsi="Times New Roman" w:cs="Times New Roman"/>
          <w:color w:val="auto"/>
          <w:sz w:val="32"/>
          <w:szCs w:val="32"/>
        </w:rPr>
      </w:pPr>
    </w:p>
    <w:p w:rsidR="008E4F97" w:rsidRDefault="008E4F97">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hint="eastAsia"/>
          <w:color w:val="auto"/>
          <w:kern w:val="2"/>
          <w:sz w:val="32"/>
          <w:szCs w:val="32"/>
        </w:rPr>
        <w:lastRenderedPageBreak/>
        <w:t>一、</w:t>
      </w:r>
      <w:r>
        <w:rPr>
          <w:rFonts w:ascii="黑体" w:eastAsia="黑体" w:hAnsi="黑体" w:cs="黑体" w:hint="eastAsia"/>
          <w:color w:val="auto"/>
          <w:sz w:val="32"/>
          <w:szCs w:val="32"/>
        </w:rPr>
        <w:t>评估对象</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政策名称</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实施单位</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主管部门</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政策资金总额</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color w:val="auto"/>
          <w:sz w:val="32"/>
          <w:szCs w:val="32"/>
        </w:rPr>
        <w:t>其中申请财政资金</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政策实施年限</w:t>
      </w:r>
      <w:r>
        <w:rPr>
          <w:rFonts w:ascii="Times New Roman" w:eastAsia="仿宋_GB2312" w:hAnsi="Times New Roman" w:cs="Times New Roman" w:hint="eastAsia"/>
          <w:color w:val="auto"/>
          <w:sz w:val="32"/>
          <w:szCs w:val="32"/>
        </w:rPr>
        <w:t>：</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黑体" w:eastAsia="黑体" w:hAnsi="黑体" w:cs="黑体"/>
          <w:color w:val="auto"/>
          <w:kern w:val="2"/>
          <w:sz w:val="32"/>
          <w:szCs w:val="32"/>
        </w:rPr>
        <w:t>二、政策内容</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一）政策概况</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二）政策绩效目标</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r>
        <w:rPr>
          <w:rFonts w:ascii="黑体" w:eastAsia="黑体" w:hAnsi="黑体" w:cs="黑体"/>
          <w:color w:val="auto"/>
          <w:kern w:val="2"/>
          <w:sz w:val="32"/>
          <w:szCs w:val="32"/>
        </w:rPr>
        <w:t>三、评估方式和方法</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一）评估程序</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二）评估思路及方法</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三）评估方式</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r>
        <w:rPr>
          <w:rFonts w:ascii="黑体" w:eastAsia="黑体" w:hAnsi="黑体" w:cs="黑体"/>
          <w:color w:val="auto"/>
          <w:kern w:val="2"/>
          <w:sz w:val="32"/>
          <w:szCs w:val="32"/>
        </w:rPr>
        <w:t>四、评估内容与结论</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一）政策设立必要性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二）政策目标合理性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三）政策资金合规性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四）政策保障充分性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五）政策的可持续性</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六）总体结论</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r>
        <w:rPr>
          <w:rFonts w:ascii="黑体" w:eastAsia="黑体" w:hAnsi="黑体" w:cs="黑体"/>
          <w:color w:val="auto"/>
          <w:kern w:val="2"/>
          <w:sz w:val="32"/>
          <w:szCs w:val="32"/>
        </w:rPr>
        <w:t>五、相关建议</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kern w:val="2"/>
          <w:sz w:val="32"/>
          <w:szCs w:val="32"/>
        </w:rPr>
      </w:pPr>
      <w:r>
        <w:rPr>
          <w:rFonts w:ascii="黑体" w:eastAsia="黑体" w:hAnsi="黑体" w:cs="黑体"/>
          <w:color w:val="auto"/>
          <w:kern w:val="2"/>
          <w:sz w:val="32"/>
          <w:szCs w:val="32"/>
        </w:rPr>
        <w:t>六、其他需要说明的问题</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阐述评估工作基本前提、假设、报告适用范围、相关责任以及需要说明的其他问题等）</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黑体" w:eastAsia="黑体" w:hAnsi="黑体" w:cs="黑体"/>
          <w:color w:val="auto"/>
          <w:sz w:val="32"/>
          <w:szCs w:val="32"/>
        </w:rPr>
      </w:pPr>
      <w:r>
        <w:rPr>
          <w:rFonts w:ascii="黑体" w:eastAsia="黑体" w:hAnsi="黑体" w:cs="黑体" w:hint="eastAsia"/>
          <w:color w:val="auto"/>
          <w:sz w:val="32"/>
          <w:szCs w:val="32"/>
        </w:rPr>
        <w:t>七、附件</w:t>
      </w:r>
    </w:p>
    <w:p w:rsidR="008E4F97" w:rsidRDefault="0069217E">
      <w:pPr>
        <w:pStyle w:val="2"/>
        <w:widowControl w:val="0"/>
        <w:kinsoku/>
        <w:autoSpaceDE/>
        <w:autoSpaceDN/>
        <w:adjustRightInd/>
        <w:snapToGrid/>
        <w:spacing w:line="496" w:lineRule="exact"/>
        <w:ind w:leftChars="0" w:left="0" w:firstLineChars="200" w:firstLine="640"/>
        <w:textAlignment w:val="auto"/>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包括</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政策实施方案</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计划）、事前评估评分指标表、政策支出绩效目标申报表、相关专家以及人大代表和政协委员意见等</w:t>
      </w:r>
      <w:r>
        <w:rPr>
          <w:rFonts w:ascii="Times New Roman" w:eastAsia="仿宋_GB2312" w:hAnsi="Times New Roman" w:cs="Times New Roman"/>
          <w:color w:val="auto"/>
          <w:sz w:val="32"/>
          <w:szCs w:val="32"/>
        </w:rPr>
        <w:t>]</w:t>
      </w:r>
    </w:p>
    <w:p w:rsidR="008E4F97" w:rsidRDefault="0069217E">
      <w:pPr>
        <w:spacing w:before="101" w:line="209" w:lineRule="auto"/>
        <w:rPr>
          <w:color w:val="auto"/>
          <w:sz w:val="32"/>
          <w:szCs w:val="32"/>
        </w:rPr>
      </w:pPr>
      <w:bookmarkStart w:id="0" w:name="_GoBack"/>
      <w:bookmarkEnd w:id="0"/>
      <w:r>
        <w:rPr>
          <w:rFonts w:ascii="黑体" w:eastAsia="黑体" w:hAnsi="黑体" w:cs="黑体"/>
          <w:color w:val="auto"/>
          <w:spacing w:val="-6"/>
          <w:sz w:val="32"/>
          <w:szCs w:val="32"/>
        </w:rPr>
        <w:lastRenderedPageBreak/>
        <w:t>附</w:t>
      </w:r>
      <w:r>
        <w:rPr>
          <w:rFonts w:ascii="黑体" w:eastAsia="黑体" w:hAnsi="黑体" w:cs="黑体" w:hint="eastAsia"/>
          <w:color w:val="auto"/>
          <w:spacing w:val="-6"/>
          <w:sz w:val="32"/>
          <w:szCs w:val="32"/>
        </w:rPr>
        <w:t>件</w:t>
      </w:r>
      <w:r>
        <w:rPr>
          <w:color w:val="auto"/>
          <w:spacing w:val="-6"/>
          <w:sz w:val="32"/>
          <w:szCs w:val="32"/>
        </w:rPr>
        <w:t>3</w:t>
      </w:r>
      <w:r>
        <w:rPr>
          <w:rFonts w:hint="eastAsia"/>
          <w:color w:val="auto"/>
          <w:spacing w:val="-6"/>
          <w:sz w:val="32"/>
          <w:szCs w:val="32"/>
        </w:rPr>
        <w:t>-</w:t>
      </w:r>
      <w:r>
        <w:rPr>
          <w:color w:val="auto"/>
          <w:spacing w:val="-6"/>
          <w:sz w:val="32"/>
          <w:szCs w:val="32"/>
        </w:rPr>
        <w:t>1</w:t>
      </w:r>
    </w:p>
    <w:p w:rsidR="008E4F97" w:rsidRDefault="008E4F97">
      <w:pPr>
        <w:spacing w:line="465" w:lineRule="auto"/>
        <w:rPr>
          <w:color w:val="auto"/>
        </w:rPr>
      </w:pPr>
    </w:p>
    <w:p w:rsidR="008E4F97" w:rsidRDefault="0069217E">
      <w:pPr>
        <w:pStyle w:val="2"/>
        <w:widowControl w:val="0"/>
        <w:kinsoku/>
        <w:autoSpaceDE/>
        <w:autoSpaceDN/>
        <w:adjustRightInd/>
        <w:snapToGrid/>
        <w:spacing w:line="586" w:lineRule="exact"/>
        <w:ind w:leftChars="0" w:left="0" w:firstLineChars="0" w:firstLine="0"/>
        <w:jc w:val="center"/>
        <w:textAlignment w:val="auto"/>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hint="eastAsia"/>
          <w:color w:val="auto"/>
          <w:sz w:val="44"/>
          <w:szCs w:val="44"/>
        </w:rPr>
        <w:t>xxx</w:t>
      </w:r>
      <w:r>
        <w:rPr>
          <w:rFonts w:ascii="方正小标宋_GBK" w:eastAsia="方正小标宋_GBK" w:hAnsi="方正小标宋_GBK" w:cs="方正小标宋_GBK" w:hint="eastAsia"/>
          <w:color w:val="auto"/>
          <w:sz w:val="44"/>
          <w:szCs w:val="44"/>
        </w:rPr>
        <w:t>项目事前评估评分表</w:t>
      </w:r>
    </w:p>
    <w:tbl>
      <w:tblPr>
        <w:tblStyle w:val="TableNormal"/>
        <w:tblW w:w="93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4"/>
        <w:gridCol w:w="1867"/>
        <w:gridCol w:w="4275"/>
        <w:gridCol w:w="846"/>
        <w:gridCol w:w="1025"/>
      </w:tblGrid>
      <w:tr w:rsidR="008E4F97">
        <w:trPr>
          <w:trHeight w:val="400"/>
        </w:trPr>
        <w:tc>
          <w:tcPr>
            <w:tcW w:w="1334" w:type="dxa"/>
          </w:tcPr>
          <w:p w:rsidR="008E4F97" w:rsidRDefault="0069217E">
            <w:pPr>
              <w:spacing w:before="87" w:line="205" w:lineRule="auto"/>
              <w:ind w:left="308"/>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pacing w:val="-4"/>
                <w:sz w:val="24"/>
                <w:szCs w:val="24"/>
              </w:rPr>
              <w:t>一级指标</w:t>
            </w:r>
          </w:p>
        </w:tc>
        <w:tc>
          <w:tcPr>
            <w:tcW w:w="1867" w:type="dxa"/>
          </w:tcPr>
          <w:p w:rsidR="008E4F97" w:rsidRDefault="0069217E">
            <w:pPr>
              <w:spacing w:before="87" w:line="205" w:lineRule="auto"/>
              <w:ind w:left="462"/>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pacing w:val="-4"/>
                <w:sz w:val="24"/>
                <w:szCs w:val="24"/>
              </w:rPr>
              <w:t>二级指标</w:t>
            </w:r>
          </w:p>
        </w:tc>
        <w:tc>
          <w:tcPr>
            <w:tcW w:w="4275" w:type="dxa"/>
          </w:tcPr>
          <w:p w:rsidR="008E4F97" w:rsidRDefault="0069217E">
            <w:pPr>
              <w:spacing w:before="86" w:line="206" w:lineRule="auto"/>
              <w:ind w:left="1663"/>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pacing w:val="-3"/>
                <w:sz w:val="24"/>
                <w:szCs w:val="24"/>
              </w:rPr>
              <w:t>评估要点</w:t>
            </w:r>
          </w:p>
        </w:tc>
        <w:tc>
          <w:tcPr>
            <w:tcW w:w="846" w:type="dxa"/>
          </w:tcPr>
          <w:p w:rsidR="008E4F97" w:rsidRDefault="0069217E">
            <w:pPr>
              <w:spacing w:before="88" w:line="205" w:lineRule="auto"/>
              <w:ind w:left="198"/>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pacing w:val="-8"/>
                <w:sz w:val="24"/>
                <w:szCs w:val="24"/>
              </w:rPr>
              <w:t>分值</w:t>
            </w:r>
          </w:p>
        </w:tc>
        <w:tc>
          <w:tcPr>
            <w:tcW w:w="1025" w:type="dxa"/>
          </w:tcPr>
          <w:p w:rsidR="008E4F97" w:rsidRDefault="0069217E">
            <w:pPr>
              <w:spacing w:before="86" w:line="206" w:lineRule="auto"/>
              <w:ind w:left="37"/>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pacing w:val="-3"/>
                <w:sz w:val="24"/>
                <w:szCs w:val="24"/>
              </w:rPr>
              <w:t>评估得分</w:t>
            </w:r>
          </w:p>
        </w:tc>
      </w:tr>
      <w:tr w:rsidR="008E4F97">
        <w:trPr>
          <w:trHeight w:val="755"/>
        </w:trPr>
        <w:tc>
          <w:tcPr>
            <w:tcW w:w="1334" w:type="dxa"/>
            <w:vMerge w:val="restart"/>
            <w:tcBorders>
              <w:bottom w:val="nil"/>
            </w:tcBorders>
          </w:tcPr>
          <w:p w:rsidR="008E4F97" w:rsidRDefault="008E4F97">
            <w:pPr>
              <w:pStyle w:val="TableText"/>
              <w:spacing w:line="274" w:lineRule="auto"/>
              <w:rPr>
                <w:rFonts w:ascii="Times New Roman" w:eastAsia="仿宋_GB2312" w:hAnsi="Times New Roman" w:cs="Times New Roman"/>
                <w:color w:val="auto"/>
                <w:lang w:eastAsia="zh-CN"/>
              </w:rPr>
            </w:pPr>
          </w:p>
          <w:p w:rsidR="008E4F97" w:rsidRDefault="008E4F97">
            <w:pPr>
              <w:pStyle w:val="TableText"/>
              <w:spacing w:line="274" w:lineRule="auto"/>
              <w:rPr>
                <w:rFonts w:ascii="Times New Roman" w:eastAsia="仿宋_GB2312" w:hAnsi="Times New Roman" w:cs="Times New Roman"/>
                <w:color w:val="auto"/>
                <w:lang w:eastAsia="zh-CN"/>
              </w:rPr>
            </w:pPr>
          </w:p>
          <w:p w:rsidR="008E4F97" w:rsidRDefault="008E4F97">
            <w:pPr>
              <w:pStyle w:val="TableText"/>
              <w:spacing w:line="274" w:lineRule="auto"/>
              <w:rPr>
                <w:rFonts w:ascii="Times New Roman" w:eastAsia="仿宋_GB2312" w:hAnsi="Times New Roman" w:cs="Times New Roman"/>
                <w:color w:val="auto"/>
                <w:lang w:eastAsia="zh-CN"/>
              </w:rPr>
            </w:pPr>
          </w:p>
          <w:p w:rsidR="008E4F97" w:rsidRDefault="008E4F97">
            <w:pPr>
              <w:pStyle w:val="TableText"/>
              <w:spacing w:line="275" w:lineRule="auto"/>
              <w:rPr>
                <w:rFonts w:ascii="Times New Roman" w:eastAsia="仿宋_GB2312" w:hAnsi="Times New Roman" w:cs="Times New Roman"/>
                <w:color w:val="auto"/>
                <w:lang w:eastAsia="zh-CN"/>
              </w:rPr>
            </w:pPr>
          </w:p>
          <w:p w:rsidR="008E4F97" w:rsidRDefault="0069217E">
            <w:pPr>
              <w:spacing w:before="78" w:line="206" w:lineRule="auto"/>
              <w:ind w:left="198"/>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8"/>
                <w:sz w:val="24"/>
                <w:szCs w:val="24"/>
              </w:rPr>
              <w:t>项</w:t>
            </w:r>
            <w:r>
              <w:rPr>
                <w:rFonts w:ascii="Times New Roman" w:eastAsia="仿宋_GB2312" w:hAnsi="Times New Roman" w:cs="Times New Roman"/>
                <w:color w:val="auto"/>
                <w:spacing w:val="-63"/>
                <w:sz w:val="24"/>
                <w:szCs w:val="24"/>
              </w:rPr>
              <w:t xml:space="preserve"> </w:t>
            </w:r>
            <w:r>
              <w:rPr>
                <w:rFonts w:ascii="Times New Roman" w:eastAsia="仿宋_GB2312" w:hAnsi="Times New Roman" w:cs="Times New Roman"/>
                <w:color w:val="auto"/>
                <w:spacing w:val="-18"/>
                <w:sz w:val="24"/>
                <w:szCs w:val="24"/>
              </w:rPr>
              <w:t>目立项</w:t>
            </w:r>
          </w:p>
          <w:p w:rsidR="008E4F97" w:rsidRDefault="0069217E">
            <w:pPr>
              <w:spacing w:before="90" w:line="207" w:lineRule="auto"/>
              <w:ind w:left="318"/>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必要性</w:t>
            </w:r>
          </w:p>
          <w:p w:rsidR="008E4F97" w:rsidRDefault="0069217E">
            <w:pPr>
              <w:pStyle w:val="TableText"/>
              <w:spacing w:before="93" w:line="205" w:lineRule="auto"/>
              <w:ind w:left="289"/>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pacing w:val="-12"/>
                <w:sz w:val="24"/>
                <w:szCs w:val="24"/>
                <w:lang w:eastAsia="zh-CN"/>
              </w:rPr>
              <w:t>（</w:t>
            </w:r>
            <w:r>
              <w:rPr>
                <w:rFonts w:ascii="Times New Roman" w:eastAsia="仿宋_GB2312" w:hAnsi="Times New Roman" w:cs="Times New Roman"/>
                <w:color w:val="auto"/>
                <w:spacing w:val="-12"/>
                <w:sz w:val="24"/>
                <w:szCs w:val="24"/>
                <w:lang w:eastAsia="zh-CN"/>
              </w:rPr>
              <w:t>20</w:t>
            </w:r>
            <w:r>
              <w:rPr>
                <w:rFonts w:ascii="Times New Roman" w:eastAsia="仿宋_GB2312" w:hAnsi="Times New Roman" w:cs="Times New Roman"/>
                <w:color w:val="auto"/>
                <w:spacing w:val="-12"/>
                <w:sz w:val="24"/>
                <w:szCs w:val="24"/>
                <w:lang w:eastAsia="zh-CN"/>
              </w:rPr>
              <w:t>分）</w:t>
            </w:r>
          </w:p>
        </w:tc>
        <w:tc>
          <w:tcPr>
            <w:tcW w:w="1867" w:type="dxa"/>
          </w:tcPr>
          <w:p w:rsidR="008E4F97" w:rsidRDefault="0069217E">
            <w:pPr>
              <w:spacing w:before="260" w:line="208" w:lineRule="auto"/>
              <w:ind w:left="337"/>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
                <w:sz w:val="24"/>
                <w:szCs w:val="24"/>
              </w:rPr>
              <w:t>政策相关性</w:t>
            </w:r>
          </w:p>
        </w:tc>
        <w:tc>
          <w:tcPr>
            <w:tcW w:w="4275" w:type="dxa"/>
          </w:tcPr>
          <w:p w:rsidR="008E4F97" w:rsidRDefault="0069217E">
            <w:pPr>
              <w:spacing w:before="79" w:line="256" w:lineRule="auto"/>
              <w:ind w:left="23" w:right="10" w:firstLine="2"/>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是否与国家、自治区及桂林市相关法律法</w:t>
            </w:r>
            <w:r>
              <w:rPr>
                <w:rFonts w:ascii="Times New Roman" w:eastAsia="仿宋_GB2312" w:hAnsi="Times New Roman" w:cs="Times New Roman"/>
                <w:color w:val="auto"/>
                <w:spacing w:val="1"/>
                <w:sz w:val="24"/>
                <w:szCs w:val="24"/>
              </w:rPr>
              <w:t xml:space="preserve"> </w:t>
            </w:r>
            <w:r>
              <w:rPr>
                <w:rFonts w:ascii="Times New Roman" w:eastAsia="仿宋_GB2312" w:hAnsi="Times New Roman" w:cs="Times New Roman"/>
                <w:color w:val="auto"/>
                <w:spacing w:val="-2"/>
                <w:sz w:val="24"/>
                <w:szCs w:val="24"/>
              </w:rPr>
              <w:t>规、规划、政策相符。</w:t>
            </w:r>
          </w:p>
        </w:tc>
        <w:tc>
          <w:tcPr>
            <w:tcW w:w="846" w:type="dxa"/>
          </w:tcPr>
          <w:p w:rsidR="008E4F97" w:rsidRDefault="0069217E">
            <w:pPr>
              <w:pStyle w:val="TableText"/>
              <w:spacing w:before="299" w:line="184" w:lineRule="auto"/>
              <w:ind w:left="374"/>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5</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755"/>
        </w:trPr>
        <w:tc>
          <w:tcPr>
            <w:tcW w:w="1334" w:type="dxa"/>
            <w:vMerge/>
            <w:tcBorders>
              <w:top w:val="nil"/>
              <w:bottom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69217E">
            <w:pPr>
              <w:spacing w:before="262" w:line="207" w:lineRule="auto"/>
              <w:ind w:left="339"/>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职能相关性</w:t>
            </w:r>
          </w:p>
        </w:tc>
        <w:tc>
          <w:tcPr>
            <w:tcW w:w="4275" w:type="dxa"/>
          </w:tcPr>
          <w:p w:rsidR="008E4F97" w:rsidRDefault="0069217E">
            <w:pPr>
              <w:spacing w:before="82" w:line="255" w:lineRule="auto"/>
              <w:ind w:left="23" w:right="10" w:firstLine="2"/>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是否与主管部门职能、规划及当年重点工</w:t>
            </w:r>
            <w:r>
              <w:rPr>
                <w:rFonts w:ascii="Times New Roman" w:eastAsia="仿宋_GB2312" w:hAnsi="Times New Roman" w:cs="Times New Roman"/>
                <w:color w:val="auto"/>
                <w:spacing w:val="1"/>
                <w:sz w:val="24"/>
                <w:szCs w:val="24"/>
              </w:rPr>
              <w:t xml:space="preserve"> </w:t>
            </w:r>
            <w:r>
              <w:rPr>
                <w:rFonts w:ascii="Times New Roman" w:eastAsia="仿宋_GB2312" w:hAnsi="Times New Roman" w:cs="Times New Roman"/>
                <w:color w:val="auto"/>
                <w:spacing w:val="-3"/>
                <w:sz w:val="24"/>
                <w:szCs w:val="24"/>
              </w:rPr>
              <w:t>作相关。</w:t>
            </w:r>
          </w:p>
        </w:tc>
        <w:tc>
          <w:tcPr>
            <w:tcW w:w="846" w:type="dxa"/>
          </w:tcPr>
          <w:p w:rsidR="008E4F97" w:rsidRDefault="0069217E">
            <w:pPr>
              <w:pStyle w:val="TableText"/>
              <w:spacing w:before="300" w:line="184" w:lineRule="auto"/>
              <w:ind w:left="374"/>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5</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030"/>
        </w:trPr>
        <w:tc>
          <w:tcPr>
            <w:tcW w:w="1334" w:type="dxa"/>
            <w:vMerge/>
            <w:tcBorders>
              <w:top w:val="nil"/>
              <w:bottom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8E4F97">
            <w:pPr>
              <w:pStyle w:val="TableText"/>
              <w:spacing w:line="320" w:lineRule="auto"/>
              <w:rPr>
                <w:rFonts w:ascii="Times New Roman" w:eastAsia="仿宋_GB2312" w:hAnsi="Times New Roman" w:cs="Times New Roman"/>
                <w:color w:val="auto"/>
              </w:rPr>
            </w:pPr>
          </w:p>
          <w:p w:rsidR="008E4F97" w:rsidRDefault="0069217E">
            <w:pPr>
              <w:spacing w:before="78" w:line="207" w:lineRule="auto"/>
              <w:ind w:left="35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需求相关性</w:t>
            </w:r>
          </w:p>
        </w:tc>
        <w:tc>
          <w:tcPr>
            <w:tcW w:w="4275" w:type="dxa"/>
          </w:tcPr>
          <w:p w:rsidR="008E4F97" w:rsidRDefault="0069217E">
            <w:pPr>
              <w:spacing w:before="213" w:line="266" w:lineRule="auto"/>
              <w:ind w:left="25" w:right="10" w:hanging="4"/>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①</w:t>
            </w:r>
            <w:r>
              <w:rPr>
                <w:rFonts w:ascii="Times New Roman" w:eastAsia="仿宋_GB2312" w:hAnsi="Times New Roman" w:cs="Times New Roman"/>
                <w:color w:val="auto"/>
                <w:spacing w:val="-5"/>
                <w:sz w:val="24"/>
                <w:szCs w:val="24"/>
              </w:rPr>
              <w:t>是否具有现实需求</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需求是否迫切</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②</w:t>
            </w:r>
            <w:r>
              <w:rPr>
                <w:rFonts w:ascii="Times New Roman" w:eastAsia="仿宋_GB2312" w:hAnsi="Times New Roman" w:cs="Times New Roman"/>
                <w:color w:val="auto"/>
                <w:spacing w:val="-2"/>
                <w:sz w:val="24"/>
                <w:szCs w:val="24"/>
              </w:rPr>
              <w:t>是否有可替代性。</w:t>
            </w:r>
          </w:p>
        </w:tc>
        <w:tc>
          <w:tcPr>
            <w:tcW w:w="846" w:type="dxa"/>
          </w:tcPr>
          <w:p w:rsidR="008E4F97" w:rsidRDefault="008E4F97">
            <w:pPr>
              <w:pStyle w:val="TableText"/>
              <w:spacing w:before="69" w:line="184" w:lineRule="auto"/>
              <w:ind w:left="374"/>
              <w:rPr>
                <w:rFonts w:ascii="Times New Roman" w:eastAsia="仿宋_GB2312" w:hAnsi="Times New Roman" w:cs="Times New Roman"/>
                <w:color w:val="auto"/>
                <w:sz w:val="24"/>
                <w:szCs w:val="24"/>
                <w:lang w:eastAsia="zh-CN"/>
              </w:rPr>
            </w:pPr>
          </w:p>
          <w:p w:rsidR="008E4F97" w:rsidRDefault="0069217E">
            <w:pPr>
              <w:pStyle w:val="TableText"/>
              <w:spacing w:before="69" w:line="184" w:lineRule="auto"/>
              <w:ind w:left="374"/>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5</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755"/>
        </w:trPr>
        <w:tc>
          <w:tcPr>
            <w:tcW w:w="1334" w:type="dxa"/>
            <w:vMerge/>
            <w:tcBorders>
              <w:top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69217E">
            <w:pPr>
              <w:spacing w:before="82" w:line="255" w:lineRule="auto"/>
              <w:ind w:left="578" w:right="452" w:hanging="119"/>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财政投入</w:t>
            </w:r>
            <w:r>
              <w:rPr>
                <w:rFonts w:ascii="Times New Roman" w:eastAsia="仿宋_GB2312" w:hAnsi="Times New Roman" w:cs="Times New Roman"/>
                <w:color w:val="auto"/>
                <w:spacing w:val="-4"/>
                <w:sz w:val="24"/>
                <w:szCs w:val="24"/>
              </w:rPr>
              <w:t>相关性</w:t>
            </w:r>
          </w:p>
        </w:tc>
        <w:tc>
          <w:tcPr>
            <w:tcW w:w="4275" w:type="dxa"/>
          </w:tcPr>
          <w:p w:rsidR="008E4F97" w:rsidRDefault="0069217E">
            <w:pPr>
              <w:spacing w:before="82" w:line="255" w:lineRule="auto"/>
              <w:ind w:left="27" w:right="10" w:hanging="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是否具有公共性</w:t>
            </w:r>
            <w:r>
              <w:rPr>
                <w:rFonts w:ascii="Times New Roman" w:eastAsia="仿宋_GB2312" w:hAnsi="Times New Roman" w:cs="Times New Roman"/>
                <w:color w:val="auto"/>
                <w:spacing w:val="-4"/>
                <w:sz w:val="24"/>
                <w:szCs w:val="24"/>
              </w:rPr>
              <w:t>：</w:t>
            </w:r>
            <w:r>
              <w:rPr>
                <w:rFonts w:ascii="Times New Roman" w:eastAsia="仿宋_GB2312" w:hAnsi="Times New Roman" w:cs="Times New Roman"/>
                <w:color w:val="auto"/>
                <w:spacing w:val="-4"/>
                <w:sz w:val="24"/>
                <w:szCs w:val="24"/>
              </w:rPr>
              <w:t>是否属于财政资金支持</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6"/>
                <w:sz w:val="24"/>
                <w:szCs w:val="24"/>
              </w:rPr>
              <w:t>范围。</w:t>
            </w:r>
          </w:p>
        </w:tc>
        <w:tc>
          <w:tcPr>
            <w:tcW w:w="846" w:type="dxa"/>
          </w:tcPr>
          <w:p w:rsidR="008E4F97" w:rsidRDefault="0069217E">
            <w:pPr>
              <w:pStyle w:val="TableText"/>
              <w:spacing w:before="301" w:line="184" w:lineRule="auto"/>
              <w:ind w:left="374"/>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5</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2064"/>
        </w:trPr>
        <w:tc>
          <w:tcPr>
            <w:tcW w:w="1334" w:type="dxa"/>
            <w:vMerge w:val="restart"/>
            <w:tcBorders>
              <w:bottom w:val="nil"/>
            </w:tcBorders>
          </w:tcPr>
          <w:p w:rsidR="008E4F97" w:rsidRDefault="008E4F97">
            <w:pPr>
              <w:pStyle w:val="TableText"/>
              <w:spacing w:line="298" w:lineRule="auto"/>
              <w:rPr>
                <w:rFonts w:ascii="Times New Roman" w:eastAsia="仿宋_GB2312" w:hAnsi="Times New Roman" w:cs="Times New Roman"/>
                <w:color w:val="auto"/>
                <w:lang w:eastAsia="zh-CN"/>
              </w:rPr>
            </w:pPr>
          </w:p>
          <w:p w:rsidR="008E4F97" w:rsidRDefault="008E4F97">
            <w:pPr>
              <w:pStyle w:val="TableText"/>
              <w:spacing w:line="298" w:lineRule="auto"/>
              <w:rPr>
                <w:rFonts w:ascii="Times New Roman" w:eastAsia="仿宋_GB2312" w:hAnsi="Times New Roman" w:cs="Times New Roman"/>
                <w:color w:val="auto"/>
                <w:lang w:eastAsia="zh-CN"/>
              </w:rPr>
            </w:pPr>
          </w:p>
          <w:p w:rsidR="008E4F97" w:rsidRDefault="008E4F97">
            <w:pPr>
              <w:pStyle w:val="TableText"/>
              <w:spacing w:line="299" w:lineRule="auto"/>
              <w:rPr>
                <w:rFonts w:ascii="Times New Roman" w:eastAsia="仿宋_GB2312" w:hAnsi="Times New Roman" w:cs="Times New Roman"/>
                <w:color w:val="auto"/>
                <w:lang w:eastAsia="zh-CN"/>
              </w:rPr>
            </w:pPr>
          </w:p>
          <w:p w:rsidR="008E4F97" w:rsidRDefault="008E4F97">
            <w:pPr>
              <w:pStyle w:val="TableText"/>
              <w:spacing w:line="299" w:lineRule="auto"/>
              <w:rPr>
                <w:rFonts w:ascii="Times New Roman" w:eastAsia="仿宋_GB2312" w:hAnsi="Times New Roman" w:cs="Times New Roman"/>
                <w:color w:val="auto"/>
                <w:lang w:eastAsia="zh-CN"/>
              </w:rPr>
            </w:pPr>
          </w:p>
          <w:p w:rsidR="008E4F97" w:rsidRDefault="0069217E">
            <w:pPr>
              <w:spacing w:before="78" w:line="206" w:lineRule="auto"/>
              <w:ind w:left="198"/>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8"/>
                <w:sz w:val="24"/>
                <w:szCs w:val="24"/>
              </w:rPr>
              <w:t>项</w:t>
            </w:r>
            <w:r>
              <w:rPr>
                <w:rFonts w:ascii="Times New Roman" w:eastAsia="仿宋_GB2312" w:hAnsi="Times New Roman" w:cs="Times New Roman"/>
                <w:color w:val="auto"/>
                <w:spacing w:val="-63"/>
                <w:sz w:val="24"/>
                <w:szCs w:val="24"/>
              </w:rPr>
              <w:t xml:space="preserve"> </w:t>
            </w:r>
            <w:r>
              <w:rPr>
                <w:rFonts w:ascii="Times New Roman" w:eastAsia="仿宋_GB2312" w:hAnsi="Times New Roman" w:cs="Times New Roman"/>
                <w:color w:val="auto"/>
                <w:spacing w:val="-18"/>
                <w:sz w:val="24"/>
                <w:szCs w:val="24"/>
              </w:rPr>
              <w:t>目投入</w:t>
            </w:r>
          </w:p>
          <w:p w:rsidR="008E4F97" w:rsidRDefault="0069217E">
            <w:pPr>
              <w:spacing w:before="90" w:line="207" w:lineRule="auto"/>
              <w:ind w:left="316"/>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经济性</w:t>
            </w:r>
          </w:p>
          <w:p w:rsidR="008E4F97" w:rsidRDefault="0069217E">
            <w:pPr>
              <w:pStyle w:val="TableText"/>
              <w:spacing w:before="93" w:line="205" w:lineRule="auto"/>
              <w:ind w:left="289"/>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pacing w:val="-12"/>
                <w:sz w:val="24"/>
                <w:szCs w:val="24"/>
                <w:lang w:eastAsia="zh-CN"/>
              </w:rPr>
              <w:t>（</w:t>
            </w:r>
            <w:r>
              <w:rPr>
                <w:rFonts w:ascii="Times New Roman" w:eastAsia="仿宋_GB2312" w:hAnsi="Times New Roman" w:cs="Times New Roman"/>
                <w:color w:val="auto"/>
                <w:spacing w:val="-12"/>
                <w:sz w:val="24"/>
                <w:szCs w:val="24"/>
                <w:lang w:eastAsia="zh-CN"/>
              </w:rPr>
              <w:t>20</w:t>
            </w:r>
            <w:r>
              <w:rPr>
                <w:rFonts w:ascii="Times New Roman" w:eastAsia="仿宋_GB2312" w:hAnsi="Times New Roman" w:cs="Times New Roman"/>
                <w:color w:val="auto"/>
                <w:spacing w:val="-12"/>
                <w:sz w:val="24"/>
                <w:szCs w:val="24"/>
                <w:lang w:eastAsia="zh-CN"/>
              </w:rPr>
              <w:t>分）</w:t>
            </w:r>
          </w:p>
        </w:tc>
        <w:tc>
          <w:tcPr>
            <w:tcW w:w="1867" w:type="dxa"/>
          </w:tcPr>
          <w:p w:rsidR="008E4F97" w:rsidRDefault="008E4F97">
            <w:pPr>
              <w:pStyle w:val="TableText"/>
              <w:spacing w:line="278" w:lineRule="auto"/>
              <w:rPr>
                <w:rFonts w:ascii="Times New Roman" w:eastAsia="仿宋_GB2312" w:hAnsi="Times New Roman" w:cs="Times New Roman"/>
                <w:color w:val="auto"/>
                <w:lang w:eastAsia="zh-CN"/>
              </w:rPr>
            </w:pPr>
          </w:p>
          <w:p w:rsidR="008E4F97" w:rsidRDefault="008E4F97">
            <w:pPr>
              <w:pStyle w:val="TableText"/>
              <w:spacing w:line="278" w:lineRule="auto"/>
              <w:rPr>
                <w:rFonts w:ascii="Times New Roman" w:eastAsia="仿宋_GB2312" w:hAnsi="Times New Roman" w:cs="Times New Roman"/>
                <w:color w:val="auto"/>
                <w:lang w:eastAsia="zh-CN"/>
              </w:rPr>
            </w:pPr>
          </w:p>
          <w:p w:rsidR="008E4F97" w:rsidRDefault="008E4F97">
            <w:pPr>
              <w:pStyle w:val="TableText"/>
              <w:spacing w:line="279" w:lineRule="auto"/>
              <w:rPr>
                <w:rFonts w:ascii="Times New Roman" w:eastAsia="仿宋_GB2312" w:hAnsi="Times New Roman" w:cs="Times New Roman"/>
                <w:color w:val="auto"/>
                <w:lang w:eastAsia="zh-CN"/>
              </w:rPr>
            </w:pPr>
          </w:p>
          <w:p w:rsidR="008E4F97" w:rsidRDefault="0069217E">
            <w:pPr>
              <w:spacing w:before="78" w:line="207" w:lineRule="auto"/>
              <w:ind w:left="34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投入合理性</w:t>
            </w:r>
          </w:p>
        </w:tc>
        <w:tc>
          <w:tcPr>
            <w:tcW w:w="4275" w:type="dxa"/>
          </w:tcPr>
          <w:p w:rsidR="008E4F97" w:rsidRDefault="0069217E">
            <w:pPr>
              <w:spacing w:before="191" w:line="272" w:lineRule="auto"/>
              <w:ind w:left="21" w:right="10"/>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①</w:t>
            </w:r>
            <w:r>
              <w:rPr>
                <w:rFonts w:ascii="Times New Roman" w:eastAsia="仿宋_GB2312" w:hAnsi="Times New Roman" w:cs="Times New Roman"/>
                <w:color w:val="auto"/>
                <w:spacing w:val="5"/>
                <w:sz w:val="24"/>
                <w:szCs w:val="24"/>
              </w:rPr>
              <w:t>项</w:t>
            </w:r>
            <w:r>
              <w:rPr>
                <w:rFonts w:ascii="Times New Roman" w:eastAsia="仿宋_GB2312" w:hAnsi="Times New Roman" w:cs="Times New Roman"/>
                <w:color w:val="auto"/>
                <w:spacing w:val="5"/>
                <w:sz w:val="24"/>
                <w:szCs w:val="24"/>
              </w:rPr>
              <w:t>目</w:t>
            </w:r>
            <w:r>
              <w:rPr>
                <w:rFonts w:ascii="Times New Roman" w:eastAsia="仿宋_GB2312" w:hAnsi="Times New Roman" w:cs="Times New Roman"/>
                <w:color w:val="auto"/>
                <w:spacing w:val="5"/>
                <w:sz w:val="24"/>
                <w:szCs w:val="24"/>
              </w:rPr>
              <w:t>投入资源及成本是否与预期产出</w:t>
            </w:r>
            <w:r>
              <w:rPr>
                <w:rFonts w:ascii="Times New Roman" w:eastAsia="仿宋_GB2312" w:hAnsi="Times New Roman" w:cs="Times New Roman"/>
                <w:color w:val="auto"/>
                <w:spacing w:val="-5"/>
                <w:sz w:val="24"/>
                <w:szCs w:val="24"/>
              </w:rPr>
              <w:t>及效果相匹配</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②</w:t>
            </w:r>
            <w:r>
              <w:rPr>
                <w:rFonts w:ascii="Times New Roman" w:eastAsia="仿宋_GB2312" w:hAnsi="Times New Roman" w:cs="Times New Roman"/>
                <w:color w:val="auto"/>
                <w:spacing w:val="-5"/>
                <w:sz w:val="24"/>
                <w:szCs w:val="24"/>
              </w:rPr>
              <w:t>投入成本是否合理</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成</w:t>
            </w:r>
            <w:r>
              <w:rPr>
                <w:rFonts w:ascii="Times New Roman" w:eastAsia="仿宋_GB2312" w:hAnsi="Times New Roman" w:cs="Times New Roman"/>
                <w:color w:val="auto"/>
                <w:spacing w:val="-3"/>
                <w:sz w:val="24"/>
                <w:szCs w:val="24"/>
              </w:rPr>
              <w:t>本测算依据是否充分</w:t>
            </w:r>
            <w:r>
              <w:rPr>
                <w:rFonts w:ascii="Times New Roman" w:eastAsia="仿宋_GB2312" w:hAnsi="Times New Roman" w:cs="Times New Roman"/>
                <w:color w:val="auto"/>
                <w:spacing w:val="-3"/>
                <w:sz w:val="24"/>
                <w:szCs w:val="24"/>
              </w:rPr>
              <w:t>：</w:t>
            </w:r>
            <w:r>
              <w:rPr>
                <w:rFonts w:ascii="Times New Roman" w:eastAsia="仿宋_GB2312" w:hAnsi="Times New Roman" w:cs="Times New Roman"/>
                <w:color w:val="auto"/>
                <w:spacing w:val="-3"/>
                <w:sz w:val="24"/>
                <w:szCs w:val="24"/>
              </w:rPr>
              <w:t>③</w:t>
            </w:r>
            <w:r>
              <w:rPr>
                <w:rFonts w:ascii="Times New Roman" w:eastAsia="仿宋_GB2312" w:hAnsi="Times New Roman" w:cs="Times New Roman"/>
                <w:color w:val="auto"/>
                <w:spacing w:val="-3"/>
                <w:sz w:val="24"/>
                <w:szCs w:val="24"/>
              </w:rPr>
              <w:t>其他渠道是否有</w:t>
            </w:r>
            <w:r>
              <w:rPr>
                <w:rFonts w:ascii="Times New Roman" w:eastAsia="仿宋_GB2312" w:hAnsi="Times New Roman" w:cs="Times New Roman"/>
                <w:color w:val="auto"/>
                <w:spacing w:val="-5"/>
                <w:sz w:val="24"/>
                <w:szCs w:val="24"/>
              </w:rPr>
              <w:t>充分投入</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④</w:t>
            </w:r>
            <w:r>
              <w:rPr>
                <w:rFonts w:ascii="Times New Roman" w:eastAsia="仿宋_GB2312" w:hAnsi="Times New Roman" w:cs="Times New Roman"/>
                <w:color w:val="auto"/>
                <w:spacing w:val="-5"/>
                <w:sz w:val="24"/>
                <w:szCs w:val="24"/>
              </w:rPr>
              <w:t>投入方式是否最优</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⑤</w:t>
            </w:r>
            <w:r>
              <w:rPr>
                <w:rFonts w:ascii="Times New Roman" w:eastAsia="仿宋_GB2312" w:hAnsi="Times New Roman" w:cs="Times New Roman"/>
                <w:color w:val="auto"/>
                <w:spacing w:val="-5"/>
                <w:sz w:val="24"/>
                <w:szCs w:val="24"/>
              </w:rPr>
              <w:t>产业</w:t>
            </w:r>
            <w:r>
              <w:rPr>
                <w:rFonts w:ascii="Times New Roman" w:eastAsia="仿宋_GB2312" w:hAnsi="Times New Roman" w:cs="Times New Roman"/>
                <w:color w:val="auto"/>
                <w:spacing w:val="-1"/>
                <w:sz w:val="24"/>
                <w:szCs w:val="24"/>
              </w:rPr>
              <w:t>类项目对地方经济、税收贡献情况。</w:t>
            </w:r>
          </w:p>
        </w:tc>
        <w:tc>
          <w:tcPr>
            <w:tcW w:w="846" w:type="dxa"/>
          </w:tcPr>
          <w:p w:rsidR="008E4F97" w:rsidRDefault="008E4F97">
            <w:pPr>
              <w:pStyle w:val="TableText"/>
              <w:spacing w:line="293" w:lineRule="auto"/>
              <w:rPr>
                <w:rFonts w:ascii="Times New Roman" w:eastAsia="仿宋_GB2312" w:hAnsi="Times New Roman" w:cs="Times New Roman"/>
                <w:color w:val="auto"/>
                <w:lang w:eastAsia="zh-CN"/>
              </w:rPr>
            </w:pPr>
          </w:p>
          <w:p w:rsidR="008E4F97" w:rsidRDefault="008E4F97">
            <w:pPr>
              <w:pStyle w:val="TableText"/>
              <w:spacing w:line="293" w:lineRule="auto"/>
              <w:rPr>
                <w:rFonts w:ascii="Times New Roman" w:eastAsia="仿宋_GB2312" w:hAnsi="Times New Roman" w:cs="Times New Roman"/>
                <w:color w:val="auto"/>
                <w:lang w:eastAsia="zh-CN"/>
              </w:rPr>
            </w:pPr>
          </w:p>
          <w:p w:rsidR="008E4F97" w:rsidRDefault="008E4F97">
            <w:pPr>
              <w:pStyle w:val="TableText"/>
              <w:spacing w:line="293"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3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1"/>
                <w:sz w:val="24"/>
                <w:szCs w:val="24"/>
              </w:rPr>
              <w:t>10</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434"/>
        </w:trPr>
        <w:tc>
          <w:tcPr>
            <w:tcW w:w="1334" w:type="dxa"/>
            <w:vMerge/>
            <w:tcBorders>
              <w:top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8E4F97">
            <w:pPr>
              <w:pStyle w:val="TableText"/>
              <w:spacing w:line="344" w:lineRule="auto"/>
              <w:rPr>
                <w:rFonts w:ascii="Times New Roman" w:eastAsia="仿宋_GB2312" w:hAnsi="Times New Roman" w:cs="Times New Roman"/>
                <w:color w:val="auto"/>
              </w:rPr>
            </w:pPr>
          </w:p>
          <w:p w:rsidR="008E4F97" w:rsidRDefault="0069217E">
            <w:pPr>
              <w:spacing w:before="78" w:line="265" w:lineRule="auto"/>
              <w:ind w:left="703" w:right="92" w:hanging="603"/>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
                <w:sz w:val="24"/>
                <w:szCs w:val="24"/>
              </w:rPr>
              <w:t>成本控制措施有</w:t>
            </w:r>
            <w:r>
              <w:rPr>
                <w:rFonts w:ascii="Times New Roman" w:eastAsia="仿宋_GB2312" w:hAnsi="Times New Roman" w:cs="Times New Roman"/>
                <w:color w:val="auto"/>
                <w:spacing w:val="-8"/>
                <w:sz w:val="24"/>
                <w:szCs w:val="24"/>
              </w:rPr>
              <w:t>效性</w:t>
            </w:r>
          </w:p>
        </w:tc>
        <w:tc>
          <w:tcPr>
            <w:tcW w:w="4275" w:type="dxa"/>
          </w:tcPr>
          <w:p w:rsidR="008E4F97" w:rsidRDefault="0069217E">
            <w:pPr>
              <w:spacing w:before="243" w:line="269" w:lineRule="auto"/>
              <w:ind w:left="22" w:right="10" w:firstLine="3"/>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7"/>
                <w:sz w:val="24"/>
                <w:szCs w:val="24"/>
              </w:rPr>
              <w:t>项</w:t>
            </w:r>
            <w:r>
              <w:rPr>
                <w:rFonts w:ascii="Times New Roman" w:eastAsia="仿宋_GB2312" w:hAnsi="Times New Roman" w:cs="Times New Roman"/>
                <w:color w:val="auto"/>
                <w:spacing w:val="-56"/>
                <w:sz w:val="24"/>
                <w:szCs w:val="24"/>
              </w:rPr>
              <w:t xml:space="preserve"> </w:t>
            </w:r>
            <w:r>
              <w:rPr>
                <w:rFonts w:ascii="Times New Roman" w:eastAsia="仿宋_GB2312" w:hAnsi="Times New Roman" w:cs="Times New Roman"/>
                <w:color w:val="auto"/>
                <w:spacing w:val="-7"/>
                <w:sz w:val="24"/>
                <w:szCs w:val="24"/>
              </w:rPr>
              <w:t>目是否采取相关成本控制措施</w:t>
            </w:r>
            <w:r>
              <w:rPr>
                <w:rFonts w:ascii="Times New Roman" w:eastAsia="仿宋_GB2312" w:hAnsi="Times New Roman" w:cs="Times New Roman"/>
                <w:color w:val="auto"/>
                <w:spacing w:val="-7"/>
                <w:sz w:val="24"/>
                <w:szCs w:val="24"/>
              </w:rPr>
              <w:t>，</w:t>
            </w:r>
            <w:r>
              <w:rPr>
                <w:rFonts w:ascii="Times New Roman" w:eastAsia="仿宋_GB2312" w:hAnsi="Times New Roman" w:cs="Times New Roman"/>
                <w:color w:val="auto"/>
                <w:spacing w:val="-7"/>
                <w:sz w:val="24"/>
                <w:szCs w:val="24"/>
              </w:rPr>
              <w:t>成本控</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4"/>
                <w:sz w:val="24"/>
                <w:szCs w:val="24"/>
              </w:rPr>
              <w:t>制措施是否有效</w:t>
            </w:r>
            <w:r>
              <w:rPr>
                <w:rFonts w:ascii="Times New Roman" w:eastAsia="仿宋_GB2312" w:hAnsi="Times New Roman" w:cs="Times New Roman"/>
                <w:color w:val="auto"/>
                <w:spacing w:val="-4"/>
                <w:sz w:val="24"/>
                <w:szCs w:val="24"/>
              </w:rPr>
              <w:t>，</w:t>
            </w:r>
            <w:r>
              <w:rPr>
                <w:rFonts w:ascii="Times New Roman" w:eastAsia="仿宋_GB2312" w:hAnsi="Times New Roman" w:cs="Times New Roman"/>
                <w:color w:val="auto"/>
                <w:spacing w:val="-4"/>
                <w:sz w:val="24"/>
                <w:szCs w:val="24"/>
              </w:rPr>
              <w:t>是否考虑替代方案成本</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2"/>
                <w:sz w:val="24"/>
                <w:szCs w:val="24"/>
              </w:rPr>
              <w:t>节约情况。</w:t>
            </w:r>
          </w:p>
        </w:tc>
        <w:tc>
          <w:tcPr>
            <w:tcW w:w="846" w:type="dxa"/>
          </w:tcPr>
          <w:p w:rsidR="008E4F97" w:rsidRDefault="008E4F97">
            <w:pPr>
              <w:pStyle w:val="TableText"/>
              <w:spacing w:line="283" w:lineRule="auto"/>
              <w:rPr>
                <w:rFonts w:ascii="Times New Roman" w:eastAsia="仿宋_GB2312" w:hAnsi="Times New Roman" w:cs="Times New Roman"/>
                <w:color w:val="auto"/>
                <w:lang w:eastAsia="zh-CN"/>
              </w:rPr>
            </w:pPr>
          </w:p>
          <w:p w:rsidR="008E4F97" w:rsidRDefault="008E4F97">
            <w:pPr>
              <w:pStyle w:val="TableText"/>
              <w:spacing w:line="284"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3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1"/>
                <w:sz w:val="24"/>
                <w:szCs w:val="24"/>
              </w:rPr>
              <w:t>10</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959"/>
        </w:trPr>
        <w:tc>
          <w:tcPr>
            <w:tcW w:w="1334" w:type="dxa"/>
            <w:vMerge w:val="restart"/>
            <w:tcBorders>
              <w:bottom w:val="nil"/>
            </w:tcBorders>
          </w:tcPr>
          <w:p w:rsidR="008E4F97" w:rsidRDefault="008E4F97">
            <w:pPr>
              <w:pStyle w:val="TableText"/>
              <w:spacing w:line="280" w:lineRule="auto"/>
              <w:rPr>
                <w:rFonts w:ascii="Times New Roman" w:eastAsia="仿宋_GB2312" w:hAnsi="Times New Roman" w:cs="Times New Roman"/>
                <w:color w:val="auto"/>
                <w:lang w:eastAsia="zh-CN"/>
              </w:rPr>
            </w:pPr>
          </w:p>
          <w:p w:rsidR="008E4F97" w:rsidRDefault="008E4F97">
            <w:pPr>
              <w:pStyle w:val="TableText"/>
              <w:spacing w:line="280" w:lineRule="auto"/>
              <w:rPr>
                <w:rFonts w:ascii="Times New Roman" w:eastAsia="仿宋_GB2312" w:hAnsi="Times New Roman" w:cs="Times New Roman"/>
                <w:color w:val="auto"/>
                <w:lang w:eastAsia="zh-CN"/>
              </w:rPr>
            </w:pPr>
          </w:p>
          <w:p w:rsidR="008E4F97" w:rsidRDefault="008E4F97">
            <w:pPr>
              <w:pStyle w:val="TableText"/>
              <w:spacing w:line="281" w:lineRule="auto"/>
              <w:rPr>
                <w:rFonts w:ascii="Times New Roman" w:eastAsia="仿宋_GB2312" w:hAnsi="Times New Roman" w:cs="Times New Roman"/>
                <w:color w:val="auto"/>
                <w:lang w:eastAsia="zh-CN"/>
              </w:rPr>
            </w:pPr>
          </w:p>
          <w:p w:rsidR="008E4F97" w:rsidRDefault="008E4F97">
            <w:pPr>
              <w:pStyle w:val="TableText"/>
              <w:spacing w:line="281" w:lineRule="auto"/>
              <w:rPr>
                <w:rFonts w:ascii="Times New Roman" w:eastAsia="仿宋_GB2312" w:hAnsi="Times New Roman" w:cs="Times New Roman"/>
                <w:color w:val="auto"/>
                <w:lang w:eastAsia="zh-CN"/>
              </w:rPr>
            </w:pPr>
          </w:p>
          <w:p w:rsidR="008E4F97" w:rsidRDefault="008E4F97">
            <w:pPr>
              <w:pStyle w:val="TableText"/>
              <w:spacing w:line="281" w:lineRule="auto"/>
              <w:rPr>
                <w:rFonts w:ascii="Times New Roman" w:eastAsia="仿宋_GB2312" w:hAnsi="Times New Roman" w:cs="Times New Roman"/>
                <w:color w:val="auto"/>
                <w:lang w:eastAsia="zh-CN"/>
              </w:rPr>
            </w:pPr>
          </w:p>
          <w:p w:rsidR="008E4F97" w:rsidRDefault="0069217E">
            <w:pPr>
              <w:pStyle w:val="TableText"/>
              <w:spacing w:before="78" w:line="270" w:lineRule="auto"/>
              <w:ind w:left="195" w:right="64" w:hanging="117"/>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pacing w:val="-14"/>
                <w:sz w:val="24"/>
                <w:szCs w:val="24"/>
                <w:lang w:eastAsia="zh-CN"/>
              </w:rPr>
              <w:t>项</w:t>
            </w:r>
            <w:r>
              <w:rPr>
                <w:rFonts w:ascii="Times New Roman" w:eastAsia="仿宋_GB2312" w:hAnsi="Times New Roman" w:cs="Times New Roman"/>
                <w:color w:val="auto"/>
                <w:spacing w:val="-65"/>
                <w:sz w:val="24"/>
                <w:szCs w:val="24"/>
                <w:lang w:eastAsia="zh-CN"/>
              </w:rPr>
              <w:t xml:space="preserve"> </w:t>
            </w:r>
            <w:r>
              <w:rPr>
                <w:rFonts w:ascii="Times New Roman" w:eastAsia="仿宋_GB2312" w:hAnsi="Times New Roman" w:cs="Times New Roman"/>
                <w:color w:val="auto"/>
                <w:spacing w:val="-14"/>
                <w:sz w:val="24"/>
                <w:szCs w:val="24"/>
                <w:lang w:eastAsia="zh-CN"/>
              </w:rPr>
              <w:t>目绩效目</w:t>
            </w:r>
            <w:r>
              <w:rPr>
                <w:rFonts w:ascii="Times New Roman" w:eastAsia="仿宋_GB2312" w:hAnsi="Times New Roman" w:cs="Times New Roman"/>
                <w:color w:val="auto"/>
                <w:sz w:val="24"/>
                <w:szCs w:val="24"/>
                <w:lang w:eastAsia="zh-CN"/>
              </w:rPr>
              <w:t xml:space="preserve"> </w:t>
            </w:r>
            <w:r>
              <w:rPr>
                <w:rFonts w:ascii="Times New Roman" w:eastAsia="仿宋_GB2312" w:hAnsi="Times New Roman" w:cs="Times New Roman"/>
                <w:color w:val="auto"/>
                <w:spacing w:val="-3"/>
                <w:sz w:val="24"/>
                <w:szCs w:val="24"/>
                <w:lang w:eastAsia="zh-CN"/>
              </w:rPr>
              <w:t>标合理性</w:t>
            </w:r>
            <w:r>
              <w:rPr>
                <w:rFonts w:ascii="Times New Roman" w:eastAsia="仿宋_GB2312" w:hAnsi="Times New Roman" w:cs="Times New Roman"/>
                <w:color w:val="auto"/>
                <w:sz w:val="24"/>
                <w:szCs w:val="24"/>
                <w:lang w:eastAsia="zh-CN"/>
              </w:rPr>
              <w:t xml:space="preserve">  </w:t>
            </w:r>
            <w:r>
              <w:rPr>
                <w:rFonts w:ascii="Times New Roman" w:eastAsia="仿宋_GB2312" w:hAnsi="Times New Roman" w:cs="Times New Roman"/>
                <w:color w:val="auto"/>
                <w:sz w:val="24"/>
                <w:szCs w:val="24"/>
                <w:lang w:eastAsia="zh-CN"/>
              </w:rPr>
              <w:t>（</w:t>
            </w:r>
            <w:r>
              <w:rPr>
                <w:rFonts w:ascii="Times New Roman" w:eastAsia="仿宋_GB2312" w:hAnsi="Times New Roman" w:cs="Times New Roman"/>
                <w:color w:val="auto"/>
                <w:spacing w:val="7"/>
                <w:sz w:val="24"/>
                <w:szCs w:val="24"/>
                <w:lang w:eastAsia="zh-CN"/>
              </w:rPr>
              <w:t>20</w:t>
            </w:r>
            <w:r>
              <w:rPr>
                <w:rFonts w:ascii="Times New Roman" w:eastAsia="仿宋_GB2312" w:hAnsi="Times New Roman" w:cs="Times New Roman"/>
                <w:color w:val="auto"/>
                <w:spacing w:val="7"/>
                <w:sz w:val="24"/>
                <w:szCs w:val="24"/>
                <w:lang w:eastAsia="zh-CN"/>
              </w:rPr>
              <w:t>分）</w:t>
            </w:r>
          </w:p>
        </w:tc>
        <w:tc>
          <w:tcPr>
            <w:tcW w:w="1867" w:type="dxa"/>
          </w:tcPr>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69217E">
            <w:pPr>
              <w:spacing w:before="78" w:line="208" w:lineRule="auto"/>
              <w:ind w:left="384"/>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2"/>
                <w:sz w:val="24"/>
                <w:szCs w:val="24"/>
              </w:rPr>
              <w:t>目标明确性</w:t>
            </w:r>
          </w:p>
        </w:tc>
        <w:tc>
          <w:tcPr>
            <w:tcW w:w="4275" w:type="dxa"/>
          </w:tcPr>
          <w:p w:rsidR="008E4F97" w:rsidRDefault="0069217E">
            <w:pPr>
              <w:spacing w:before="141" w:line="272" w:lineRule="auto"/>
              <w:ind w:left="21" w:right="8"/>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①</w:t>
            </w:r>
            <w:r>
              <w:rPr>
                <w:rFonts w:ascii="Times New Roman" w:eastAsia="仿宋_GB2312" w:hAnsi="Times New Roman" w:cs="Times New Roman"/>
                <w:color w:val="auto"/>
                <w:spacing w:val="-5"/>
                <w:sz w:val="24"/>
                <w:szCs w:val="24"/>
              </w:rPr>
              <w:t>绩效目标设定是否明确、完整</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②</w:t>
            </w:r>
            <w:r>
              <w:rPr>
                <w:rFonts w:ascii="Times New Roman" w:eastAsia="仿宋_GB2312" w:hAnsi="Times New Roman" w:cs="Times New Roman"/>
                <w:color w:val="auto"/>
                <w:spacing w:val="-5"/>
                <w:sz w:val="24"/>
                <w:szCs w:val="24"/>
              </w:rPr>
              <w:t>与部</w:t>
            </w:r>
            <w:r>
              <w:rPr>
                <w:rFonts w:ascii="Times New Roman" w:eastAsia="仿宋_GB2312" w:hAnsi="Times New Roman" w:cs="Times New Roman"/>
                <w:color w:val="auto"/>
                <w:spacing w:val="11"/>
                <w:sz w:val="24"/>
                <w:szCs w:val="24"/>
              </w:rPr>
              <w:t xml:space="preserve"> </w:t>
            </w:r>
            <w:r>
              <w:rPr>
                <w:rFonts w:ascii="Times New Roman" w:eastAsia="仿宋_GB2312" w:hAnsi="Times New Roman" w:cs="Times New Roman"/>
                <w:color w:val="auto"/>
                <w:spacing w:val="1"/>
                <w:sz w:val="24"/>
                <w:szCs w:val="24"/>
              </w:rPr>
              <w:t>门长期规划</w:t>
            </w:r>
            <w:r>
              <w:rPr>
                <w:rFonts w:ascii="Times New Roman" w:eastAsia="仿宋_GB2312" w:hAnsi="Times New Roman" w:cs="Times New Roman"/>
                <w:color w:val="auto"/>
                <w:spacing w:val="1"/>
                <w:sz w:val="24"/>
                <w:szCs w:val="24"/>
              </w:rPr>
              <w:t>目</w:t>
            </w:r>
            <w:r>
              <w:rPr>
                <w:rFonts w:ascii="Times New Roman" w:eastAsia="仿宋_GB2312" w:hAnsi="Times New Roman" w:cs="Times New Roman"/>
                <w:color w:val="auto"/>
                <w:spacing w:val="1"/>
                <w:sz w:val="24"/>
                <w:szCs w:val="24"/>
              </w:rPr>
              <w:t>标、年度工作</w:t>
            </w:r>
            <w:r>
              <w:rPr>
                <w:rFonts w:ascii="Times New Roman" w:eastAsia="仿宋_GB2312" w:hAnsi="Times New Roman" w:cs="Times New Roman"/>
                <w:color w:val="auto"/>
                <w:spacing w:val="-55"/>
                <w:sz w:val="24"/>
                <w:szCs w:val="24"/>
              </w:rPr>
              <w:t xml:space="preserve"> </w:t>
            </w:r>
            <w:r>
              <w:rPr>
                <w:rFonts w:ascii="Times New Roman" w:eastAsia="仿宋_GB2312" w:hAnsi="Times New Roman" w:cs="Times New Roman"/>
                <w:color w:val="auto"/>
                <w:spacing w:val="1"/>
                <w:sz w:val="24"/>
                <w:szCs w:val="24"/>
              </w:rPr>
              <w:t>目标是否一</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6"/>
                <w:sz w:val="24"/>
                <w:szCs w:val="24"/>
              </w:rPr>
              <w:t>致</w:t>
            </w:r>
            <w:r>
              <w:rPr>
                <w:rFonts w:ascii="Times New Roman" w:eastAsia="仿宋_GB2312" w:hAnsi="Times New Roman" w:cs="Times New Roman"/>
                <w:color w:val="auto"/>
                <w:spacing w:val="6"/>
                <w:sz w:val="24"/>
                <w:szCs w:val="24"/>
              </w:rPr>
              <w:t>：</w:t>
            </w:r>
            <w:r>
              <w:rPr>
                <w:rFonts w:ascii="Times New Roman" w:eastAsia="仿宋_GB2312" w:hAnsi="Times New Roman" w:cs="Times New Roman"/>
                <w:color w:val="auto"/>
                <w:spacing w:val="6"/>
                <w:sz w:val="24"/>
                <w:szCs w:val="24"/>
              </w:rPr>
              <w:t>③</w:t>
            </w:r>
            <w:r>
              <w:rPr>
                <w:rFonts w:ascii="Times New Roman" w:eastAsia="仿宋_GB2312" w:hAnsi="Times New Roman" w:cs="Times New Roman"/>
                <w:color w:val="auto"/>
                <w:spacing w:val="6"/>
                <w:sz w:val="24"/>
                <w:szCs w:val="24"/>
              </w:rPr>
              <w:t>是否有确定的服务对象或受益对</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3"/>
                <w:sz w:val="24"/>
                <w:szCs w:val="24"/>
              </w:rPr>
              <w:t>象</w:t>
            </w:r>
            <w:r>
              <w:rPr>
                <w:rFonts w:ascii="Times New Roman" w:eastAsia="仿宋_GB2312" w:hAnsi="Times New Roman" w:cs="Times New Roman"/>
                <w:color w:val="auto"/>
                <w:spacing w:val="-3"/>
                <w:sz w:val="24"/>
                <w:szCs w:val="24"/>
              </w:rPr>
              <w:t>：</w:t>
            </w:r>
            <w:r>
              <w:rPr>
                <w:rFonts w:ascii="Times New Roman" w:eastAsia="仿宋_GB2312" w:hAnsi="Times New Roman" w:cs="Times New Roman"/>
                <w:color w:val="auto"/>
                <w:spacing w:val="-3"/>
                <w:sz w:val="24"/>
                <w:szCs w:val="24"/>
              </w:rPr>
              <w:t>④</w:t>
            </w:r>
            <w:r>
              <w:rPr>
                <w:rFonts w:ascii="Times New Roman" w:eastAsia="仿宋_GB2312" w:hAnsi="Times New Roman" w:cs="Times New Roman"/>
                <w:color w:val="auto"/>
                <w:spacing w:val="-3"/>
                <w:sz w:val="24"/>
                <w:szCs w:val="24"/>
              </w:rPr>
              <w:t>绩效目标和指标设置是否与项目高</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3"/>
                <w:sz w:val="24"/>
                <w:szCs w:val="24"/>
              </w:rPr>
              <w:t>度相关。</w:t>
            </w:r>
          </w:p>
        </w:tc>
        <w:tc>
          <w:tcPr>
            <w:tcW w:w="846" w:type="dxa"/>
          </w:tcPr>
          <w:p w:rsidR="008E4F97" w:rsidRDefault="008E4F97">
            <w:pPr>
              <w:pStyle w:val="TableText"/>
              <w:spacing w:line="276" w:lineRule="auto"/>
              <w:rPr>
                <w:rFonts w:ascii="Times New Roman" w:eastAsia="仿宋_GB2312" w:hAnsi="Times New Roman" w:cs="Times New Roman"/>
                <w:color w:val="auto"/>
                <w:lang w:eastAsia="zh-CN"/>
              </w:rPr>
            </w:pPr>
          </w:p>
          <w:p w:rsidR="008E4F97" w:rsidRDefault="008E4F97">
            <w:pPr>
              <w:pStyle w:val="TableText"/>
              <w:spacing w:line="276" w:lineRule="auto"/>
              <w:rPr>
                <w:rFonts w:ascii="Times New Roman" w:eastAsia="仿宋_GB2312" w:hAnsi="Times New Roman" w:cs="Times New Roman"/>
                <w:color w:val="auto"/>
                <w:lang w:eastAsia="zh-CN"/>
              </w:rPr>
            </w:pPr>
          </w:p>
          <w:p w:rsidR="008E4F97" w:rsidRDefault="008E4F97">
            <w:pPr>
              <w:pStyle w:val="TableText"/>
              <w:spacing w:line="276"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3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1"/>
                <w:sz w:val="24"/>
                <w:szCs w:val="24"/>
              </w:rPr>
              <w:t>10</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962"/>
        </w:trPr>
        <w:tc>
          <w:tcPr>
            <w:tcW w:w="1334" w:type="dxa"/>
            <w:vMerge/>
            <w:tcBorders>
              <w:top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8E4F97">
            <w:pPr>
              <w:pStyle w:val="TableText"/>
              <w:spacing w:line="261" w:lineRule="auto"/>
              <w:rPr>
                <w:rFonts w:ascii="Times New Roman" w:eastAsia="仿宋_GB2312" w:hAnsi="Times New Roman" w:cs="Times New Roman"/>
                <w:color w:val="auto"/>
              </w:rPr>
            </w:pPr>
          </w:p>
          <w:p w:rsidR="008E4F97" w:rsidRDefault="008E4F97">
            <w:pPr>
              <w:pStyle w:val="TableText"/>
              <w:spacing w:line="262" w:lineRule="auto"/>
              <w:rPr>
                <w:rFonts w:ascii="Times New Roman" w:eastAsia="仿宋_GB2312" w:hAnsi="Times New Roman" w:cs="Times New Roman"/>
                <w:color w:val="auto"/>
              </w:rPr>
            </w:pPr>
          </w:p>
          <w:p w:rsidR="008E4F97" w:rsidRDefault="008E4F97">
            <w:pPr>
              <w:pStyle w:val="TableText"/>
              <w:spacing w:line="262" w:lineRule="auto"/>
              <w:rPr>
                <w:rFonts w:ascii="Times New Roman" w:eastAsia="仿宋_GB2312" w:hAnsi="Times New Roman" w:cs="Times New Roman"/>
                <w:color w:val="auto"/>
              </w:rPr>
            </w:pPr>
          </w:p>
          <w:p w:rsidR="008E4F97" w:rsidRDefault="0069217E">
            <w:pPr>
              <w:spacing w:before="78" w:line="208" w:lineRule="auto"/>
              <w:ind w:left="384"/>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2"/>
                <w:sz w:val="24"/>
                <w:szCs w:val="24"/>
              </w:rPr>
              <w:t>目标合理性</w:t>
            </w:r>
          </w:p>
        </w:tc>
        <w:tc>
          <w:tcPr>
            <w:tcW w:w="4275" w:type="dxa"/>
          </w:tcPr>
          <w:p w:rsidR="008E4F97" w:rsidRDefault="0069217E">
            <w:pPr>
              <w:spacing w:before="144" w:line="271" w:lineRule="auto"/>
              <w:ind w:left="22" w:right="10" w:hanging="1"/>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
                <w:sz w:val="24"/>
                <w:szCs w:val="24"/>
              </w:rPr>
              <w:t>①</w:t>
            </w:r>
            <w:r>
              <w:rPr>
                <w:rFonts w:ascii="Times New Roman" w:eastAsia="仿宋_GB2312" w:hAnsi="Times New Roman" w:cs="Times New Roman"/>
                <w:color w:val="auto"/>
                <w:spacing w:val="1"/>
                <w:sz w:val="24"/>
                <w:szCs w:val="24"/>
              </w:rPr>
              <w:t>绩效</w:t>
            </w:r>
            <w:r>
              <w:rPr>
                <w:rFonts w:ascii="Times New Roman" w:eastAsia="仿宋_GB2312" w:hAnsi="Times New Roman" w:cs="Times New Roman"/>
                <w:color w:val="auto"/>
                <w:spacing w:val="1"/>
                <w:sz w:val="24"/>
                <w:szCs w:val="24"/>
              </w:rPr>
              <w:t>目</w:t>
            </w:r>
            <w:r>
              <w:rPr>
                <w:rFonts w:ascii="Times New Roman" w:eastAsia="仿宋_GB2312" w:hAnsi="Times New Roman" w:cs="Times New Roman"/>
                <w:color w:val="auto"/>
                <w:spacing w:val="1"/>
                <w:sz w:val="24"/>
                <w:szCs w:val="24"/>
              </w:rPr>
              <w:t>标与项</w:t>
            </w:r>
            <w:r>
              <w:rPr>
                <w:rFonts w:ascii="Times New Roman" w:eastAsia="仿宋_GB2312" w:hAnsi="Times New Roman" w:cs="Times New Roman"/>
                <w:color w:val="auto"/>
                <w:spacing w:val="-55"/>
                <w:sz w:val="24"/>
                <w:szCs w:val="24"/>
              </w:rPr>
              <w:t xml:space="preserve"> </w:t>
            </w:r>
            <w:r>
              <w:rPr>
                <w:rFonts w:ascii="Times New Roman" w:eastAsia="仿宋_GB2312" w:hAnsi="Times New Roman" w:cs="Times New Roman"/>
                <w:color w:val="auto"/>
                <w:spacing w:val="1"/>
                <w:sz w:val="24"/>
                <w:szCs w:val="24"/>
              </w:rPr>
              <w:t>目预计解决的问题是否</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5"/>
                <w:sz w:val="24"/>
                <w:szCs w:val="24"/>
              </w:rPr>
              <w:t>匹配</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②</w:t>
            </w:r>
            <w:r>
              <w:rPr>
                <w:rFonts w:ascii="Times New Roman" w:eastAsia="仿宋_GB2312" w:hAnsi="Times New Roman" w:cs="Times New Roman"/>
                <w:color w:val="auto"/>
                <w:spacing w:val="-5"/>
                <w:sz w:val="24"/>
                <w:szCs w:val="24"/>
              </w:rPr>
              <w:t>绩效目标与预算规模、现实需求</w:t>
            </w:r>
            <w:r>
              <w:rPr>
                <w:rFonts w:ascii="Times New Roman" w:eastAsia="仿宋_GB2312" w:hAnsi="Times New Roman" w:cs="Times New Roman"/>
                <w:color w:val="auto"/>
                <w:spacing w:val="9"/>
                <w:sz w:val="24"/>
                <w:szCs w:val="24"/>
              </w:rPr>
              <w:t xml:space="preserve"> </w:t>
            </w:r>
            <w:r>
              <w:rPr>
                <w:rFonts w:ascii="Times New Roman" w:eastAsia="仿宋_GB2312" w:hAnsi="Times New Roman" w:cs="Times New Roman"/>
                <w:color w:val="auto"/>
                <w:spacing w:val="-3"/>
                <w:sz w:val="24"/>
                <w:szCs w:val="24"/>
              </w:rPr>
              <w:t>是否匹配</w:t>
            </w:r>
            <w:r>
              <w:rPr>
                <w:rFonts w:ascii="Times New Roman" w:eastAsia="仿宋_GB2312" w:hAnsi="Times New Roman" w:cs="Times New Roman"/>
                <w:color w:val="auto"/>
                <w:spacing w:val="-3"/>
                <w:sz w:val="24"/>
                <w:szCs w:val="24"/>
              </w:rPr>
              <w:t>：</w:t>
            </w:r>
            <w:r>
              <w:rPr>
                <w:rFonts w:ascii="Times New Roman" w:eastAsia="仿宋_GB2312" w:hAnsi="Times New Roman" w:cs="Times New Roman"/>
                <w:color w:val="auto"/>
                <w:spacing w:val="-3"/>
                <w:sz w:val="24"/>
                <w:szCs w:val="24"/>
              </w:rPr>
              <w:t>③</w:t>
            </w:r>
            <w:r>
              <w:rPr>
                <w:rFonts w:ascii="Times New Roman" w:eastAsia="仿宋_GB2312" w:hAnsi="Times New Roman" w:cs="Times New Roman"/>
                <w:color w:val="auto"/>
                <w:spacing w:val="-3"/>
                <w:sz w:val="24"/>
                <w:szCs w:val="24"/>
              </w:rPr>
              <w:t>绩效目标是否具有一定的</w:t>
            </w:r>
            <w:r>
              <w:rPr>
                <w:rFonts w:ascii="Times New Roman" w:eastAsia="仿宋_GB2312" w:hAnsi="Times New Roman" w:cs="Times New Roman"/>
                <w:color w:val="auto"/>
                <w:sz w:val="24"/>
                <w:szCs w:val="24"/>
              </w:rPr>
              <w:t>前瞻性</w:t>
            </w:r>
            <w:r>
              <w:rPr>
                <w:rFonts w:ascii="Times New Roman" w:eastAsia="仿宋_GB2312" w:hAnsi="Times New Roman" w:cs="Times New Roman"/>
                <w:color w:val="auto"/>
                <w:spacing w:val="-5"/>
                <w:sz w:val="24"/>
                <w:szCs w:val="24"/>
              </w:rPr>
              <w:t>和挑战性</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④</w:t>
            </w:r>
            <w:r>
              <w:rPr>
                <w:rFonts w:ascii="Times New Roman" w:eastAsia="仿宋_GB2312" w:hAnsi="Times New Roman" w:cs="Times New Roman"/>
                <w:color w:val="auto"/>
                <w:spacing w:val="-5"/>
                <w:sz w:val="24"/>
                <w:szCs w:val="24"/>
              </w:rPr>
              <w:t>绩效指标是否细化、量</w:t>
            </w:r>
            <w:r>
              <w:rPr>
                <w:rFonts w:ascii="Times New Roman" w:eastAsia="仿宋_GB2312" w:hAnsi="Times New Roman" w:cs="Times New Roman"/>
                <w:color w:val="auto"/>
                <w:spacing w:val="9"/>
                <w:sz w:val="24"/>
                <w:szCs w:val="24"/>
              </w:rPr>
              <w:t xml:space="preserve"> </w:t>
            </w:r>
            <w:r>
              <w:rPr>
                <w:rFonts w:ascii="Times New Roman" w:eastAsia="仿宋_GB2312" w:hAnsi="Times New Roman" w:cs="Times New Roman"/>
                <w:color w:val="auto"/>
                <w:spacing w:val="-5"/>
                <w:sz w:val="24"/>
                <w:szCs w:val="24"/>
              </w:rPr>
              <w:t>化</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指标值是否合理、可考核。</w:t>
            </w:r>
          </w:p>
        </w:tc>
        <w:tc>
          <w:tcPr>
            <w:tcW w:w="846" w:type="dxa"/>
          </w:tcPr>
          <w:p w:rsidR="008E4F97" w:rsidRDefault="008E4F97">
            <w:pPr>
              <w:pStyle w:val="TableText"/>
              <w:spacing w:line="276" w:lineRule="auto"/>
              <w:rPr>
                <w:rFonts w:ascii="Times New Roman" w:eastAsia="仿宋_GB2312" w:hAnsi="Times New Roman" w:cs="Times New Roman"/>
                <w:color w:val="auto"/>
                <w:lang w:eastAsia="zh-CN"/>
              </w:rPr>
            </w:pPr>
          </w:p>
          <w:p w:rsidR="008E4F97" w:rsidRDefault="008E4F97">
            <w:pPr>
              <w:pStyle w:val="TableText"/>
              <w:spacing w:line="277" w:lineRule="auto"/>
              <w:rPr>
                <w:rFonts w:ascii="Times New Roman" w:eastAsia="仿宋_GB2312" w:hAnsi="Times New Roman" w:cs="Times New Roman"/>
                <w:color w:val="auto"/>
                <w:lang w:eastAsia="zh-CN"/>
              </w:rPr>
            </w:pPr>
          </w:p>
          <w:p w:rsidR="008E4F97" w:rsidRDefault="008E4F97">
            <w:pPr>
              <w:pStyle w:val="TableText"/>
              <w:spacing w:line="277"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3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1"/>
                <w:sz w:val="24"/>
                <w:szCs w:val="24"/>
              </w:rPr>
              <w:t>10</w:t>
            </w:r>
          </w:p>
        </w:tc>
        <w:tc>
          <w:tcPr>
            <w:tcW w:w="1025" w:type="dxa"/>
          </w:tcPr>
          <w:p w:rsidR="008E4F97" w:rsidRDefault="008E4F97">
            <w:pPr>
              <w:pStyle w:val="TableText"/>
              <w:rPr>
                <w:rFonts w:ascii="Times New Roman" w:eastAsia="仿宋_GB2312" w:hAnsi="Times New Roman" w:cs="Times New Roman"/>
                <w:color w:val="auto"/>
              </w:rPr>
            </w:pPr>
          </w:p>
        </w:tc>
      </w:tr>
    </w:tbl>
    <w:p w:rsidR="008E4F97" w:rsidRDefault="008E4F97">
      <w:pPr>
        <w:rPr>
          <w:color w:val="auto"/>
        </w:rPr>
      </w:pPr>
    </w:p>
    <w:p w:rsidR="008E4F97" w:rsidRDefault="008E4F97">
      <w:pPr>
        <w:rPr>
          <w:color w:val="auto"/>
        </w:rPr>
        <w:sectPr w:rsidR="008E4F97">
          <w:footerReference w:type="default" r:id="rId7"/>
          <w:type w:val="continuous"/>
          <w:pgSz w:w="11907" w:h="16840"/>
          <w:pgMar w:top="2098" w:right="1304" w:bottom="1304" w:left="1587" w:header="850" w:footer="992" w:gutter="0"/>
          <w:pgNumType w:fmt="numberInDash"/>
          <w:cols w:space="720"/>
        </w:sectPr>
      </w:pPr>
    </w:p>
    <w:p w:rsidR="008E4F97" w:rsidRDefault="008E4F97">
      <w:pPr>
        <w:spacing w:before="91"/>
        <w:rPr>
          <w:color w:val="auto"/>
        </w:rPr>
      </w:pPr>
    </w:p>
    <w:tbl>
      <w:tblPr>
        <w:tblStyle w:val="TableNormal"/>
        <w:tblW w:w="93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4"/>
        <w:gridCol w:w="1867"/>
        <w:gridCol w:w="4275"/>
        <w:gridCol w:w="846"/>
        <w:gridCol w:w="1025"/>
      </w:tblGrid>
      <w:tr w:rsidR="008E4F97">
        <w:trPr>
          <w:trHeight w:val="914"/>
        </w:trPr>
        <w:tc>
          <w:tcPr>
            <w:tcW w:w="1334" w:type="dxa"/>
            <w:vMerge w:val="restart"/>
            <w:tcBorders>
              <w:top w:val="single" w:sz="4" w:space="0" w:color="auto"/>
              <w:bottom w:val="nil"/>
            </w:tcBorders>
          </w:tcPr>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rPr>
                <w:rFonts w:ascii="Times New Roman" w:eastAsia="仿宋_GB2312" w:hAnsi="Times New Roman" w:cs="Times New Roman"/>
                <w:color w:val="auto"/>
                <w:lang w:eastAsia="zh-CN"/>
              </w:rPr>
            </w:pPr>
          </w:p>
          <w:p w:rsidR="008E4F97" w:rsidRDefault="008E4F97">
            <w:pPr>
              <w:pStyle w:val="TableText"/>
              <w:spacing w:line="241" w:lineRule="auto"/>
              <w:rPr>
                <w:rFonts w:ascii="Times New Roman" w:eastAsia="仿宋_GB2312" w:hAnsi="Times New Roman" w:cs="Times New Roman"/>
                <w:color w:val="auto"/>
                <w:lang w:eastAsia="zh-CN"/>
              </w:rPr>
            </w:pPr>
          </w:p>
          <w:p w:rsidR="008E4F97" w:rsidRDefault="008E4F97">
            <w:pPr>
              <w:pStyle w:val="TableText"/>
              <w:spacing w:line="241" w:lineRule="auto"/>
              <w:rPr>
                <w:rFonts w:ascii="Times New Roman" w:eastAsia="仿宋_GB2312" w:hAnsi="Times New Roman" w:cs="Times New Roman"/>
                <w:color w:val="auto"/>
                <w:lang w:eastAsia="zh-CN"/>
              </w:rPr>
            </w:pPr>
          </w:p>
          <w:p w:rsidR="008E4F97" w:rsidRDefault="008E4F97">
            <w:pPr>
              <w:pStyle w:val="TableText"/>
              <w:spacing w:line="241" w:lineRule="auto"/>
              <w:rPr>
                <w:rFonts w:ascii="Times New Roman" w:eastAsia="仿宋_GB2312" w:hAnsi="Times New Roman" w:cs="Times New Roman"/>
                <w:color w:val="auto"/>
                <w:lang w:eastAsia="zh-CN"/>
              </w:rPr>
            </w:pPr>
          </w:p>
          <w:p w:rsidR="008E4F97" w:rsidRDefault="008E4F97">
            <w:pPr>
              <w:pStyle w:val="TableText"/>
              <w:spacing w:line="241" w:lineRule="auto"/>
              <w:rPr>
                <w:rFonts w:ascii="Times New Roman" w:eastAsia="仿宋_GB2312" w:hAnsi="Times New Roman" w:cs="Times New Roman"/>
                <w:color w:val="auto"/>
                <w:lang w:eastAsia="zh-CN"/>
              </w:rPr>
            </w:pPr>
          </w:p>
          <w:p w:rsidR="008E4F97" w:rsidRDefault="0069217E">
            <w:pPr>
              <w:pStyle w:val="TableText"/>
              <w:spacing w:before="78" w:line="270" w:lineRule="auto"/>
              <w:ind w:left="196" w:right="64" w:hanging="118"/>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pacing w:val="-14"/>
                <w:sz w:val="24"/>
                <w:szCs w:val="24"/>
                <w:lang w:eastAsia="zh-CN"/>
              </w:rPr>
              <w:t>项</w:t>
            </w:r>
            <w:r>
              <w:rPr>
                <w:rFonts w:ascii="Times New Roman" w:eastAsia="仿宋_GB2312" w:hAnsi="Times New Roman" w:cs="Times New Roman"/>
                <w:color w:val="auto"/>
                <w:spacing w:val="-65"/>
                <w:sz w:val="24"/>
                <w:szCs w:val="24"/>
                <w:lang w:eastAsia="zh-CN"/>
              </w:rPr>
              <w:t xml:space="preserve"> </w:t>
            </w:r>
            <w:r>
              <w:rPr>
                <w:rFonts w:ascii="Times New Roman" w:eastAsia="仿宋_GB2312" w:hAnsi="Times New Roman" w:cs="Times New Roman"/>
                <w:color w:val="auto"/>
                <w:spacing w:val="-14"/>
                <w:sz w:val="24"/>
                <w:szCs w:val="24"/>
                <w:lang w:eastAsia="zh-CN"/>
              </w:rPr>
              <w:t>目实施方</w:t>
            </w:r>
            <w:r>
              <w:rPr>
                <w:rFonts w:ascii="Times New Roman" w:eastAsia="仿宋_GB2312" w:hAnsi="Times New Roman" w:cs="Times New Roman"/>
                <w:color w:val="auto"/>
                <w:sz w:val="24"/>
                <w:szCs w:val="24"/>
                <w:lang w:eastAsia="zh-CN"/>
              </w:rPr>
              <w:t xml:space="preserve"> </w:t>
            </w:r>
            <w:r>
              <w:rPr>
                <w:rFonts w:ascii="Times New Roman" w:eastAsia="仿宋_GB2312" w:hAnsi="Times New Roman" w:cs="Times New Roman"/>
                <w:color w:val="auto"/>
                <w:spacing w:val="-3"/>
                <w:sz w:val="24"/>
                <w:szCs w:val="24"/>
                <w:lang w:eastAsia="zh-CN"/>
              </w:rPr>
              <w:t>案有效性</w:t>
            </w:r>
            <w:r>
              <w:rPr>
                <w:rFonts w:ascii="Times New Roman" w:eastAsia="仿宋_GB2312" w:hAnsi="Times New Roman" w:cs="Times New Roman"/>
                <w:color w:val="auto"/>
                <w:sz w:val="24"/>
                <w:szCs w:val="24"/>
                <w:lang w:eastAsia="zh-CN"/>
              </w:rPr>
              <w:t xml:space="preserve">  </w:t>
            </w:r>
            <w:r>
              <w:rPr>
                <w:rFonts w:ascii="Times New Roman" w:eastAsia="仿宋_GB2312" w:hAnsi="Times New Roman" w:cs="Times New Roman"/>
                <w:color w:val="auto"/>
                <w:sz w:val="24"/>
                <w:szCs w:val="24"/>
                <w:lang w:eastAsia="zh-CN"/>
              </w:rPr>
              <w:t>（</w:t>
            </w:r>
            <w:r>
              <w:rPr>
                <w:rFonts w:ascii="Times New Roman" w:eastAsia="仿宋_GB2312" w:hAnsi="Times New Roman" w:cs="Times New Roman"/>
                <w:color w:val="auto"/>
                <w:spacing w:val="7"/>
                <w:sz w:val="24"/>
                <w:szCs w:val="24"/>
                <w:lang w:eastAsia="zh-CN"/>
              </w:rPr>
              <w:t>20</w:t>
            </w:r>
            <w:r>
              <w:rPr>
                <w:rFonts w:ascii="Times New Roman" w:eastAsia="仿宋_GB2312" w:hAnsi="Times New Roman" w:cs="Times New Roman"/>
                <w:color w:val="auto"/>
                <w:spacing w:val="7"/>
                <w:sz w:val="24"/>
                <w:szCs w:val="24"/>
                <w:lang w:eastAsia="zh-CN"/>
              </w:rPr>
              <w:t>分）</w:t>
            </w:r>
          </w:p>
        </w:tc>
        <w:tc>
          <w:tcPr>
            <w:tcW w:w="1867" w:type="dxa"/>
            <w:tcBorders>
              <w:top w:val="single" w:sz="4" w:space="0" w:color="auto"/>
            </w:tcBorders>
          </w:tcPr>
          <w:p w:rsidR="008E4F97" w:rsidRDefault="0069217E">
            <w:pPr>
              <w:spacing w:before="160" w:line="266" w:lineRule="auto"/>
              <w:ind w:left="600" w:right="452" w:hanging="136"/>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实施内容</w:t>
            </w:r>
            <w:r>
              <w:rPr>
                <w:rFonts w:ascii="Times New Roman" w:eastAsia="仿宋_GB2312" w:hAnsi="Times New Roman" w:cs="Times New Roman"/>
                <w:color w:val="auto"/>
                <w:spacing w:val="-11"/>
                <w:sz w:val="24"/>
                <w:szCs w:val="24"/>
              </w:rPr>
              <w:t>明确性</w:t>
            </w:r>
          </w:p>
        </w:tc>
        <w:tc>
          <w:tcPr>
            <w:tcW w:w="4275" w:type="dxa"/>
            <w:tcBorders>
              <w:top w:val="single" w:sz="4" w:space="0" w:color="auto"/>
            </w:tcBorders>
          </w:tcPr>
          <w:p w:rsidR="008E4F97" w:rsidRDefault="0069217E">
            <w:pPr>
              <w:spacing w:before="162" w:line="267" w:lineRule="auto"/>
              <w:ind w:left="29" w:right="10" w:hanging="3"/>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8"/>
                <w:sz w:val="24"/>
                <w:szCs w:val="24"/>
              </w:rPr>
              <w:t>项</w:t>
            </w:r>
            <w:r>
              <w:rPr>
                <w:rFonts w:ascii="Times New Roman" w:eastAsia="仿宋_GB2312" w:hAnsi="Times New Roman" w:cs="Times New Roman"/>
                <w:color w:val="auto"/>
                <w:spacing w:val="-57"/>
                <w:sz w:val="24"/>
                <w:szCs w:val="24"/>
              </w:rPr>
              <w:t xml:space="preserve"> </w:t>
            </w:r>
            <w:r>
              <w:rPr>
                <w:rFonts w:ascii="Times New Roman" w:eastAsia="仿宋_GB2312" w:hAnsi="Times New Roman" w:cs="Times New Roman"/>
                <w:color w:val="auto"/>
                <w:spacing w:val="-8"/>
                <w:sz w:val="24"/>
                <w:szCs w:val="24"/>
              </w:rPr>
              <w:t>目内容是否明确、具体</w:t>
            </w:r>
            <w:r>
              <w:rPr>
                <w:rFonts w:ascii="Times New Roman" w:eastAsia="仿宋_GB2312" w:hAnsi="Times New Roman" w:cs="Times New Roman"/>
                <w:color w:val="auto"/>
                <w:spacing w:val="-8"/>
                <w:sz w:val="24"/>
                <w:szCs w:val="24"/>
              </w:rPr>
              <w:t>，</w:t>
            </w:r>
            <w:r>
              <w:rPr>
                <w:rFonts w:ascii="Times New Roman" w:eastAsia="仿宋_GB2312" w:hAnsi="Times New Roman" w:cs="Times New Roman"/>
                <w:color w:val="auto"/>
                <w:spacing w:val="-8"/>
                <w:sz w:val="24"/>
                <w:szCs w:val="24"/>
              </w:rPr>
              <w:t>与绩效目标是</w:t>
            </w:r>
            <w:r>
              <w:rPr>
                <w:rFonts w:ascii="Times New Roman" w:eastAsia="仿宋_GB2312" w:hAnsi="Times New Roman" w:cs="Times New Roman"/>
                <w:color w:val="auto"/>
                <w:spacing w:val="-5"/>
                <w:sz w:val="24"/>
                <w:szCs w:val="24"/>
              </w:rPr>
              <w:t>否匹配。</w:t>
            </w:r>
          </w:p>
        </w:tc>
        <w:tc>
          <w:tcPr>
            <w:tcW w:w="846" w:type="dxa"/>
            <w:tcBorders>
              <w:top w:val="single" w:sz="4" w:space="0" w:color="auto"/>
            </w:tcBorders>
          </w:tcPr>
          <w:p w:rsidR="008E4F97" w:rsidRDefault="008E4F97">
            <w:pPr>
              <w:pStyle w:val="TableText"/>
              <w:spacing w:line="306"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73"/>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6</w:t>
            </w:r>
          </w:p>
        </w:tc>
        <w:tc>
          <w:tcPr>
            <w:tcW w:w="1025" w:type="dxa"/>
            <w:tcBorders>
              <w:top w:val="single" w:sz="4" w:space="0" w:color="auto"/>
            </w:tcBorders>
          </w:tcPr>
          <w:p w:rsidR="008E4F97" w:rsidRDefault="008E4F97">
            <w:pPr>
              <w:pStyle w:val="TableText"/>
              <w:rPr>
                <w:rFonts w:ascii="Times New Roman" w:eastAsia="仿宋_GB2312" w:hAnsi="Times New Roman" w:cs="Times New Roman"/>
                <w:color w:val="auto"/>
              </w:rPr>
            </w:pPr>
          </w:p>
        </w:tc>
      </w:tr>
      <w:tr w:rsidR="008E4F97">
        <w:trPr>
          <w:trHeight w:val="1974"/>
        </w:trPr>
        <w:tc>
          <w:tcPr>
            <w:tcW w:w="1334" w:type="dxa"/>
            <w:vMerge/>
            <w:tcBorders>
              <w:top w:val="nil"/>
              <w:bottom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8E4F97">
            <w:pPr>
              <w:pStyle w:val="TableText"/>
              <w:spacing w:line="262" w:lineRule="auto"/>
              <w:rPr>
                <w:rFonts w:ascii="Times New Roman" w:eastAsia="仿宋_GB2312" w:hAnsi="Times New Roman" w:cs="Times New Roman"/>
                <w:color w:val="auto"/>
              </w:rPr>
            </w:pPr>
          </w:p>
          <w:p w:rsidR="008E4F97" w:rsidRDefault="008E4F97">
            <w:pPr>
              <w:pStyle w:val="TableText"/>
              <w:spacing w:line="263" w:lineRule="auto"/>
              <w:rPr>
                <w:rFonts w:ascii="Times New Roman" w:eastAsia="仿宋_GB2312" w:hAnsi="Times New Roman" w:cs="Times New Roman"/>
                <w:color w:val="auto"/>
              </w:rPr>
            </w:pPr>
          </w:p>
          <w:p w:rsidR="008E4F97" w:rsidRDefault="008E4F97">
            <w:pPr>
              <w:pStyle w:val="TableText"/>
              <w:spacing w:line="263" w:lineRule="auto"/>
              <w:rPr>
                <w:rFonts w:ascii="Times New Roman" w:eastAsia="仿宋_GB2312" w:hAnsi="Times New Roman" w:cs="Times New Roman"/>
                <w:color w:val="auto"/>
              </w:rPr>
            </w:pPr>
          </w:p>
          <w:p w:rsidR="008E4F97" w:rsidRDefault="0069217E">
            <w:pPr>
              <w:spacing w:before="78" w:line="208" w:lineRule="auto"/>
              <w:ind w:left="104"/>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实施方案可行性</w:t>
            </w:r>
          </w:p>
        </w:tc>
        <w:tc>
          <w:tcPr>
            <w:tcW w:w="4275" w:type="dxa"/>
          </w:tcPr>
          <w:p w:rsidR="008E4F97" w:rsidRDefault="0069217E">
            <w:pPr>
              <w:spacing w:before="150" w:line="272" w:lineRule="auto"/>
              <w:ind w:left="20"/>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①</w:t>
            </w:r>
            <w:r>
              <w:rPr>
                <w:rFonts w:ascii="Times New Roman" w:eastAsia="仿宋_GB2312" w:hAnsi="Times New Roman" w:cs="Times New Roman"/>
                <w:color w:val="auto"/>
                <w:spacing w:val="-4"/>
                <w:sz w:val="24"/>
                <w:szCs w:val="24"/>
              </w:rPr>
              <w:t>项目技术路线是否完整、先进、可行、</w:t>
            </w:r>
            <w:r>
              <w:rPr>
                <w:rFonts w:ascii="Times New Roman" w:eastAsia="仿宋_GB2312" w:hAnsi="Times New Roman" w:cs="Times New Roman"/>
                <w:color w:val="auto"/>
                <w:spacing w:val="-7"/>
                <w:sz w:val="24"/>
                <w:szCs w:val="24"/>
              </w:rPr>
              <w:t>合理</w:t>
            </w:r>
            <w:r>
              <w:rPr>
                <w:rFonts w:ascii="Times New Roman" w:eastAsia="仿宋_GB2312" w:hAnsi="Times New Roman" w:cs="Times New Roman"/>
                <w:color w:val="auto"/>
                <w:spacing w:val="-7"/>
                <w:sz w:val="24"/>
                <w:szCs w:val="24"/>
              </w:rPr>
              <w:t>，</w:t>
            </w:r>
            <w:r>
              <w:rPr>
                <w:rFonts w:ascii="Times New Roman" w:eastAsia="仿宋_GB2312" w:hAnsi="Times New Roman" w:cs="Times New Roman"/>
                <w:color w:val="auto"/>
                <w:spacing w:val="-7"/>
                <w:sz w:val="24"/>
                <w:szCs w:val="24"/>
              </w:rPr>
              <w:t>与项目内容及绩效目标是否匹配</w:t>
            </w:r>
            <w:r>
              <w:rPr>
                <w:rFonts w:ascii="Times New Roman" w:eastAsia="仿宋_GB2312" w:hAnsi="Times New Roman" w:cs="Times New Roman"/>
                <w:color w:val="auto"/>
                <w:spacing w:val="-6"/>
                <w:sz w:val="24"/>
                <w:szCs w:val="24"/>
              </w:rPr>
              <w:t>②</w:t>
            </w:r>
            <w:r>
              <w:rPr>
                <w:rFonts w:ascii="Times New Roman" w:eastAsia="仿宋_GB2312" w:hAnsi="Times New Roman" w:cs="Times New Roman"/>
                <w:color w:val="auto"/>
                <w:spacing w:val="-6"/>
                <w:sz w:val="24"/>
                <w:szCs w:val="24"/>
              </w:rPr>
              <w:t>项目组织、进度安排是否合理</w:t>
            </w:r>
            <w:r>
              <w:rPr>
                <w:rFonts w:ascii="Times New Roman" w:eastAsia="仿宋_GB2312" w:hAnsi="Times New Roman" w:cs="Times New Roman"/>
                <w:color w:val="auto"/>
                <w:spacing w:val="-6"/>
                <w:sz w:val="24"/>
                <w:szCs w:val="24"/>
              </w:rPr>
              <w:t>：</w:t>
            </w:r>
            <w:r>
              <w:rPr>
                <w:rFonts w:ascii="Times New Roman" w:eastAsia="仿宋_GB2312" w:hAnsi="Times New Roman" w:cs="Times New Roman"/>
                <w:color w:val="auto"/>
                <w:spacing w:val="-6"/>
                <w:sz w:val="24"/>
                <w:szCs w:val="24"/>
              </w:rPr>
              <w:t>③</w:t>
            </w:r>
            <w:r>
              <w:rPr>
                <w:rFonts w:ascii="Times New Roman" w:eastAsia="仿宋_GB2312" w:hAnsi="Times New Roman" w:cs="Times New Roman"/>
                <w:color w:val="auto"/>
                <w:spacing w:val="-6"/>
                <w:sz w:val="24"/>
                <w:szCs w:val="24"/>
              </w:rPr>
              <w:t>与项</w:t>
            </w:r>
            <w:r>
              <w:rPr>
                <w:rFonts w:ascii="Times New Roman" w:eastAsia="仿宋_GB2312" w:hAnsi="Times New Roman" w:cs="Times New Roman"/>
                <w:color w:val="auto"/>
                <w:spacing w:val="7"/>
                <w:sz w:val="24"/>
                <w:szCs w:val="24"/>
              </w:rPr>
              <w:t>目有关的基础设施条件是否能够得以有</w:t>
            </w:r>
            <w:r>
              <w:rPr>
                <w:rFonts w:ascii="Times New Roman" w:eastAsia="仿宋_GB2312" w:hAnsi="Times New Roman" w:cs="Times New Roman"/>
                <w:color w:val="auto"/>
                <w:spacing w:val="-4"/>
                <w:sz w:val="24"/>
                <w:szCs w:val="24"/>
              </w:rPr>
              <w:t>效保障。</w:t>
            </w:r>
          </w:p>
        </w:tc>
        <w:tc>
          <w:tcPr>
            <w:tcW w:w="846" w:type="dxa"/>
          </w:tcPr>
          <w:p w:rsidR="008E4F97" w:rsidRDefault="008E4F97">
            <w:pPr>
              <w:pStyle w:val="TableText"/>
              <w:spacing w:line="279" w:lineRule="auto"/>
              <w:rPr>
                <w:rFonts w:ascii="Times New Roman" w:eastAsia="仿宋_GB2312" w:hAnsi="Times New Roman" w:cs="Times New Roman"/>
                <w:color w:val="auto"/>
                <w:lang w:eastAsia="zh-CN"/>
              </w:rPr>
            </w:pPr>
          </w:p>
          <w:p w:rsidR="008E4F97" w:rsidRDefault="008E4F97">
            <w:pPr>
              <w:pStyle w:val="TableText"/>
              <w:spacing w:line="279" w:lineRule="auto"/>
              <w:rPr>
                <w:rFonts w:ascii="Times New Roman" w:eastAsia="仿宋_GB2312" w:hAnsi="Times New Roman" w:cs="Times New Roman"/>
                <w:color w:val="auto"/>
                <w:lang w:eastAsia="zh-CN"/>
              </w:rPr>
            </w:pPr>
          </w:p>
          <w:p w:rsidR="008E4F97" w:rsidRDefault="008E4F97">
            <w:pPr>
              <w:pStyle w:val="TableText"/>
              <w:spacing w:line="279"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72"/>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7</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4494"/>
        </w:trPr>
        <w:tc>
          <w:tcPr>
            <w:tcW w:w="1334" w:type="dxa"/>
            <w:vMerge/>
            <w:tcBorders>
              <w:top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8E4F97">
            <w:pPr>
              <w:pStyle w:val="TableText"/>
              <w:spacing w:line="266" w:lineRule="auto"/>
              <w:rPr>
                <w:rFonts w:ascii="Times New Roman" w:eastAsia="仿宋_GB2312" w:hAnsi="Times New Roman" w:cs="Times New Roman"/>
                <w:color w:val="auto"/>
              </w:rPr>
            </w:pPr>
          </w:p>
          <w:p w:rsidR="008E4F97" w:rsidRDefault="008E4F97">
            <w:pPr>
              <w:pStyle w:val="TableText"/>
              <w:spacing w:line="266" w:lineRule="auto"/>
              <w:rPr>
                <w:rFonts w:ascii="Times New Roman" w:eastAsia="仿宋_GB2312" w:hAnsi="Times New Roman" w:cs="Times New Roman"/>
                <w:color w:val="auto"/>
              </w:rPr>
            </w:pPr>
          </w:p>
          <w:p w:rsidR="008E4F97" w:rsidRDefault="008E4F97">
            <w:pPr>
              <w:pStyle w:val="TableText"/>
              <w:spacing w:line="266" w:lineRule="auto"/>
              <w:rPr>
                <w:rFonts w:ascii="Times New Roman" w:eastAsia="仿宋_GB2312" w:hAnsi="Times New Roman" w:cs="Times New Roman"/>
                <w:color w:val="auto"/>
              </w:rPr>
            </w:pPr>
          </w:p>
          <w:p w:rsidR="008E4F97" w:rsidRDefault="008E4F97">
            <w:pPr>
              <w:pStyle w:val="TableText"/>
              <w:spacing w:line="266" w:lineRule="auto"/>
              <w:rPr>
                <w:rFonts w:ascii="Times New Roman" w:eastAsia="仿宋_GB2312" w:hAnsi="Times New Roman" w:cs="Times New Roman"/>
                <w:color w:val="auto"/>
              </w:rPr>
            </w:pPr>
          </w:p>
          <w:p w:rsidR="008E4F97" w:rsidRDefault="008E4F97">
            <w:pPr>
              <w:pStyle w:val="TableText"/>
              <w:spacing w:line="267" w:lineRule="auto"/>
              <w:rPr>
                <w:rFonts w:ascii="Times New Roman" w:eastAsia="仿宋_GB2312" w:hAnsi="Times New Roman" w:cs="Times New Roman"/>
                <w:color w:val="auto"/>
              </w:rPr>
            </w:pPr>
          </w:p>
          <w:p w:rsidR="008E4F97" w:rsidRDefault="008E4F97">
            <w:pPr>
              <w:pStyle w:val="TableText"/>
              <w:spacing w:line="267" w:lineRule="auto"/>
              <w:rPr>
                <w:rFonts w:ascii="Times New Roman" w:eastAsia="仿宋_GB2312" w:hAnsi="Times New Roman" w:cs="Times New Roman"/>
                <w:color w:val="auto"/>
              </w:rPr>
            </w:pPr>
          </w:p>
          <w:p w:rsidR="008E4F97" w:rsidRDefault="008E4F97">
            <w:pPr>
              <w:pStyle w:val="TableText"/>
              <w:spacing w:line="267" w:lineRule="auto"/>
              <w:rPr>
                <w:rFonts w:ascii="Times New Roman" w:eastAsia="仿宋_GB2312" w:hAnsi="Times New Roman" w:cs="Times New Roman"/>
                <w:color w:val="auto"/>
              </w:rPr>
            </w:pPr>
          </w:p>
          <w:p w:rsidR="008E4F97" w:rsidRDefault="0069217E">
            <w:pPr>
              <w:spacing w:before="78" w:line="266" w:lineRule="auto"/>
              <w:ind w:left="579" w:right="452" w:hanging="120"/>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过程控制</w:t>
            </w:r>
            <w:r>
              <w:rPr>
                <w:rFonts w:ascii="Times New Roman" w:eastAsia="仿宋_GB2312" w:hAnsi="Times New Roman" w:cs="Times New Roman"/>
                <w:color w:val="auto"/>
                <w:spacing w:val="-4"/>
                <w:sz w:val="24"/>
                <w:szCs w:val="24"/>
              </w:rPr>
              <w:t>有效性</w:t>
            </w:r>
          </w:p>
        </w:tc>
        <w:tc>
          <w:tcPr>
            <w:tcW w:w="4275" w:type="dxa"/>
          </w:tcPr>
          <w:p w:rsidR="008E4F97" w:rsidRDefault="008E4F97">
            <w:pPr>
              <w:pStyle w:val="TableText"/>
              <w:spacing w:line="247" w:lineRule="auto"/>
              <w:rPr>
                <w:rFonts w:ascii="Times New Roman" w:eastAsia="仿宋_GB2312" w:hAnsi="Times New Roman" w:cs="Times New Roman"/>
                <w:color w:val="auto"/>
                <w:lang w:eastAsia="zh-CN"/>
              </w:rPr>
            </w:pPr>
          </w:p>
          <w:p w:rsidR="008E4F97" w:rsidRDefault="0069217E">
            <w:pPr>
              <w:spacing w:before="78" w:line="275" w:lineRule="auto"/>
              <w:ind w:left="21"/>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7"/>
                <w:sz w:val="24"/>
                <w:szCs w:val="24"/>
              </w:rPr>
              <w:t>①</w:t>
            </w:r>
            <w:r>
              <w:rPr>
                <w:rFonts w:ascii="Times New Roman" w:eastAsia="仿宋_GB2312" w:hAnsi="Times New Roman" w:cs="Times New Roman"/>
                <w:color w:val="auto"/>
                <w:spacing w:val="-17"/>
                <w:sz w:val="24"/>
                <w:szCs w:val="24"/>
              </w:rPr>
              <w:t>项目申报、审批、调整及项目资金申请、</w:t>
            </w:r>
            <w:r>
              <w:rPr>
                <w:rFonts w:ascii="Times New Roman" w:eastAsia="仿宋_GB2312" w:hAnsi="Times New Roman" w:cs="Times New Roman"/>
                <w:color w:val="auto"/>
                <w:spacing w:val="-9"/>
                <w:sz w:val="24"/>
                <w:szCs w:val="24"/>
              </w:rPr>
              <w:t>审批、拨付等方面已履行或计划履行的程</w:t>
            </w:r>
            <w:r>
              <w:rPr>
                <w:rFonts w:ascii="Times New Roman" w:eastAsia="仿宋_GB2312" w:hAnsi="Times New Roman" w:cs="Times New Roman"/>
                <w:color w:val="auto"/>
                <w:spacing w:val="-7"/>
                <w:sz w:val="24"/>
                <w:szCs w:val="24"/>
              </w:rPr>
              <w:t>序是否规范</w:t>
            </w:r>
            <w:r>
              <w:rPr>
                <w:rFonts w:ascii="Times New Roman" w:eastAsia="仿宋_GB2312" w:hAnsi="Times New Roman" w:cs="Times New Roman"/>
                <w:color w:val="auto"/>
                <w:spacing w:val="-7"/>
                <w:sz w:val="24"/>
                <w:szCs w:val="24"/>
              </w:rPr>
              <w:t>：</w:t>
            </w:r>
            <w:r>
              <w:rPr>
                <w:rFonts w:ascii="Times New Roman" w:eastAsia="仿宋_GB2312" w:hAnsi="Times New Roman" w:cs="Times New Roman"/>
                <w:color w:val="auto"/>
                <w:spacing w:val="-7"/>
                <w:sz w:val="24"/>
                <w:szCs w:val="24"/>
              </w:rPr>
              <w:t>②</w:t>
            </w:r>
            <w:r>
              <w:rPr>
                <w:rFonts w:ascii="Times New Roman" w:eastAsia="仿宋_GB2312" w:hAnsi="Times New Roman" w:cs="Times New Roman"/>
                <w:color w:val="auto"/>
                <w:spacing w:val="-7"/>
                <w:sz w:val="24"/>
                <w:szCs w:val="24"/>
              </w:rPr>
              <w:t>项目组织机构是否健全、</w:t>
            </w:r>
            <w:r>
              <w:rPr>
                <w:rFonts w:ascii="Times New Roman" w:eastAsia="仿宋_GB2312" w:hAnsi="Times New Roman" w:cs="Times New Roman"/>
                <w:color w:val="auto"/>
                <w:spacing w:val="-12"/>
                <w:sz w:val="24"/>
                <w:szCs w:val="24"/>
              </w:rPr>
              <w:t>职责分工是否明确、项</w:t>
            </w:r>
            <w:r>
              <w:rPr>
                <w:rFonts w:ascii="Times New Roman" w:eastAsia="仿宋_GB2312" w:hAnsi="Times New Roman" w:cs="Times New Roman"/>
                <w:color w:val="auto"/>
                <w:spacing w:val="-63"/>
                <w:sz w:val="24"/>
                <w:szCs w:val="24"/>
              </w:rPr>
              <w:t xml:space="preserve"> </w:t>
            </w:r>
            <w:r>
              <w:rPr>
                <w:rFonts w:ascii="Times New Roman" w:eastAsia="仿宋_GB2312" w:hAnsi="Times New Roman" w:cs="Times New Roman"/>
                <w:color w:val="auto"/>
                <w:spacing w:val="-12"/>
                <w:sz w:val="24"/>
                <w:szCs w:val="24"/>
              </w:rPr>
              <w:t>目人员条件是否与</w:t>
            </w:r>
            <w:r>
              <w:rPr>
                <w:rFonts w:ascii="Times New Roman" w:eastAsia="仿宋_GB2312" w:hAnsi="Times New Roman" w:cs="Times New Roman"/>
                <w:color w:val="auto"/>
                <w:spacing w:val="-10"/>
                <w:sz w:val="24"/>
                <w:szCs w:val="24"/>
              </w:rPr>
              <w:t>项</w:t>
            </w:r>
            <w:r>
              <w:rPr>
                <w:rFonts w:ascii="Times New Roman" w:eastAsia="仿宋_GB2312" w:hAnsi="Times New Roman" w:cs="Times New Roman"/>
                <w:color w:val="auto"/>
                <w:spacing w:val="-66"/>
                <w:sz w:val="24"/>
                <w:szCs w:val="24"/>
              </w:rPr>
              <w:t xml:space="preserve"> </w:t>
            </w:r>
            <w:r>
              <w:rPr>
                <w:rFonts w:ascii="Times New Roman" w:eastAsia="仿宋_GB2312" w:hAnsi="Times New Roman" w:cs="Times New Roman"/>
                <w:color w:val="auto"/>
                <w:spacing w:val="-10"/>
                <w:sz w:val="24"/>
                <w:szCs w:val="24"/>
              </w:rPr>
              <w:t>目有关并得以有效保障</w:t>
            </w:r>
            <w:r>
              <w:rPr>
                <w:rFonts w:ascii="Times New Roman" w:eastAsia="仿宋_GB2312" w:hAnsi="Times New Roman" w:cs="Times New Roman"/>
                <w:color w:val="auto"/>
                <w:spacing w:val="-10"/>
                <w:sz w:val="24"/>
                <w:szCs w:val="24"/>
              </w:rPr>
              <w:t>：</w:t>
            </w:r>
            <w:r>
              <w:rPr>
                <w:rFonts w:ascii="Times New Roman" w:eastAsia="仿宋_GB2312" w:hAnsi="Times New Roman" w:cs="Times New Roman"/>
                <w:color w:val="auto"/>
                <w:spacing w:val="-10"/>
                <w:sz w:val="24"/>
                <w:szCs w:val="24"/>
              </w:rPr>
              <w:t>③</w:t>
            </w:r>
            <w:r>
              <w:rPr>
                <w:rFonts w:ascii="Times New Roman" w:eastAsia="仿宋_GB2312" w:hAnsi="Times New Roman" w:cs="Times New Roman"/>
                <w:color w:val="auto"/>
                <w:spacing w:val="-10"/>
                <w:sz w:val="24"/>
                <w:szCs w:val="24"/>
              </w:rPr>
              <w:t>业务管理制</w:t>
            </w:r>
            <w:r>
              <w:rPr>
                <w:rFonts w:ascii="Times New Roman" w:eastAsia="仿宋_GB2312" w:hAnsi="Times New Roman" w:cs="Times New Roman"/>
                <w:color w:val="auto"/>
                <w:spacing w:val="-12"/>
                <w:sz w:val="24"/>
                <w:szCs w:val="24"/>
              </w:rPr>
              <w:t>度、技术规程、标准是否健全、完善</w:t>
            </w:r>
            <w:r>
              <w:rPr>
                <w:rFonts w:ascii="Times New Roman" w:eastAsia="仿宋_GB2312" w:hAnsi="Times New Roman" w:cs="Times New Roman"/>
                <w:color w:val="auto"/>
                <w:spacing w:val="-12"/>
                <w:sz w:val="24"/>
                <w:szCs w:val="24"/>
              </w:rPr>
              <w:t>，</w:t>
            </w:r>
            <w:r>
              <w:rPr>
                <w:rFonts w:ascii="Times New Roman" w:eastAsia="仿宋_GB2312" w:hAnsi="Times New Roman" w:cs="Times New Roman"/>
                <w:color w:val="auto"/>
                <w:spacing w:val="-12"/>
                <w:sz w:val="24"/>
                <w:szCs w:val="24"/>
              </w:rPr>
              <w:t>以</w:t>
            </w:r>
            <w:r>
              <w:rPr>
                <w:rFonts w:ascii="Times New Roman" w:eastAsia="仿宋_GB2312" w:hAnsi="Times New Roman" w:cs="Times New Roman"/>
                <w:color w:val="auto"/>
                <w:spacing w:val="-8"/>
                <w:sz w:val="24"/>
                <w:szCs w:val="24"/>
              </w:rPr>
              <w:t>前年度业务制度执行是否出现过问题</w:t>
            </w:r>
            <w:r>
              <w:rPr>
                <w:rFonts w:ascii="Times New Roman" w:eastAsia="仿宋_GB2312" w:hAnsi="Times New Roman" w:cs="Times New Roman"/>
                <w:color w:val="auto"/>
                <w:spacing w:val="-8"/>
                <w:sz w:val="24"/>
                <w:szCs w:val="24"/>
              </w:rPr>
              <w:t>，</w:t>
            </w:r>
            <w:r>
              <w:rPr>
                <w:rFonts w:ascii="Times New Roman" w:eastAsia="仿宋_GB2312" w:hAnsi="Times New Roman" w:cs="Times New Roman"/>
                <w:color w:val="auto"/>
                <w:spacing w:val="-8"/>
                <w:sz w:val="24"/>
                <w:szCs w:val="24"/>
              </w:rPr>
              <w:t>相</w:t>
            </w:r>
            <w:r>
              <w:rPr>
                <w:rFonts w:ascii="Times New Roman" w:eastAsia="仿宋_GB2312" w:hAnsi="Times New Roman" w:cs="Times New Roman"/>
                <w:color w:val="auto"/>
                <w:spacing w:val="4"/>
                <w:sz w:val="24"/>
                <w:szCs w:val="24"/>
              </w:rPr>
              <w:t>关业务方面问题是否得到有效解决并配</w:t>
            </w:r>
            <w:r>
              <w:rPr>
                <w:rFonts w:ascii="Times New Roman" w:eastAsia="仿宋_GB2312" w:hAnsi="Times New Roman" w:cs="Times New Roman"/>
                <w:color w:val="auto"/>
                <w:spacing w:val="-7"/>
                <w:sz w:val="24"/>
                <w:szCs w:val="24"/>
              </w:rPr>
              <w:t>有相应的保障措施</w:t>
            </w:r>
            <w:r>
              <w:rPr>
                <w:rFonts w:ascii="Times New Roman" w:eastAsia="仿宋_GB2312" w:hAnsi="Times New Roman" w:cs="Times New Roman"/>
                <w:color w:val="auto"/>
                <w:spacing w:val="-7"/>
                <w:sz w:val="24"/>
                <w:szCs w:val="24"/>
              </w:rPr>
              <w:t>：</w:t>
            </w:r>
            <w:r>
              <w:rPr>
                <w:rFonts w:ascii="Times New Roman" w:eastAsia="仿宋_GB2312" w:hAnsi="Times New Roman" w:cs="Times New Roman"/>
                <w:color w:val="auto"/>
                <w:spacing w:val="-7"/>
                <w:sz w:val="24"/>
                <w:szCs w:val="24"/>
              </w:rPr>
              <w:t>④</w:t>
            </w:r>
            <w:r>
              <w:rPr>
                <w:rFonts w:ascii="Times New Roman" w:eastAsia="仿宋_GB2312" w:hAnsi="Times New Roman" w:cs="Times New Roman"/>
                <w:color w:val="auto"/>
                <w:spacing w:val="-7"/>
                <w:sz w:val="24"/>
                <w:szCs w:val="24"/>
              </w:rPr>
              <w:t>项目执行过程是否</w:t>
            </w:r>
            <w:r>
              <w:rPr>
                <w:rFonts w:ascii="Times New Roman" w:eastAsia="仿宋_GB2312" w:hAnsi="Times New Roman" w:cs="Times New Roman"/>
                <w:color w:val="auto"/>
                <w:spacing w:val="-9"/>
                <w:sz w:val="24"/>
                <w:szCs w:val="24"/>
              </w:rPr>
              <w:t>设立管控措施、机制等</w:t>
            </w:r>
            <w:r>
              <w:rPr>
                <w:rFonts w:ascii="Times New Roman" w:eastAsia="仿宋_GB2312" w:hAnsi="Times New Roman" w:cs="Times New Roman"/>
                <w:color w:val="auto"/>
                <w:spacing w:val="-9"/>
                <w:sz w:val="24"/>
                <w:szCs w:val="24"/>
              </w:rPr>
              <w:t>，</w:t>
            </w:r>
            <w:r>
              <w:rPr>
                <w:rFonts w:ascii="Times New Roman" w:eastAsia="仿宋_GB2312" w:hAnsi="Times New Roman" w:cs="Times New Roman"/>
                <w:color w:val="auto"/>
                <w:spacing w:val="-9"/>
                <w:sz w:val="24"/>
                <w:szCs w:val="24"/>
              </w:rPr>
              <w:t>相关措施、机制</w:t>
            </w:r>
            <w:r>
              <w:rPr>
                <w:rFonts w:ascii="Times New Roman" w:eastAsia="仿宋_GB2312" w:hAnsi="Times New Roman" w:cs="Times New Roman"/>
                <w:color w:val="auto"/>
                <w:spacing w:val="-5"/>
                <w:sz w:val="24"/>
                <w:szCs w:val="24"/>
              </w:rPr>
              <w:t>是否能够保证项目顺利实施。</w:t>
            </w:r>
          </w:p>
        </w:tc>
        <w:tc>
          <w:tcPr>
            <w:tcW w:w="846" w:type="dxa"/>
          </w:tcPr>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1" w:lineRule="auto"/>
              <w:rPr>
                <w:rFonts w:ascii="Times New Roman" w:eastAsia="仿宋_GB2312" w:hAnsi="Times New Roman" w:cs="Times New Roman"/>
                <w:color w:val="auto"/>
                <w:lang w:eastAsia="zh-CN"/>
              </w:rPr>
            </w:pPr>
          </w:p>
          <w:p w:rsidR="008E4F97" w:rsidRDefault="008E4F97">
            <w:pPr>
              <w:pStyle w:val="TableText"/>
              <w:spacing w:line="262" w:lineRule="auto"/>
              <w:rPr>
                <w:rFonts w:ascii="Times New Roman" w:eastAsia="仿宋_GB2312" w:hAnsi="Times New Roman" w:cs="Times New Roman"/>
                <w:color w:val="auto"/>
                <w:lang w:eastAsia="zh-CN"/>
              </w:rPr>
            </w:pPr>
          </w:p>
          <w:p w:rsidR="008E4F97" w:rsidRDefault="008E4F97">
            <w:pPr>
              <w:pStyle w:val="TableText"/>
              <w:spacing w:line="262" w:lineRule="auto"/>
              <w:rPr>
                <w:rFonts w:ascii="Times New Roman" w:eastAsia="仿宋_GB2312" w:hAnsi="Times New Roman" w:cs="Times New Roman"/>
                <w:color w:val="auto"/>
                <w:lang w:eastAsia="zh-CN"/>
              </w:rPr>
            </w:pPr>
          </w:p>
          <w:p w:rsidR="008E4F97" w:rsidRDefault="008E4F97">
            <w:pPr>
              <w:pStyle w:val="TableText"/>
              <w:spacing w:line="262"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72"/>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7</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944"/>
        </w:trPr>
        <w:tc>
          <w:tcPr>
            <w:tcW w:w="1334" w:type="dxa"/>
            <w:vMerge w:val="restart"/>
            <w:tcBorders>
              <w:bottom w:val="nil"/>
            </w:tcBorders>
          </w:tcPr>
          <w:p w:rsidR="008E4F97" w:rsidRDefault="008E4F97">
            <w:pPr>
              <w:pStyle w:val="TableText"/>
              <w:spacing w:line="254" w:lineRule="auto"/>
              <w:rPr>
                <w:rFonts w:ascii="Times New Roman" w:eastAsia="仿宋_GB2312" w:hAnsi="Times New Roman" w:cs="Times New Roman"/>
                <w:color w:val="auto"/>
                <w:lang w:eastAsia="zh-CN"/>
              </w:rPr>
            </w:pPr>
          </w:p>
          <w:p w:rsidR="008E4F97" w:rsidRDefault="008E4F97">
            <w:pPr>
              <w:pStyle w:val="TableText"/>
              <w:spacing w:line="254" w:lineRule="auto"/>
              <w:rPr>
                <w:rFonts w:ascii="Times New Roman" w:eastAsia="仿宋_GB2312" w:hAnsi="Times New Roman" w:cs="Times New Roman"/>
                <w:color w:val="auto"/>
                <w:lang w:eastAsia="zh-CN"/>
              </w:rPr>
            </w:pPr>
          </w:p>
          <w:p w:rsidR="008E4F97" w:rsidRDefault="008E4F97">
            <w:pPr>
              <w:pStyle w:val="TableText"/>
              <w:spacing w:line="254" w:lineRule="auto"/>
              <w:rPr>
                <w:rFonts w:ascii="Times New Roman" w:eastAsia="仿宋_GB2312" w:hAnsi="Times New Roman" w:cs="Times New Roman"/>
                <w:color w:val="auto"/>
                <w:lang w:eastAsia="zh-CN"/>
              </w:rPr>
            </w:pPr>
          </w:p>
          <w:p w:rsidR="008E4F97" w:rsidRDefault="008E4F97">
            <w:pPr>
              <w:pStyle w:val="TableText"/>
              <w:spacing w:line="254" w:lineRule="auto"/>
              <w:rPr>
                <w:rFonts w:ascii="Times New Roman" w:eastAsia="仿宋_GB2312" w:hAnsi="Times New Roman" w:cs="Times New Roman"/>
                <w:color w:val="auto"/>
                <w:lang w:eastAsia="zh-CN"/>
              </w:rPr>
            </w:pPr>
          </w:p>
          <w:p w:rsidR="008E4F97" w:rsidRDefault="008E4F97">
            <w:pPr>
              <w:pStyle w:val="TableText"/>
              <w:spacing w:line="254" w:lineRule="auto"/>
              <w:rPr>
                <w:rFonts w:ascii="Times New Roman" w:eastAsia="仿宋_GB2312" w:hAnsi="Times New Roman" w:cs="Times New Roman"/>
                <w:color w:val="auto"/>
                <w:lang w:eastAsia="zh-CN"/>
              </w:rPr>
            </w:pPr>
          </w:p>
          <w:p w:rsidR="008E4F97" w:rsidRDefault="008E4F97">
            <w:pPr>
              <w:pStyle w:val="TableText"/>
              <w:spacing w:line="255" w:lineRule="auto"/>
              <w:rPr>
                <w:rFonts w:ascii="Times New Roman" w:eastAsia="仿宋_GB2312" w:hAnsi="Times New Roman" w:cs="Times New Roman"/>
                <w:color w:val="auto"/>
                <w:lang w:eastAsia="zh-CN"/>
              </w:rPr>
            </w:pPr>
          </w:p>
          <w:p w:rsidR="008E4F97" w:rsidRDefault="008E4F97">
            <w:pPr>
              <w:pStyle w:val="TableText"/>
              <w:spacing w:line="255" w:lineRule="auto"/>
              <w:rPr>
                <w:rFonts w:ascii="Times New Roman" w:eastAsia="仿宋_GB2312" w:hAnsi="Times New Roman" w:cs="Times New Roman"/>
                <w:color w:val="auto"/>
                <w:lang w:eastAsia="zh-CN"/>
              </w:rPr>
            </w:pPr>
          </w:p>
          <w:p w:rsidR="008E4F97" w:rsidRDefault="0069217E">
            <w:pPr>
              <w:spacing w:before="78" w:line="207" w:lineRule="auto"/>
              <w:ind w:left="198"/>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8"/>
                <w:sz w:val="24"/>
                <w:szCs w:val="24"/>
              </w:rPr>
              <w:t>项</w:t>
            </w:r>
            <w:r>
              <w:rPr>
                <w:rFonts w:ascii="Times New Roman" w:eastAsia="仿宋_GB2312" w:hAnsi="Times New Roman" w:cs="Times New Roman"/>
                <w:color w:val="auto"/>
                <w:spacing w:val="-63"/>
                <w:sz w:val="24"/>
                <w:szCs w:val="24"/>
              </w:rPr>
              <w:t xml:space="preserve"> </w:t>
            </w:r>
            <w:r>
              <w:rPr>
                <w:rFonts w:ascii="Times New Roman" w:eastAsia="仿宋_GB2312" w:hAnsi="Times New Roman" w:cs="Times New Roman"/>
                <w:color w:val="auto"/>
                <w:spacing w:val="-18"/>
                <w:sz w:val="24"/>
                <w:szCs w:val="24"/>
              </w:rPr>
              <w:t>目筹资</w:t>
            </w:r>
          </w:p>
          <w:p w:rsidR="008E4F97" w:rsidRDefault="0069217E">
            <w:pPr>
              <w:spacing w:before="90" w:line="207" w:lineRule="auto"/>
              <w:ind w:left="315"/>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合规性</w:t>
            </w:r>
          </w:p>
          <w:p w:rsidR="008E4F97" w:rsidRDefault="0069217E">
            <w:pPr>
              <w:pStyle w:val="TableText"/>
              <w:spacing w:before="93" w:line="205" w:lineRule="auto"/>
              <w:ind w:left="289"/>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pacing w:val="-12"/>
                <w:sz w:val="24"/>
                <w:szCs w:val="24"/>
                <w:lang w:eastAsia="zh-CN"/>
              </w:rPr>
              <w:t>（</w:t>
            </w:r>
            <w:r>
              <w:rPr>
                <w:rFonts w:ascii="Times New Roman" w:eastAsia="仿宋_GB2312" w:hAnsi="Times New Roman" w:cs="Times New Roman"/>
                <w:color w:val="auto"/>
                <w:spacing w:val="-12"/>
                <w:sz w:val="24"/>
                <w:szCs w:val="24"/>
                <w:lang w:eastAsia="zh-CN"/>
              </w:rPr>
              <w:t>20</w:t>
            </w:r>
            <w:r>
              <w:rPr>
                <w:rFonts w:ascii="Times New Roman" w:eastAsia="仿宋_GB2312" w:hAnsi="Times New Roman" w:cs="Times New Roman"/>
                <w:color w:val="auto"/>
                <w:spacing w:val="-12"/>
                <w:sz w:val="24"/>
                <w:szCs w:val="24"/>
                <w:lang w:eastAsia="zh-CN"/>
              </w:rPr>
              <w:t>分）</w:t>
            </w:r>
          </w:p>
        </w:tc>
        <w:tc>
          <w:tcPr>
            <w:tcW w:w="1867" w:type="dxa"/>
          </w:tcPr>
          <w:p w:rsidR="008E4F97" w:rsidRDefault="008E4F97">
            <w:pPr>
              <w:pStyle w:val="TableText"/>
              <w:spacing w:line="259" w:lineRule="auto"/>
              <w:rPr>
                <w:rFonts w:ascii="Times New Roman" w:eastAsia="仿宋_GB2312" w:hAnsi="Times New Roman" w:cs="Times New Roman"/>
                <w:color w:val="auto"/>
                <w:lang w:eastAsia="zh-CN"/>
              </w:rPr>
            </w:pPr>
          </w:p>
          <w:p w:rsidR="008E4F97" w:rsidRDefault="008E4F97">
            <w:pPr>
              <w:pStyle w:val="TableText"/>
              <w:spacing w:line="259" w:lineRule="auto"/>
              <w:rPr>
                <w:rFonts w:ascii="Times New Roman" w:eastAsia="仿宋_GB2312" w:hAnsi="Times New Roman" w:cs="Times New Roman"/>
                <w:color w:val="auto"/>
                <w:lang w:eastAsia="zh-CN"/>
              </w:rPr>
            </w:pPr>
          </w:p>
          <w:p w:rsidR="008E4F97" w:rsidRDefault="008E4F97">
            <w:pPr>
              <w:pStyle w:val="TableText"/>
              <w:spacing w:line="260" w:lineRule="auto"/>
              <w:rPr>
                <w:rFonts w:ascii="Times New Roman" w:eastAsia="仿宋_GB2312" w:hAnsi="Times New Roman" w:cs="Times New Roman"/>
                <w:color w:val="auto"/>
                <w:lang w:eastAsia="zh-CN"/>
              </w:rPr>
            </w:pPr>
          </w:p>
          <w:p w:rsidR="008E4F97" w:rsidRDefault="0069217E">
            <w:pPr>
              <w:spacing w:before="78" w:line="207" w:lineRule="auto"/>
              <w:ind w:left="343"/>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筹资合规性</w:t>
            </w:r>
          </w:p>
        </w:tc>
        <w:tc>
          <w:tcPr>
            <w:tcW w:w="4275" w:type="dxa"/>
          </w:tcPr>
          <w:p w:rsidR="008E4F97" w:rsidRDefault="0069217E">
            <w:pPr>
              <w:spacing w:before="317" w:line="270" w:lineRule="auto"/>
              <w:ind w:left="23" w:hanging="2"/>
              <w:jc w:val="both"/>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5"/>
                <w:sz w:val="24"/>
                <w:szCs w:val="24"/>
              </w:rPr>
              <w:t>①</w:t>
            </w:r>
            <w:r>
              <w:rPr>
                <w:rFonts w:ascii="Times New Roman" w:eastAsia="仿宋_GB2312" w:hAnsi="Times New Roman" w:cs="Times New Roman"/>
                <w:color w:val="auto"/>
                <w:spacing w:val="-5"/>
                <w:sz w:val="24"/>
                <w:szCs w:val="24"/>
              </w:rPr>
              <w:t>资金来源渠道是否符合相关规定</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②</w:t>
            </w:r>
            <w:r>
              <w:rPr>
                <w:rFonts w:ascii="Times New Roman" w:eastAsia="仿宋_GB2312" w:hAnsi="Times New Roman" w:cs="Times New Roman"/>
                <w:color w:val="auto"/>
                <w:spacing w:val="-5"/>
                <w:sz w:val="24"/>
                <w:szCs w:val="24"/>
              </w:rPr>
              <w:t>资金筹措程序是否科学规范</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是否经过相关</w:t>
            </w:r>
            <w:r>
              <w:rPr>
                <w:rFonts w:ascii="Times New Roman" w:eastAsia="仿宋_GB2312" w:hAnsi="Times New Roman" w:cs="Times New Roman"/>
                <w:color w:val="auto"/>
                <w:spacing w:val="-6"/>
                <w:sz w:val="24"/>
                <w:szCs w:val="24"/>
              </w:rPr>
              <w:t>论证</w:t>
            </w:r>
            <w:r>
              <w:rPr>
                <w:rFonts w:ascii="Times New Roman" w:eastAsia="仿宋_GB2312" w:hAnsi="Times New Roman" w:cs="Times New Roman"/>
                <w:color w:val="auto"/>
                <w:spacing w:val="-6"/>
                <w:sz w:val="24"/>
                <w:szCs w:val="24"/>
              </w:rPr>
              <w:t>，</w:t>
            </w:r>
            <w:r>
              <w:rPr>
                <w:rFonts w:ascii="Times New Roman" w:eastAsia="仿宋_GB2312" w:hAnsi="Times New Roman" w:cs="Times New Roman"/>
                <w:color w:val="auto"/>
                <w:spacing w:val="-6"/>
                <w:sz w:val="24"/>
                <w:szCs w:val="24"/>
              </w:rPr>
              <w:t>论证资料是否齐全</w:t>
            </w:r>
            <w:r>
              <w:rPr>
                <w:rFonts w:ascii="Times New Roman" w:eastAsia="仿宋_GB2312" w:hAnsi="Times New Roman" w:cs="Times New Roman"/>
                <w:color w:val="auto"/>
                <w:spacing w:val="-6"/>
                <w:sz w:val="24"/>
                <w:szCs w:val="24"/>
              </w:rPr>
              <w:t>：</w:t>
            </w:r>
            <w:r>
              <w:rPr>
                <w:rFonts w:ascii="Times New Roman" w:eastAsia="仿宋_GB2312" w:hAnsi="Times New Roman" w:cs="Times New Roman"/>
                <w:color w:val="auto"/>
                <w:spacing w:val="-6"/>
                <w:sz w:val="24"/>
                <w:szCs w:val="24"/>
              </w:rPr>
              <w:t>③</w:t>
            </w:r>
            <w:r>
              <w:rPr>
                <w:rFonts w:ascii="Times New Roman" w:eastAsia="仿宋_GB2312" w:hAnsi="Times New Roman" w:cs="Times New Roman"/>
                <w:color w:val="auto"/>
                <w:spacing w:val="-6"/>
                <w:sz w:val="24"/>
                <w:szCs w:val="24"/>
              </w:rPr>
              <w:t>资金筹措是</w:t>
            </w:r>
            <w:r>
              <w:rPr>
                <w:rFonts w:ascii="Times New Roman" w:eastAsia="仿宋_GB2312" w:hAnsi="Times New Roman" w:cs="Times New Roman"/>
                <w:color w:val="auto"/>
                <w:spacing w:val="-7"/>
                <w:sz w:val="24"/>
                <w:szCs w:val="24"/>
              </w:rPr>
              <w:t>否体现权责对等</w:t>
            </w:r>
            <w:r>
              <w:rPr>
                <w:rFonts w:ascii="Times New Roman" w:eastAsia="仿宋_GB2312" w:hAnsi="Times New Roman" w:cs="Times New Roman"/>
                <w:color w:val="auto"/>
                <w:spacing w:val="-7"/>
                <w:sz w:val="24"/>
                <w:szCs w:val="24"/>
              </w:rPr>
              <w:t>，</w:t>
            </w:r>
            <w:r>
              <w:rPr>
                <w:rFonts w:ascii="Times New Roman" w:eastAsia="仿宋_GB2312" w:hAnsi="Times New Roman" w:cs="Times New Roman"/>
                <w:color w:val="auto"/>
                <w:spacing w:val="-7"/>
                <w:sz w:val="24"/>
                <w:szCs w:val="24"/>
              </w:rPr>
              <w:t>财权和事权是否匹配。</w:t>
            </w:r>
          </w:p>
        </w:tc>
        <w:tc>
          <w:tcPr>
            <w:tcW w:w="846" w:type="dxa"/>
          </w:tcPr>
          <w:p w:rsidR="008E4F97" w:rsidRDefault="008E4F97">
            <w:pPr>
              <w:pStyle w:val="TableText"/>
              <w:spacing w:line="274" w:lineRule="auto"/>
              <w:rPr>
                <w:rFonts w:ascii="Times New Roman" w:eastAsia="仿宋_GB2312" w:hAnsi="Times New Roman" w:cs="Times New Roman"/>
                <w:color w:val="auto"/>
                <w:lang w:eastAsia="zh-CN"/>
              </w:rPr>
            </w:pPr>
          </w:p>
          <w:p w:rsidR="008E4F97" w:rsidRDefault="008E4F97">
            <w:pPr>
              <w:pStyle w:val="TableText"/>
              <w:spacing w:line="274" w:lineRule="auto"/>
              <w:rPr>
                <w:rFonts w:ascii="Times New Roman" w:eastAsia="仿宋_GB2312" w:hAnsi="Times New Roman" w:cs="Times New Roman"/>
                <w:color w:val="auto"/>
                <w:lang w:eastAsia="zh-CN"/>
              </w:rPr>
            </w:pPr>
          </w:p>
          <w:p w:rsidR="008E4F97" w:rsidRDefault="008E4F97">
            <w:pPr>
              <w:pStyle w:val="TableText"/>
              <w:spacing w:line="274" w:lineRule="auto"/>
              <w:rPr>
                <w:rFonts w:ascii="Times New Roman" w:eastAsia="仿宋_GB2312" w:hAnsi="Times New Roman" w:cs="Times New Roman"/>
                <w:color w:val="auto"/>
                <w:lang w:eastAsia="zh-CN"/>
              </w:rPr>
            </w:pPr>
          </w:p>
          <w:p w:rsidR="008E4F97" w:rsidRDefault="0069217E">
            <w:pPr>
              <w:pStyle w:val="TableText"/>
              <w:spacing w:before="69" w:line="187" w:lineRule="auto"/>
              <w:ind w:left="33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1"/>
                <w:sz w:val="24"/>
                <w:szCs w:val="24"/>
              </w:rPr>
              <w:t>10</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615"/>
        </w:trPr>
        <w:tc>
          <w:tcPr>
            <w:tcW w:w="1334" w:type="dxa"/>
            <w:vMerge/>
            <w:tcBorders>
              <w:top w:val="nil"/>
              <w:bottom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8E4F97">
            <w:pPr>
              <w:pStyle w:val="TableText"/>
              <w:spacing w:line="306" w:lineRule="auto"/>
              <w:rPr>
                <w:rFonts w:ascii="Times New Roman" w:eastAsia="仿宋_GB2312" w:hAnsi="Times New Roman" w:cs="Times New Roman"/>
                <w:color w:val="auto"/>
              </w:rPr>
            </w:pPr>
          </w:p>
          <w:p w:rsidR="008E4F97" w:rsidRDefault="008E4F97">
            <w:pPr>
              <w:pStyle w:val="TableText"/>
              <w:spacing w:line="306" w:lineRule="auto"/>
              <w:rPr>
                <w:rFonts w:ascii="Times New Roman" w:eastAsia="仿宋_GB2312" w:hAnsi="Times New Roman" w:cs="Times New Roman"/>
                <w:color w:val="auto"/>
              </w:rPr>
            </w:pPr>
          </w:p>
          <w:p w:rsidR="008E4F97" w:rsidRDefault="0069217E">
            <w:pPr>
              <w:spacing w:before="78" w:line="208" w:lineRule="auto"/>
              <w:ind w:left="219"/>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
                <w:sz w:val="24"/>
                <w:szCs w:val="24"/>
              </w:rPr>
              <w:t>财政投入能力</w:t>
            </w:r>
          </w:p>
        </w:tc>
        <w:tc>
          <w:tcPr>
            <w:tcW w:w="4275" w:type="dxa"/>
          </w:tcPr>
          <w:p w:rsidR="008E4F97" w:rsidRDefault="0069217E">
            <w:pPr>
              <w:spacing w:before="152" w:line="270" w:lineRule="auto"/>
              <w:ind w:left="21" w:right="10"/>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1"/>
                <w:sz w:val="24"/>
                <w:szCs w:val="24"/>
              </w:rPr>
              <w:t>①</w:t>
            </w:r>
            <w:r>
              <w:rPr>
                <w:rFonts w:ascii="Times New Roman" w:eastAsia="仿宋_GB2312" w:hAnsi="Times New Roman" w:cs="Times New Roman"/>
                <w:color w:val="auto"/>
                <w:spacing w:val="-1"/>
                <w:sz w:val="24"/>
                <w:szCs w:val="24"/>
              </w:rPr>
              <w:t>财政资金配套方式和承受能力是否科</w:t>
            </w:r>
            <w:r>
              <w:rPr>
                <w:rFonts w:ascii="Times New Roman" w:eastAsia="仿宋_GB2312" w:hAnsi="Times New Roman" w:cs="Times New Roman"/>
                <w:color w:val="auto"/>
                <w:spacing w:val="4"/>
                <w:sz w:val="24"/>
                <w:szCs w:val="24"/>
              </w:rPr>
              <w:t xml:space="preserve">  </w:t>
            </w:r>
            <w:r>
              <w:rPr>
                <w:rFonts w:ascii="Times New Roman" w:eastAsia="仿宋_GB2312" w:hAnsi="Times New Roman" w:cs="Times New Roman"/>
                <w:color w:val="auto"/>
                <w:spacing w:val="-5"/>
                <w:sz w:val="24"/>
                <w:szCs w:val="24"/>
              </w:rPr>
              <w:t>学合理</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如有）</w:t>
            </w:r>
            <w:r>
              <w:rPr>
                <w:rFonts w:ascii="Times New Roman" w:eastAsia="仿宋_GB2312" w:hAnsi="Times New Roman" w:cs="Times New Roman"/>
                <w:color w:val="auto"/>
                <w:spacing w:val="-5"/>
                <w:sz w:val="24"/>
                <w:szCs w:val="24"/>
              </w:rPr>
              <w:t>：</w:t>
            </w:r>
            <w:r>
              <w:rPr>
                <w:rFonts w:ascii="Times New Roman" w:eastAsia="仿宋_GB2312" w:hAnsi="Times New Roman" w:cs="Times New Roman"/>
                <w:color w:val="auto"/>
                <w:spacing w:val="-5"/>
                <w:sz w:val="24"/>
                <w:szCs w:val="24"/>
              </w:rPr>
              <w:t>②</w:t>
            </w:r>
            <w:r>
              <w:rPr>
                <w:rFonts w:ascii="Times New Roman" w:eastAsia="仿宋_GB2312" w:hAnsi="Times New Roman" w:cs="Times New Roman"/>
                <w:color w:val="auto"/>
                <w:spacing w:val="-5"/>
                <w:sz w:val="24"/>
                <w:szCs w:val="24"/>
              </w:rPr>
              <w:t>各级财政部门和其他</w:t>
            </w:r>
            <w:r>
              <w:rPr>
                <w:rFonts w:ascii="Times New Roman" w:eastAsia="仿宋_GB2312" w:hAnsi="Times New Roman" w:cs="Times New Roman"/>
                <w:color w:val="auto"/>
                <w:spacing w:val="-3"/>
                <w:sz w:val="24"/>
                <w:szCs w:val="24"/>
              </w:rPr>
              <w:t>部门是否有类似项目资金重复投入</w:t>
            </w:r>
            <w:r>
              <w:rPr>
                <w:rFonts w:ascii="Times New Roman" w:eastAsia="仿宋_GB2312" w:hAnsi="Times New Roman" w:cs="Times New Roman"/>
                <w:color w:val="auto"/>
                <w:spacing w:val="-3"/>
                <w:sz w:val="24"/>
                <w:szCs w:val="24"/>
              </w:rPr>
              <w:t>：</w:t>
            </w:r>
            <w:r>
              <w:rPr>
                <w:rFonts w:ascii="Times New Roman" w:eastAsia="仿宋_GB2312" w:hAnsi="Times New Roman" w:cs="Times New Roman"/>
                <w:color w:val="auto"/>
                <w:spacing w:val="-3"/>
                <w:sz w:val="24"/>
                <w:szCs w:val="24"/>
              </w:rPr>
              <w:t>③</w:t>
            </w:r>
            <w:r>
              <w:rPr>
                <w:rFonts w:ascii="Times New Roman" w:eastAsia="仿宋_GB2312" w:hAnsi="Times New Roman" w:cs="Times New Roman"/>
                <w:color w:val="auto"/>
                <w:spacing w:val="-3"/>
                <w:sz w:val="24"/>
                <w:szCs w:val="24"/>
              </w:rPr>
              <w:t>财</w:t>
            </w:r>
            <w:r>
              <w:rPr>
                <w:rFonts w:ascii="Times New Roman" w:eastAsia="仿宋_GB2312" w:hAnsi="Times New Roman" w:cs="Times New Roman"/>
                <w:color w:val="auto"/>
                <w:spacing w:val="-1"/>
                <w:sz w:val="24"/>
                <w:szCs w:val="24"/>
              </w:rPr>
              <w:t>政资金支持方式是否科学合理。</w:t>
            </w:r>
          </w:p>
        </w:tc>
        <w:tc>
          <w:tcPr>
            <w:tcW w:w="846" w:type="dxa"/>
          </w:tcPr>
          <w:p w:rsidR="008E4F97" w:rsidRDefault="008E4F97">
            <w:pPr>
              <w:pStyle w:val="TableText"/>
              <w:spacing w:line="330" w:lineRule="auto"/>
              <w:rPr>
                <w:rFonts w:ascii="Times New Roman" w:eastAsia="仿宋_GB2312" w:hAnsi="Times New Roman" w:cs="Times New Roman"/>
                <w:color w:val="auto"/>
                <w:lang w:eastAsia="zh-CN"/>
              </w:rPr>
            </w:pPr>
          </w:p>
          <w:p w:rsidR="008E4F97" w:rsidRDefault="008E4F97">
            <w:pPr>
              <w:pStyle w:val="TableText"/>
              <w:spacing w:line="331" w:lineRule="auto"/>
              <w:rPr>
                <w:rFonts w:ascii="Times New Roman" w:eastAsia="仿宋_GB2312" w:hAnsi="Times New Roman" w:cs="Times New Roman"/>
                <w:color w:val="auto"/>
                <w:lang w:eastAsia="zh-CN"/>
              </w:rPr>
            </w:pPr>
          </w:p>
          <w:p w:rsidR="008E4F97" w:rsidRDefault="0069217E">
            <w:pPr>
              <w:pStyle w:val="TableText"/>
              <w:spacing w:before="69" w:line="184" w:lineRule="auto"/>
              <w:ind w:left="374"/>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5</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1115"/>
        </w:trPr>
        <w:tc>
          <w:tcPr>
            <w:tcW w:w="1334" w:type="dxa"/>
            <w:vMerge/>
            <w:tcBorders>
              <w:top w:val="nil"/>
            </w:tcBorders>
          </w:tcPr>
          <w:p w:rsidR="008E4F97" w:rsidRDefault="008E4F97">
            <w:pPr>
              <w:pStyle w:val="TableText"/>
              <w:rPr>
                <w:rFonts w:ascii="Times New Roman" w:eastAsia="仿宋_GB2312" w:hAnsi="Times New Roman" w:cs="Times New Roman"/>
                <w:color w:val="auto"/>
              </w:rPr>
            </w:pPr>
          </w:p>
        </w:tc>
        <w:tc>
          <w:tcPr>
            <w:tcW w:w="1867" w:type="dxa"/>
          </w:tcPr>
          <w:p w:rsidR="008E4F97" w:rsidRDefault="0069217E">
            <w:pPr>
              <w:spacing w:before="265" w:line="266" w:lineRule="auto"/>
              <w:ind w:left="580" w:right="452" w:hanging="117"/>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筹资风险可控性</w:t>
            </w:r>
          </w:p>
        </w:tc>
        <w:tc>
          <w:tcPr>
            <w:tcW w:w="4275" w:type="dxa"/>
          </w:tcPr>
          <w:p w:rsidR="008E4F97" w:rsidRDefault="0069217E">
            <w:pPr>
              <w:spacing w:before="81" w:line="211" w:lineRule="auto"/>
              <w:ind w:left="2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3"/>
                <w:sz w:val="24"/>
                <w:szCs w:val="24"/>
              </w:rPr>
              <w:t>①</w:t>
            </w:r>
            <w:r>
              <w:rPr>
                <w:rFonts w:ascii="Times New Roman" w:eastAsia="仿宋_GB2312" w:hAnsi="Times New Roman" w:cs="Times New Roman"/>
                <w:color w:val="auto"/>
                <w:spacing w:val="-3"/>
                <w:sz w:val="24"/>
                <w:szCs w:val="24"/>
              </w:rPr>
              <w:t>对筹资风险认识是否全面</w:t>
            </w:r>
            <w:r>
              <w:rPr>
                <w:rFonts w:ascii="Times New Roman" w:eastAsia="仿宋_GB2312" w:hAnsi="Times New Roman" w:cs="Times New Roman"/>
                <w:color w:val="auto"/>
                <w:spacing w:val="-3"/>
                <w:sz w:val="24"/>
                <w:szCs w:val="24"/>
              </w:rPr>
              <w:t>：</w:t>
            </w:r>
            <w:r>
              <w:rPr>
                <w:rFonts w:ascii="Times New Roman" w:eastAsia="仿宋_GB2312" w:hAnsi="Times New Roman" w:cs="Times New Roman"/>
                <w:color w:val="auto"/>
                <w:spacing w:val="-3"/>
                <w:sz w:val="24"/>
                <w:szCs w:val="24"/>
              </w:rPr>
              <w:t>②</w:t>
            </w:r>
            <w:r>
              <w:rPr>
                <w:rFonts w:ascii="Times New Roman" w:eastAsia="仿宋_GB2312" w:hAnsi="Times New Roman" w:cs="Times New Roman"/>
                <w:color w:val="auto"/>
                <w:spacing w:val="-3"/>
                <w:sz w:val="24"/>
                <w:szCs w:val="24"/>
              </w:rPr>
              <w:t>是否针对</w:t>
            </w:r>
          </w:p>
          <w:p w:rsidR="008E4F97" w:rsidRDefault="0069217E">
            <w:pPr>
              <w:spacing w:before="86" w:line="255" w:lineRule="auto"/>
              <w:ind w:left="24" w:right="10"/>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4"/>
                <w:sz w:val="24"/>
                <w:szCs w:val="24"/>
              </w:rPr>
              <w:t>预期风险设定应对措施</w:t>
            </w:r>
            <w:r>
              <w:rPr>
                <w:rFonts w:ascii="Times New Roman" w:eastAsia="仿宋_GB2312" w:hAnsi="Times New Roman" w:cs="Times New Roman"/>
                <w:color w:val="auto"/>
                <w:spacing w:val="-4"/>
                <w:sz w:val="24"/>
                <w:szCs w:val="24"/>
              </w:rPr>
              <w:t>：</w:t>
            </w:r>
            <w:r>
              <w:rPr>
                <w:rFonts w:ascii="Times New Roman" w:eastAsia="仿宋_GB2312" w:hAnsi="Times New Roman" w:cs="Times New Roman"/>
                <w:color w:val="auto"/>
                <w:spacing w:val="-4"/>
                <w:sz w:val="24"/>
                <w:szCs w:val="24"/>
              </w:rPr>
              <w:t>③</w:t>
            </w:r>
            <w:r>
              <w:rPr>
                <w:rFonts w:ascii="Times New Roman" w:eastAsia="仿宋_GB2312" w:hAnsi="Times New Roman" w:cs="Times New Roman"/>
                <w:color w:val="auto"/>
                <w:spacing w:val="-4"/>
                <w:sz w:val="24"/>
                <w:szCs w:val="24"/>
              </w:rPr>
              <w:t>应对措施是否</w:t>
            </w:r>
            <w:r>
              <w:rPr>
                <w:rFonts w:ascii="Times New Roman" w:eastAsia="仿宋_GB2312" w:hAnsi="Times New Roman" w:cs="Times New Roman"/>
                <w:color w:val="auto"/>
                <w:sz w:val="24"/>
                <w:szCs w:val="24"/>
              </w:rPr>
              <w:t xml:space="preserve"> </w:t>
            </w:r>
            <w:r>
              <w:rPr>
                <w:rFonts w:ascii="Times New Roman" w:eastAsia="仿宋_GB2312" w:hAnsi="Times New Roman" w:cs="Times New Roman"/>
                <w:color w:val="auto"/>
                <w:spacing w:val="-2"/>
                <w:sz w:val="24"/>
                <w:szCs w:val="24"/>
              </w:rPr>
              <w:t>可行、有效。</w:t>
            </w:r>
          </w:p>
        </w:tc>
        <w:tc>
          <w:tcPr>
            <w:tcW w:w="846" w:type="dxa"/>
          </w:tcPr>
          <w:p w:rsidR="008E4F97" w:rsidRDefault="008E4F97">
            <w:pPr>
              <w:pStyle w:val="TableText"/>
              <w:spacing w:line="413" w:lineRule="auto"/>
              <w:rPr>
                <w:rFonts w:ascii="Times New Roman" w:eastAsia="仿宋_GB2312" w:hAnsi="Times New Roman" w:cs="Times New Roman"/>
                <w:color w:val="auto"/>
                <w:lang w:eastAsia="zh-CN"/>
              </w:rPr>
            </w:pPr>
          </w:p>
          <w:p w:rsidR="008E4F97" w:rsidRDefault="0069217E">
            <w:pPr>
              <w:pStyle w:val="TableText"/>
              <w:spacing w:before="69" w:line="184" w:lineRule="auto"/>
              <w:ind w:left="374"/>
              <w:rPr>
                <w:rFonts w:ascii="Times New Roman" w:eastAsia="仿宋_GB2312" w:hAnsi="Times New Roman" w:cs="Times New Roman"/>
                <w:color w:val="auto"/>
                <w:sz w:val="24"/>
                <w:szCs w:val="24"/>
              </w:rPr>
            </w:pPr>
            <w:r>
              <w:rPr>
                <w:rFonts w:ascii="Times New Roman" w:eastAsia="仿宋_GB2312" w:hAnsi="Times New Roman" w:cs="Times New Roman"/>
                <w:color w:val="auto"/>
                <w:sz w:val="24"/>
                <w:szCs w:val="24"/>
              </w:rPr>
              <w:t>5</w:t>
            </w:r>
          </w:p>
        </w:tc>
        <w:tc>
          <w:tcPr>
            <w:tcW w:w="1025" w:type="dxa"/>
          </w:tcPr>
          <w:p w:rsidR="008E4F97" w:rsidRDefault="008E4F97">
            <w:pPr>
              <w:pStyle w:val="TableText"/>
              <w:rPr>
                <w:rFonts w:ascii="Times New Roman" w:eastAsia="仿宋_GB2312" w:hAnsi="Times New Roman" w:cs="Times New Roman"/>
                <w:color w:val="auto"/>
              </w:rPr>
            </w:pPr>
          </w:p>
        </w:tc>
      </w:tr>
      <w:tr w:rsidR="008E4F97">
        <w:trPr>
          <w:trHeight w:val="400"/>
        </w:trPr>
        <w:tc>
          <w:tcPr>
            <w:tcW w:w="7476" w:type="dxa"/>
            <w:gridSpan w:val="3"/>
          </w:tcPr>
          <w:p w:rsidR="008E4F97" w:rsidRDefault="0069217E">
            <w:pPr>
              <w:spacing w:before="88" w:line="206" w:lineRule="auto"/>
              <w:ind w:left="24"/>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6"/>
                <w:sz w:val="24"/>
                <w:szCs w:val="24"/>
              </w:rPr>
              <w:t>合计</w:t>
            </w:r>
          </w:p>
        </w:tc>
        <w:tc>
          <w:tcPr>
            <w:tcW w:w="846" w:type="dxa"/>
          </w:tcPr>
          <w:p w:rsidR="008E4F97" w:rsidRDefault="0069217E">
            <w:pPr>
              <w:pStyle w:val="TableText"/>
              <w:spacing w:before="122" w:line="187" w:lineRule="auto"/>
              <w:ind w:left="271"/>
              <w:rPr>
                <w:rFonts w:ascii="Times New Roman" w:eastAsia="仿宋_GB2312" w:hAnsi="Times New Roman" w:cs="Times New Roman"/>
                <w:color w:val="auto"/>
                <w:sz w:val="24"/>
                <w:szCs w:val="24"/>
              </w:rPr>
            </w:pPr>
            <w:r>
              <w:rPr>
                <w:rFonts w:ascii="Times New Roman" w:eastAsia="仿宋_GB2312" w:hAnsi="Times New Roman" w:cs="Times New Roman"/>
                <w:color w:val="auto"/>
                <w:spacing w:val="-20"/>
                <w:sz w:val="24"/>
                <w:szCs w:val="24"/>
              </w:rPr>
              <w:t>100</w:t>
            </w:r>
          </w:p>
        </w:tc>
        <w:tc>
          <w:tcPr>
            <w:tcW w:w="1025" w:type="dxa"/>
          </w:tcPr>
          <w:p w:rsidR="008E4F97" w:rsidRDefault="008E4F97">
            <w:pPr>
              <w:pStyle w:val="TableText"/>
              <w:rPr>
                <w:rFonts w:ascii="Times New Roman" w:eastAsia="仿宋_GB2312" w:hAnsi="Times New Roman" w:cs="Times New Roman"/>
                <w:color w:val="auto"/>
              </w:rPr>
            </w:pPr>
          </w:p>
        </w:tc>
      </w:tr>
    </w:tbl>
    <w:p w:rsidR="008E4F97" w:rsidRDefault="008E4F97">
      <w:pPr>
        <w:spacing w:before="100" w:line="209" w:lineRule="auto"/>
        <w:ind w:left="149"/>
        <w:rPr>
          <w:rFonts w:ascii="黑体" w:eastAsia="黑体" w:hAnsi="黑体" w:cs="黑体"/>
          <w:color w:val="auto"/>
          <w:spacing w:val="-9"/>
          <w:sz w:val="31"/>
          <w:szCs w:val="31"/>
        </w:rPr>
      </w:pPr>
    </w:p>
    <w:p w:rsidR="008E4F97" w:rsidRDefault="008E4F97">
      <w:pPr>
        <w:spacing w:before="101" w:line="209" w:lineRule="auto"/>
        <w:ind w:left="198"/>
        <w:rPr>
          <w:rFonts w:ascii="黑体" w:eastAsia="黑体" w:hAnsi="黑体" w:cs="黑体"/>
          <w:color w:val="auto"/>
          <w:spacing w:val="-6"/>
          <w:sz w:val="32"/>
          <w:szCs w:val="32"/>
        </w:rPr>
      </w:pPr>
    </w:p>
    <w:p w:rsidR="008E4F97" w:rsidRDefault="0069217E">
      <w:pPr>
        <w:spacing w:before="101" w:line="209" w:lineRule="auto"/>
        <w:ind w:left="198"/>
        <w:rPr>
          <w:rFonts w:ascii="黑体" w:eastAsia="黑体" w:hAnsi="黑体" w:cs="黑体"/>
          <w:color w:val="auto"/>
          <w:spacing w:val="-6"/>
          <w:sz w:val="32"/>
          <w:szCs w:val="32"/>
        </w:rPr>
      </w:pPr>
      <w:r>
        <w:rPr>
          <w:rFonts w:ascii="黑体" w:eastAsia="黑体" w:hAnsi="黑体" w:cs="黑体" w:hint="eastAsia"/>
          <w:color w:val="auto"/>
          <w:spacing w:val="-6"/>
          <w:sz w:val="32"/>
          <w:szCs w:val="32"/>
        </w:rPr>
        <w:lastRenderedPageBreak/>
        <w:t>件</w:t>
      </w:r>
      <w:r>
        <w:rPr>
          <w:rFonts w:ascii="黑体" w:eastAsia="黑体" w:hAnsi="黑体" w:cs="黑体" w:hint="eastAsia"/>
          <w:color w:val="auto"/>
          <w:spacing w:val="-6"/>
          <w:sz w:val="32"/>
          <w:szCs w:val="32"/>
        </w:rPr>
        <w:t>3-2</w:t>
      </w:r>
    </w:p>
    <w:p w:rsidR="008E4F97" w:rsidRDefault="008E4F97">
      <w:pPr>
        <w:spacing w:line="387" w:lineRule="auto"/>
        <w:rPr>
          <w:color w:val="auto"/>
        </w:rPr>
      </w:pPr>
    </w:p>
    <w:p w:rsidR="008E4F97" w:rsidRDefault="0069217E">
      <w:pPr>
        <w:pStyle w:val="2"/>
        <w:widowControl w:val="0"/>
        <w:kinsoku/>
        <w:autoSpaceDE/>
        <w:autoSpaceDN/>
        <w:adjustRightInd/>
        <w:snapToGrid/>
        <w:spacing w:line="586" w:lineRule="exact"/>
        <w:ind w:leftChars="0" w:left="0" w:firstLineChars="0" w:firstLine="0"/>
        <w:jc w:val="center"/>
        <w:textAlignment w:val="auto"/>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hint="eastAsia"/>
          <w:color w:val="auto"/>
          <w:sz w:val="44"/>
          <w:szCs w:val="44"/>
        </w:rPr>
        <w:t>xxx</w:t>
      </w:r>
      <w:r>
        <w:rPr>
          <w:rFonts w:ascii="方正小标宋_GBK" w:eastAsia="方正小标宋_GBK" w:hAnsi="方正小标宋_GBK" w:cs="方正小标宋_GBK" w:hint="eastAsia"/>
          <w:color w:val="auto"/>
          <w:sz w:val="44"/>
          <w:szCs w:val="44"/>
        </w:rPr>
        <w:t>政策事前评估评分表</w:t>
      </w:r>
    </w:p>
    <w:tbl>
      <w:tblPr>
        <w:tblStyle w:val="TableNormal"/>
        <w:tblW w:w="92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1"/>
        <w:gridCol w:w="1133"/>
        <w:gridCol w:w="4810"/>
        <w:gridCol w:w="942"/>
        <w:gridCol w:w="1064"/>
      </w:tblGrid>
      <w:tr w:rsidR="008E4F97">
        <w:trPr>
          <w:trHeight w:val="505"/>
        </w:trPr>
        <w:tc>
          <w:tcPr>
            <w:tcW w:w="1301" w:type="dxa"/>
          </w:tcPr>
          <w:p w:rsidR="008E4F97" w:rsidRDefault="0069217E">
            <w:pPr>
              <w:spacing w:before="162" w:line="205" w:lineRule="auto"/>
              <w:ind w:left="290"/>
              <w:rPr>
                <w:rFonts w:ascii="仿宋_GB2312" w:eastAsia="仿宋_GB2312" w:hAnsi="仿宋_GB2312" w:cs="仿宋_GB2312"/>
                <w:b/>
                <w:bCs/>
                <w:color w:val="auto"/>
                <w:sz w:val="24"/>
                <w:szCs w:val="24"/>
              </w:rPr>
            </w:pPr>
            <w:r>
              <w:rPr>
                <w:rFonts w:ascii="仿宋_GB2312" w:eastAsia="仿宋_GB2312" w:hAnsi="仿宋_GB2312" w:cs="仿宋_GB2312" w:hint="eastAsia"/>
                <w:b/>
                <w:bCs/>
                <w:color w:val="auto"/>
                <w:spacing w:val="-4"/>
                <w:sz w:val="24"/>
                <w:szCs w:val="24"/>
              </w:rPr>
              <w:t>一级指标</w:t>
            </w:r>
          </w:p>
        </w:tc>
        <w:tc>
          <w:tcPr>
            <w:tcW w:w="1133" w:type="dxa"/>
          </w:tcPr>
          <w:p w:rsidR="008E4F97" w:rsidRDefault="0069217E">
            <w:pPr>
              <w:spacing w:before="162" w:line="205" w:lineRule="auto"/>
              <w:ind w:left="64"/>
              <w:rPr>
                <w:rFonts w:ascii="仿宋_GB2312" w:eastAsia="仿宋_GB2312" w:hAnsi="仿宋_GB2312" w:cs="仿宋_GB2312"/>
                <w:b/>
                <w:bCs/>
                <w:color w:val="auto"/>
                <w:sz w:val="24"/>
                <w:szCs w:val="24"/>
              </w:rPr>
            </w:pPr>
            <w:r>
              <w:rPr>
                <w:rFonts w:ascii="仿宋_GB2312" w:eastAsia="仿宋_GB2312" w:hAnsi="仿宋_GB2312" w:cs="仿宋_GB2312" w:hint="eastAsia"/>
                <w:b/>
                <w:bCs/>
                <w:color w:val="auto"/>
                <w:spacing w:val="-4"/>
                <w:sz w:val="24"/>
                <w:szCs w:val="24"/>
              </w:rPr>
              <w:t>二级指标</w:t>
            </w:r>
          </w:p>
        </w:tc>
        <w:tc>
          <w:tcPr>
            <w:tcW w:w="4810" w:type="dxa"/>
          </w:tcPr>
          <w:p w:rsidR="008E4F97" w:rsidRDefault="0069217E">
            <w:pPr>
              <w:spacing w:before="161" w:line="206" w:lineRule="auto"/>
              <w:ind w:left="1960"/>
              <w:rPr>
                <w:rFonts w:ascii="仿宋_GB2312" w:eastAsia="仿宋_GB2312" w:hAnsi="仿宋_GB2312" w:cs="仿宋_GB2312"/>
                <w:b/>
                <w:bCs/>
                <w:color w:val="auto"/>
                <w:sz w:val="24"/>
                <w:szCs w:val="24"/>
              </w:rPr>
            </w:pPr>
            <w:r>
              <w:rPr>
                <w:rFonts w:ascii="仿宋_GB2312" w:eastAsia="仿宋_GB2312" w:hAnsi="仿宋_GB2312" w:cs="仿宋_GB2312" w:hint="eastAsia"/>
                <w:b/>
                <w:bCs/>
                <w:color w:val="auto"/>
                <w:spacing w:val="-3"/>
                <w:sz w:val="24"/>
                <w:szCs w:val="24"/>
              </w:rPr>
              <w:t>评估要点</w:t>
            </w:r>
          </w:p>
        </w:tc>
        <w:tc>
          <w:tcPr>
            <w:tcW w:w="942" w:type="dxa"/>
          </w:tcPr>
          <w:p w:rsidR="008E4F97" w:rsidRDefault="0069217E">
            <w:pPr>
              <w:spacing w:before="140" w:line="205" w:lineRule="auto"/>
              <w:ind w:left="244"/>
              <w:rPr>
                <w:rFonts w:ascii="仿宋_GB2312" w:eastAsia="仿宋_GB2312" w:hAnsi="仿宋_GB2312" w:cs="仿宋_GB2312"/>
                <w:b/>
                <w:bCs/>
                <w:color w:val="auto"/>
                <w:sz w:val="24"/>
                <w:szCs w:val="24"/>
              </w:rPr>
            </w:pPr>
            <w:r>
              <w:rPr>
                <w:rFonts w:ascii="仿宋_GB2312" w:eastAsia="仿宋_GB2312" w:hAnsi="仿宋_GB2312" w:cs="仿宋_GB2312" w:hint="eastAsia"/>
                <w:b/>
                <w:bCs/>
                <w:color w:val="auto"/>
                <w:spacing w:val="-8"/>
                <w:sz w:val="24"/>
                <w:szCs w:val="24"/>
              </w:rPr>
              <w:t>分值</w:t>
            </w:r>
          </w:p>
        </w:tc>
        <w:tc>
          <w:tcPr>
            <w:tcW w:w="1064" w:type="dxa"/>
          </w:tcPr>
          <w:p w:rsidR="008E4F97" w:rsidRDefault="0069217E">
            <w:pPr>
              <w:spacing w:before="139" w:line="206" w:lineRule="auto"/>
              <w:ind w:left="59"/>
              <w:rPr>
                <w:rFonts w:ascii="仿宋_GB2312" w:eastAsia="仿宋_GB2312" w:hAnsi="仿宋_GB2312" w:cs="仿宋_GB2312"/>
                <w:b/>
                <w:bCs/>
                <w:color w:val="auto"/>
                <w:sz w:val="24"/>
                <w:szCs w:val="24"/>
              </w:rPr>
            </w:pPr>
            <w:r>
              <w:rPr>
                <w:rFonts w:ascii="仿宋_GB2312" w:eastAsia="仿宋_GB2312" w:hAnsi="仿宋_GB2312" w:cs="仿宋_GB2312" w:hint="eastAsia"/>
                <w:b/>
                <w:bCs/>
                <w:color w:val="auto"/>
                <w:spacing w:val="-3"/>
                <w:sz w:val="24"/>
                <w:szCs w:val="24"/>
              </w:rPr>
              <w:t>评估得分</w:t>
            </w:r>
          </w:p>
        </w:tc>
      </w:tr>
      <w:tr w:rsidR="008E4F97">
        <w:trPr>
          <w:trHeight w:val="2914"/>
        </w:trPr>
        <w:tc>
          <w:tcPr>
            <w:tcW w:w="1301" w:type="dxa"/>
            <w:vMerge w:val="restart"/>
            <w:tcBorders>
              <w:bottom w:val="nil"/>
            </w:tcBorders>
          </w:tcPr>
          <w:p w:rsidR="008E4F97" w:rsidRDefault="008E4F97">
            <w:pPr>
              <w:pStyle w:val="TableText"/>
              <w:spacing w:line="250" w:lineRule="auto"/>
              <w:rPr>
                <w:rFonts w:ascii="仿宋_GB2312" w:eastAsia="仿宋_GB2312" w:hAnsi="仿宋_GB2312" w:cs="仿宋_GB2312"/>
                <w:color w:val="auto"/>
                <w:lang w:eastAsia="zh-CN"/>
              </w:rPr>
            </w:pPr>
          </w:p>
          <w:p w:rsidR="008E4F97" w:rsidRDefault="008E4F97">
            <w:pPr>
              <w:pStyle w:val="TableText"/>
              <w:spacing w:line="250" w:lineRule="auto"/>
              <w:rPr>
                <w:rFonts w:ascii="仿宋_GB2312" w:eastAsia="仿宋_GB2312" w:hAnsi="仿宋_GB2312" w:cs="仿宋_GB2312"/>
                <w:color w:val="auto"/>
                <w:lang w:eastAsia="zh-CN"/>
              </w:rPr>
            </w:pPr>
          </w:p>
          <w:p w:rsidR="008E4F97" w:rsidRDefault="008E4F97">
            <w:pPr>
              <w:pStyle w:val="TableText"/>
              <w:spacing w:line="250" w:lineRule="auto"/>
              <w:rPr>
                <w:rFonts w:ascii="仿宋_GB2312" w:eastAsia="仿宋_GB2312" w:hAnsi="仿宋_GB2312" w:cs="仿宋_GB2312"/>
                <w:color w:val="auto"/>
                <w:lang w:eastAsia="zh-CN"/>
              </w:rPr>
            </w:pPr>
          </w:p>
          <w:p w:rsidR="008E4F97" w:rsidRDefault="008E4F97">
            <w:pPr>
              <w:pStyle w:val="TableText"/>
              <w:spacing w:line="250" w:lineRule="auto"/>
              <w:rPr>
                <w:rFonts w:ascii="仿宋_GB2312" w:eastAsia="仿宋_GB2312" w:hAnsi="仿宋_GB2312" w:cs="仿宋_GB2312"/>
                <w:color w:val="auto"/>
                <w:lang w:eastAsia="zh-CN"/>
              </w:rPr>
            </w:pPr>
          </w:p>
          <w:p w:rsidR="008E4F97" w:rsidRDefault="008E4F97">
            <w:pPr>
              <w:pStyle w:val="TableText"/>
              <w:spacing w:line="250" w:lineRule="auto"/>
              <w:rPr>
                <w:rFonts w:ascii="仿宋_GB2312" w:eastAsia="仿宋_GB2312" w:hAnsi="仿宋_GB2312" w:cs="仿宋_GB2312"/>
                <w:color w:val="auto"/>
                <w:lang w:eastAsia="zh-CN"/>
              </w:rPr>
            </w:pPr>
          </w:p>
          <w:p w:rsidR="008E4F97" w:rsidRDefault="008E4F97">
            <w:pPr>
              <w:pStyle w:val="TableText"/>
              <w:spacing w:line="251" w:lineRule="auto"/>
              <w:rPr>
                <w:rFonts w:ascii="仿宋_GB2312" w:eastAsia="仿宋_GB2312" w:hAnsi="仿宋_GB2312" w:cs="仿宋_GB2312"/>
                <w:color w:val="auto"/>
                <w:lang w:eastAsia="zh-CN"/>
              </w:rPr>
            </w:pPr>
          </w:p>
          <w:p w:rsidR="008E4F97" w:rsidRDefault="008E4F97">
            <w:pPr>
              <w:pStyle w:val="TableText"/>
              <w:spacing w:line="251" w:lineRule="auto"/>
              <w:rPr>
                <w:rFonts w:ascii="仿宋_GB2312" w:eastAsia="仿宋_GB2312" w:hAnsi="仿宋_GB2312" w:cs="仿宋_GB2312"/>
                <w:color w:val="auto"/>
                <w:lang w:eastAsia="zh-CN"/>
              </w:rPr>
            </w:pPr>
          </w:p>
          <w:p w:rsidR="008E4F97" w:rsidRDefault="008E4F97">
            <w:pPr>
              <w:pStyle w:val="TableText"/>
              <w:spacing w:line="251" w:lineRule="auto"/>
              <w:rPr>
                <w:rFonts w:ascii="仿宋_GB2312" w:eastAsia="仿宋_GB2312" w:hAnsi="仿宋_GB2312" w:cs="仿宋_GB2312"/>
                <w:color w:val="auto"/>
                <w:lang w:eastAsia="zh-CN"/>
              </w:rPr>
            </w:pPr>
          </w:p>
          <w:p w:rsidR="008E4F97" w:rsidRDefault="008E4F97">
            <w:pPr>
              <w:pStyle w:val="TableText"/>
              <w:spacing w:line="251" w:lineRule="auto"/>
              <w:rPr>
                <w:rFonts w:ascii="仿宋_GB2312" w:eastAsia="仿宋_GB2312" w:hAnsi="仿宋_GB2312" w:cs="仿宋_GB2312"/>
                <w:color w:val="auto"/>
                <w:lang w:eastAsia="zh-CN"/>
              </w:rPr>
            </w:pPr>
          </w:p>
          <w:p w:rsidR="008E4F97" w:rsidRDefault="0069217E">
            <w:pPr>
              <w:spacing w:before="78" w:line="208" w:lineRule="auto"/>
              <w:ind w:left="17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政策设立</w:t>
            </w:r>
          </w:p>
          <w:p w:rsidR="008E4F97" w:rsidRDefault="0069217E">
            <w:pPr>
              <w:spacing w:before="90" w:line="207" w:lineRule="auto"/>
              <w:ind w:left="30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必要性</w:t>
            </w:r>
          </w:p>
          <w:p w:rsidR="008E4F97" w:rsidRDefault="0069217E">
            <w:pPr>
              <w:pStyle w:val="TableText"/>
              <w:spacing w:before="93" w:line="205" w:lineRule="auto"/>
              <w:ind w:left="274"/>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pacing w:val="-12"/>
                <w:sz w:val="24"/>
                <w:szCs w:val="24"/>
                <w:lang w:eastAsia="zh-CN"/>
              </w:rPr>
              <w:t>（</w:t>
            </w:r>
            <w:r>
              <w:rPr>
                <w:rFonts w:ascii="仿宋_GB2312" w:eastAsia="仿宋_GB2312" w:hAnsi="仿宋_GB2312" w:cs="仿宋_GB2312" w:hint="eastAsia"/>
                <w:color w:val="auto"/>
                <w:spacing w:val="-12"/>
                <w:sz w:val="24"/>
                <w:szCs w:val="24"/>
                <w:lang w:eastAsia="zh-CN"/>
              </w:rPr>
              <w:t>20</w:t>
            </w:r>
            <w:r>
              <w:rPr>
                <w:rFonts w:ascii="仿宋_GB2312" w:eastAsia="仿宋_GB2312" w:hAnsi="仿宋_GB2312" w:cs="仿宋_GB2312" w:hint="eastAsia"/>
                <w:color w:val="auto"/>
                <w:spacing w:val="-12"/>
                <w:sz w:val="24"/>
                <w:szCs w:val="24"/>
                <w:lang w:eastAsia="zh-CN"/>
              </w:rPr>
              <w:t>分）</w:t>
            </w:r>
          </w:p>
        </w:tc>
        <w:tc>
          <w:tcPr>
            <w:tcW w:w="1133" w:type="dxa"/>
          </w:tcPr>
          <w:p w:rsidR="008E4F97" w:rsidRDefault="008E4F97">
            <w:pPr>
              <w:pStyle w:val="TableText"/>
              <w:spacing w:line="269" w:lineRule="auto"/>
              <w:rPr>
                <w:rFonts w:ascii="仿宋_GB2312" w:eastAsia="仿宋_GB2312" w:hAnsi="仿宋_GB2312" w:cs="仿宋_GB2312"/>
                <w:color w:val="auto"/>
                <w:lang w:eastAsia="zh-CN"/>
              </w:rPr>
            </w:pPr>
          </w:p>
          <w:p w:rsidR="008E4F97" w:rsidRDefault="008E4F97">
            <w:pPr>
              <w:pStyle w:val="TableText"/>
              <w:spacing w:line="269" w:lineRule="auto"/>
              <w:rPr>
                <w:rFonts w:ascii="仿宋_GB2312" w:eastAsia="仿宋_GB2312" w:hAnsi="仿宋_GB2312" w:cs="仿宋_GB2312"/>
                <w:color w:val="auto"/>
                <w:lang w:eastAsia="zh-CN"/>
              </w:rPr>
            </w:pPr>
          </w:p>
          <w:p w:rsidR="008E4F97" w:rsidRDefault="008E4F97">
            <w:pPr>
              <w:pStyle w:val="TableText"/>
              <w:spacing w:line="269" w:lineRule="auto"/>
              <w:rPr>
                <w:rFonts w:ascii="仿宋_GB2312" w:eastAsia="仿宋_GB2312" w:hAnsi="仿宋_GB2312" w:cs="仿宋_GB2312"/>
                <w:color w:val="auto"/>
                <w:lang w:eastAsia="zh-CN"/>
              </w:rPr>
            </w:pPr>
          </w:p>
          <w:p w:rsidR="008E4F97" w:rsidRDefault="008E4F97">
            <w:pPr>
              <w:pStyle w:val="TableText"/>
              <w:spacing w:line="270" w:lineRule="auto"/>
              <w:rPr>
                <w:rFonts w:ascii="仿宋_GB2312" w:eastAsia="仿宋_GB2312" w:hAnsi="仿宋_GB2312" w:cs="仿宋_GB2312"/>
                <w:color w:val="auto"/>
                <w:lang w:eastAsia="zh-CN"/>
              </w:rPr>
            </w:pPr>
          </w:p>
          <w:p w:rsidR="008E4F97" w:rsidRDefault="0069217E">
            <w:pPr>
              <w:spacing w:before="78" w:line="265" w:lineRule="auto"/>
              <w:ind w:left="424" w:right="57" w:hanging="36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依据充分</w:t>
            </w:r>
            <w:r>
              <w:rPr>
                <w:rFonts w:ascii="仿宋_GB2312" w:eastAsia="仿宋_GB2312" w:hAnsi="仿宋_GB2312" w:cs="仿宋_GB2312" w:hint="eastAsia"/>
                <w:color w:val="auto"/>
                <w:sz w:val="24"/>
                <w:szCs w:val="24"/>
              </w:rPr>
              <w:t>性</w:t>
            </w:r>
          </w:p>
        </w:tc>
        <w:tc>
          <w:tcPr>
            <w:tcW w:w="4810" w:type="dxa"/>
          </w:tcPr>
          <w:p w:rsidR="008E4F97" w:rsidRDefault="0069217E">
            <w:pPr>
              <w:pStyle w:val="TableText"/>
              <w:spacing w:before="75" w:line="272" w:lineRule="auto"/>
              <w:ind w:left="20" w:right="10"/>
              <w:jc w:val="both"/>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pacing w:val="-6"/>
                <w:sz w:val="24"/>
                <w:szCs w:val="24"/>
                <w:lang w:eastAsia="zh-CN"/>
              </w:rPr>
              <w:t>①政策设立是否具有现实需求、需求是否迫切</w:t>
            </w:r>
            <w:r>
              <w:rPr>
                <w:rFonts w:ascii="仿宋_GB2312" w:eastAsia="仿宋_GB2312" w:hAnsi="仿宋_GB2312" w:cs="仿宋_GB2312" w:hint="eastAsia"/>
                <w:color w:val="auto"/>
                <w:spacing w:val="-6"/>
                <w:sz w:val="24"/>
                <w:szCs w:val="24"/>
                <w:lang w:eastAsia="zh-CN"/>
              </w:rPr>
              <w:t>，</w:t>
            </w:r>
            <w:r>
              <w:rPr>
                <w:rFonts w:ascii="仿宋_GB2312" w:eastAsia="仿宋_GB2312" w:hAnsi="仿宋_GB2312" w:cs="仿宋_GB2312" w:hint="eastAsia"/>
                <w:color w:val="auto"/>
                <w:spacing w:val="1"/>
                <w:sz w:val="24"/>
                <w:szCs w:val="24"/>
                <w:lang w:eastAsia="zh-CN"/>
              </w:rPr>
              <w:t xml:space="preserve"> </w:t>
            </w:r>
            <w:r>
              <w:rPr>
                <w:rFonts w:ascii="仿宋_GB2312" w:eastAsia="仿宋_GB2312" w:hAnsi="仿宋_GB2312" w:cs="仿宋_GB2312" w:hint="eastAsia"/>
                <w:color w:val="auto"/>
                <w:spacing w:val="-3"/>
                <w:sz w:val="24"/>
                <w:szCs w:val="24"/>
                <w:lang w:eastAsia="zh-CN"/>
              </w:rPr>
              <w:t>与政策所要解决的问题是否相对应</w:t>
            </w:r>
            <w:r>
              <w:rPr>
                <w:rFonts w:ascii="仿宋_GB2312" w:eastAsia="仿宋_GB2312" w:hAnsi="仿宋_GB2312" w:cs="仿宋_GB2312" w:hint="eastAsia"/>
                <w:color w:val="auto"/>
                <w:spacing w:val="-3"/>
                <w:sz w:val="24"/>
                <w:szCs w:val="24"/>
                <w:lang w:eastAsia="zh-CN"/>
              </w:rPr>
              <w:t>：</w:t>
            </w:r>
            <w:r>
              <w:rPr>
                <w:rFonts w:ascii="仿宋_GB2312" w:eastAsia="仿宋_GB2312" w:hAnsi="仿宋_GB2312" w:cs="仿宋_GB2312" w:hint="eastAsia"/>
                <w:color w:val="auto"/>
                <w:spacing w:val="-3"/>
                <w:sz w:val="24"/>
                <w:szCs w:val="24"/>
                <w:lang w:eastAsia="zh-CN"/>
              </w:rPr>
              <w:t>②与国家</w:t>
            </w:r>
            <w:r>
              <w:rPr>
                <w:rFonts w:ascii="仿宋_GB2312" w:eastAsia="仿宋_GB2312" w:hAnsi="仿宋_GB2312" w:cs="仿宋_GB2312" w:hint="eastAsia"/>
                <w:color w:val="auto"/>
                <w:sz w:val="24"/>
                <w:szCs w:val="24"/>
                <w:lang w:eastAsia="zh-CN"/>
              </w:rPr>
              <w:t xml:space="preserve"> </w:t>
            </w:r>
            <w:r>
              <w:rPr>
                <w:rFonts w:ascii="仿宋_GB2312" w:eastAsia="仿宋_GB2312" w:hAnsi="仿宋_GB2312" w:cs="仿宋_GB2312" w:hint="eastAsia"/>
                <w:color w:val="auto"/>
                <w:spacing w:val="-1"/>
                <w:sz w:val="24"/>
                <w:szCs w:val="24"/>
                <w:lang w:eastAsia="zh-CN"/>
              </w:rPr>
              <w:t>法律法规、国民经济和社会发展总体规划、国</w:t>
            </w:r>
            <w:r>
              <w:rPr>
                <w:rFonts w:ascii="仿宋_GB2312" w:eastAsia="仿宋_GB2312" w:hAnsi="仿宋_GB2312" w:cs="仿宋_GB2312" w:hint="eastAsia"/>
                <w:color w:val="auto"/>
                <w:spacing w:val="11"/>
                <w:sz w:val="24"/>
                <w:szCs w:val="24"/>
                <w:lang w:eastAsia="zh-CN"/>
              </w:rPr>
              <w:t xml:space="preserve"> </w:t>
            </w:r>
            <w:r>
              <w:rPr>
                <w:rFonts w:ascii="仿宋_GB2312" w:eastAsia="仿宋_GB2312" w:hAnsi="仿宋_GB2312" w:cs="仿宋_GB2312" w:hint="eastAsia"/>
                <w:color w:val="auto"/>
                <w:spacing w:val="-1"/>
                <w:sz w:val="24"/>
                <w:szCs w:val="24"/>
                <w:lang w:eastAsia="zh-CN"/>
              </w:rPr>
              <w:t>家行业规划及自治区、桂林市经济和社会发展</w:t>
            </w:r>
            <w:r>
              <w:rPr>
                <w:rFonts w:ascii="仿宋_GB2312" w:eastAsia="仿宋_GB2312" w:hAnsi="仿宋_GB2312" w:cs="仿宋_GB2312" w:hint="eastAsia"/>
                <w:color w:val="auto"/>
                <w:spacing w:val="11"/>
                <w:sz w:val="24"/>
                <w:szCs w:val="24"/>
                <w:lang w:eastAsia="zh-CN"/>
              </w:rPr>
              <w:t xml:space="preserve"> </w:t>
            </w:r>
            <w:r>
              <w:rPr>
                <w:rFonts w:ascii="仿宋_GB2312" w:eastAsia="仿宋_GB2312" w:hAnsi="仿宋_GB2312" w:cs="仿宋_GB2312" w:hint="eastAsia"/>
                <w:color w:val="auto"/>
                <w:spacing w:val="-3"/>
                <w:sz w:val="24"/>
                <w:szCs w:val="24"/>
                <w:lang w:eastAsia="zh-CN"/>
              </w:rPr>
              <w:t>规划、行业发展规划等是否相符</w:t>
            </w:r>
            <w:r>
              <w:rPr>
                <w:rFonts w:ascii="仿宋_GB2312" w:eastAsia="仿宋_GB2312" w:hAnsi="仿宋_GB2312" w:cs="仿宋_GB2312" w:hint="eastAsia"/>
                <w:color w:val="auto"/>
                <w:spacing w:val="-3"/>
                <w:sz w:val="24"/>
                <w:szCs w:val="24"/>
                <w:lang w:eastAsia="zh-CN"/>
              </w:rPr>
              <w:t>：</w:t>
            </w:r>
            <w:r>
              <w:rPr>
                <w:rFonts w:ascii="仿宋_GB2312" w:eastAsia="仿宋_GB2312" w:hAnsi="仿宋_GB2312" w:cs="仿宋_GB2312" w:hint="eastAsia"/>
                <w:color w:val="auto"/>
                <w:spacing w:val="-3"/>
                <w:sz w:val="24"/>
                <w:szCs w:val="24"/>
                <w:lang w:eastAsia="zh-CN"/>
              </w:rPr>
              <w:t>③与政策主</w:t>
            </w:r>
            <w:r>
              <w:rPr>
                <w:rFonts w:ascii="仿宋_GB2312" w:eastAsia="仿宋_GB2312" w:hAnsi="仿宋_GB2312" w:cs="仿宋_GB2312" w:hint="eastAsia"/>
                <w:color w:val="auto"/>
                <w:spacing w:val="-4"/>
                <w:sz w:val="24"/>
                <w:szCs w:val="24"/>
                <w:lang w:eastAsia="zh-CN"/>
              </w:rPr>
              <w:t>体</w:t>
            </w:r>
            <w:r>
              <w:rPr>
                <w:rFonts w:ascii="仿宋_GB2312" w:eastAsia="仿宋_GB2312" w:hAnsi="仿宋_GB2312" w:cs="仿宋_GB2312" w:hint="eastAsia"/>
                <w:color w:val="auto"/>
                <w:spacing w:val="-4"/>
                <w:sz w:val="24"/>
                <w:szCs w:val="24"/>
                <w:lang w:eastAsia="zh-CN"/>
              </w:rPr>
              <w:t>（</w:t>
            </w:r>
            <w:r>
              <w:rPr>
                <w:rFonts w:ascii="仿宋_GB2312" w:eastAsia="仿宋_GB2312" w:hAnsi="仿宋_GB2312" w:cs="仿宋_GB2312" w:hint="eastAsia"/>
                <w:color w:val="auto"/>
                <w:spacing w:val="-4"/>
                <w:sz w:val="24"/>
                <w:szCs w:val="24"/>
                <w:lang w:eastAsia="zh-CN"/>
              </w:rPr>
              <w:t>制定</w:t>
            </w:r>
            <w:r>
              <w:rPr>
                <w:rFonts w:ascii="仿宋_GB2312" w:eastAsia="仿宋_GB2312" w:hAnsi="仿宋_GB2312" w:cs="仿宋_GB2312" w:hint="eastAsia"/>
                <w:color w:val="auto"/>
                <w:spacing w:val="-4"/>
                <w:sz w:val="24"/>
                <w:szCs w:val="24"/>
                <w:lang w:eastAsia="zh-CN"/>
              </w:rPr>
              <w:t>/</w:t>
            </w:r>
            <w:r>
              <w:rPr>
                <w:rFonts w:ascii="仿宋_GB2312" w:eastAsia="仿宋_GB2312" w:hAnsi="仿宋_GB2312" w:cs="仿宋_GB2312" w:hint="eastAsia"/>
                <w:color w:val="auto"/>
                <w:spacing w:val="-4"/>
                <w:sz w:val="24"/>
                <w:szCs w:val="24"/>
                <w:lang w:eastAsia="zh-CN"/>
              </w:rPr>
              <w:t>执行）部门职能是否相符</w:t>
            </w:r>
            <w:r>
              <w:rPr>
                <w:rFonts w:ascii="仿宋_GB2312" w:eastAsia="仿宋_GB2312" w:hAnsi="仿宋_GB2312" w:cs="仿宋_GB2312" w:hint="eastAsia"/>
                <w:color w:val="auto"/>
                <w:spacing w:val="-4"/>
                <w:sz w:val="24"/>
                <w:szCs w:val="24"/>
                <w:lang w:eastAsia="zh-CN"/>
              </w:rPr>
              <w:t>：</w:t>
            </w:r>
            <w:r>
              <w:rPr>
                <w:rFonts w:ascii="仿宋_GB2312" w:eastAsia="仿宋_GB2312" w:hAnsi="仿宋_GB2312" w:cs="仿宋_GB2312" w:hint="eastAsia"/>
                <w:color w:val="auto"/>
                <w:spacing w:val="-4"/>
                <w:sz w:val="24"/>
                <w:szCs w:val="24"/>
                <w:lang w:eastAsia="zh-CN"/>
              </w:rPr>
              <w:t>④与其他</w:t>
            </w:r>
            <w:r>
              <w:rPr>
                <w:rFonts w:ascii="仿宋_GB2312" w:eastAsia="仿宋_GB2312" w:hAnsi="仿宋_GB2312" w:cs="仿宋_GB2312" w:hint="eastAsia"/>
                <w:color w:val="auto"/>
                <w:spacing w:val="-3"/>
                <w:sz w:val="24"/>
                <w:szCs w:val="24"/>
                <w:lang w:eastAsia="zh-CN"/>
              </w:rPr>
              <w:t>政策存在交叉、重复</w:t>
            </w:r>
            <w:r>
              <w:rPr>
                <w:rFonts w:ascii="仿宋_GB2312" w:eastAsia="仿宋_GB2312" w:hAnsi="仿宋_GB2312" w:cs="仿宋_GB2312" w:hint="eastAsia"/>
                <w:color w:val="auto"/>
                <w:spacing w:val="-3"/>
                <w:sz w:val="24"/>
                <w:szCs w:val="24"/>
                <w:lang w:eastAsia="zh-CN"/>
              </w:rPr>
              <w:t>：</w:t>
            </w:r>
            <w:r>
              <w:rPr>
                <w:rFonts w:ascii="仿宋_GB2312" w:eastAsia="仿宋_GB2312" w:hAnsi="仿宋_GB2312" w:cs="仿宋_GB2312" w:hint="eastAsia"/>
                <w:color w:val="auto"/>
                <w:spacing w:val="-3"/>
                <w:sz w:val="24"/>
                <w:szCs w:val="24"/>
                <w:lang w:eastAsia="zh-CN"/>
              </w:rPr>
              <w:t>⑤是否具有公共性、前</w:t>
            </w:r>
            <w:r>
              <w:rPr>
                <w:rFonts w:ascii="仿宋_GB2312" w:eastAsia="仿宋_GB2312" w:hAnsi="仿宋_GB2312" w:cs="仿宋_GB2312" w:hint="eastAsia"/>
                <w:color w:val="auto"/>
                <w:spacing w:val="-2"/>
                <w:sz w:val="24"/>
                <w:szCs w:val="24"/>
                <w:lang w:eastAsia="zh-CN"/>
              </w:rPr>
              <w:t>瞻性和引领性。</w:t>
            </w:r>
          </w:p>
        </w:tc>
        <w:tc>
          <w:tcPr>
            <w:tcW w:w="942" w:type="dxa"/>
          </w:tcPr>
          <w:p w:rsidR="008E4F97" w:rsidRDefault="008E4F97">
            <w:pPr>
              <w:pStyle w:val="TableText"/>
              <w:spacing w:line="260" w:lineRule="auto"/>
              <w:rPr>
                <w:rFonts w:ascii="仿宋_GB2312" w:eastAsia="仿宋_GB2312" w:hAnsi="仿宋_GB2312" w:cs="仿宋_GB2312"/>
                <w:color w:val="auto"/>
                <w:lang w:eastAsia="zh-CN"/>
              </w:rPr>
            </w:pPr>
          </w:p>
          <w:p w:rsidR="008E4F97" w:rsidRDefault="008E4F97">
            <w:pPr>
              <w:pStyle w:val="TableText"/>
              <w:spacing w:line="260" w:lineRule="auto"/>
              <w:rPr>
                <w:rFonts w:ascii="仿宋_GB2312" w:eastAsia="仿宋_GB2312" w:hAnsi="仿宋_GB2312" w:cs="仿宋_GB2312"/>
                <w:color w:val="auto"/>
                <w:lang w:eastAsia="zh-CN"/>
              </w:rPr>
            </w:pPr>
          </w:p>
          <w:p w:rsidR="008E4F97" w:rsidRDefault="008E4F97">
            <w:pPr>
              <w:pStyle w:val="TableText"/>
              <w:spacing w:line="260" w:lineRule="auto"/>
              <w:rPr>
                <w:rFonts w:ascii="仿宋_GB2312" w:eastAsia="仿宋_GB2312" w:hAnsi="仿宋_GB2312" w:cs="仿宋_GB2312"/>
                <w:color w:val="auto"/>
                <w:lang w:eastAsia="zh-CN"/>
              </w:rPr>
            </w:pPr>
          </w:p>
          <w:p w:rsidR="008E4F97" w:rsidRDefault="008E4F97">
            <w:pPr>
              <w:pStyle w:val="TableText"/>
              <w:spacing w:line="260" w:lineRule="auto"/>
              <w:rPr>
                <w:rFonts w:ascii="仿宋_GB2312" w:eastAsia="仿宋_GB2312" w:hAnsi="仿宋_GB2312" w:cs="仿宋_GB2312"/>
                <w:color w:val="auto"/>
                <w:lang w:eastAsia="zh-CN"/>
              </w:rPr>
            </w:pPr>
          </w:p>
          <w:p w:rsidR="008E4F97" w:rsidRDefault="008E4F97">
            <w:pPr>
              <w:pStyle w:val="TableText"/>
              <w:spacing w:line="260" w:lineRule="auto"/>
              <w:rPr>
                <w:rFonts w:ascii="仿宋_GB2312" w:eastAsia="仿宋_GB2312" w:hAnsi="仿宋_GB2312" w:cs="仿宋_GB2312"/>
                <w:color w:val="auto"/>
                <w:lang w:eastAsia="zh-CN"/>
              </w:rPr>
            </w:pPr>
          </w:p>
          <w:p w:rsidR="008E4F97" w:rsidRDefault="0069217E">
            <w:pPr>
              <w:pStyle w:val="TableText"/>
              <w:spacing w:before="69" w:line="187" w:lineRule="auto"/>
              <w:ind w:left="37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1"/>
                <w:sz w:val="24"/>
                <w:szCs w:val="24"/>
              </w:rPr>
              <w:t>10</w:t>
            </w:r>
          </w:p>
        </w:tc>
        <w:tc>
          <w:tcPr>
            <w:tcW w:w="1064" w:type="dxa"/>
          </w:tcPr>
          <w:p w:rsidR="008E4F97" w:rsidRDefault="008E4F97">
            <w:pPr>
              <w:pStyle w:val="TableText"/>
              <w:rPr>
                <w:rFonts w:ascii="仿宋_GB2312" w:eastAsia="仿宋_GB2312" w:hAnsi="仿宋_GB2312" w:cs="仿宋_GB2312"/>
                <w:color w:val="auto"/>
              </w:rPr>
            </w:pPr>
          </w:p>
        </w:tc>
      </w:tr>
      <w:tr w:rsidR="008E4F97">
        <w:trPr>
          <w:trHeight w:val="2724"/>
        </w:trPr>
        <w:tc>
          <w:tcPr>
            <w:tcW w:w="1301" w:type="dxa"/>
            <w:vMerge/>
            <w:tcBorders>
              <w:top w:val="nil"/>
            </w:tcBorders>
          </w:tcPr>
          <w:p w:rsidR="008E4F97" w:rsidRDefault="008E4F97">
            <w:pPr>
              <w:pStyle w:val="TableText"/>
              <w:rPr>
                <w:rFonts w:ascii="仿宋_GB2312" w:eastAsia="仿宋_GB2312" w:hAnsi="仿宋_GB2312" w:cs="仿宋_GB2312"/>
                <w:color w:val="auto"/>
              </w:rPr>
            </w:pPr>
          </w:p>
        </w:tc>
        <w:tc>
          <w:tcPr>
            <w:tcW w:w="1133" w:type="dxa"/>
          </w:tcPr>
          <w:p w:rsidR="008E4F97" w:rsidRDefault="008E4F97">
            <w:pPr>
              <w:pStyle w:val="TableText"/>
              <w:spacing w:line="246" w:lineRule="auto"/>
              <w:rPr>
                <w:rFonts w:ascii="仿宋_GB2312" w:eastAsia="仿宋_GB2312" w:hAnsi="仿宋_GB2312" w:cs="仿宋_GB2312"/>
                <w:color w:val="auto"/>
              </w:rPr>
            </w:pPr>
          </w:p>
          <w:p w:rsidR="008E4F97" w:rsidRDefault="008E4F97">
            <w:pPr>
              <w:pStyle w:val="TableText"/>
              <w:spacing w:line="246" w:lineRule="auto"/>
              <w:rPr>
                <w:rFonts w:ascii="仿宋_GB2312" w:eastAsia="仿宋_GB2312" w:hAnsi="仿宋_GB2312" w:cs="仿宋_GB2312"/>
                <w:color w:val="auto"/>
              </w:rPr>
            </w:pPr>
          </w:p>
          <w:p w:rsidR="008E4F97" w:rsidRDefault="008E4F97">
            <w:pPr>
              <w:pStyle w:val="TableText"/>
              <w:spacing w:line="246" w:lineRule="auto"/>
              <w:rPr>
                <w:rFonts w:ascii="仿宋_GB2312" w:eastAsia="仿宋_GB2312" w:hAnsi="仿宋_GB2312" w:cs="仿宋_GB2312"/>
                <w:color w:val="auto"/>
              </w:rPr>
            </w:pPr>
          </w:p>
          <w:p w:rsidR="008E4F97" w:rsidRDefault="0069217E">
            <w:pPr>
              <w:spacing w:before="78" w:line="265" w:lineRule="auto"/>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决策科学</w:t>
            </w:r>
            <w:r>
              <w:rPr>
                <w:rFonts w:ascii="仿宋_GB2312" w:eastAsia="仿宋_GB2312" w:hAnsi="仿宋_GB2312" w:cs="仿宋_GB2312" w:hint="eastAsia"/>
                <w:color w:val="auto"/>
                <w:sz w:val="24"/>
                <w:szCs w:val="24"/>
              </w:rPr>
              <w:t>性</w:t>
            </w:r>
          </w:p>
        </w:tc>
        <w:tc>
          <w:tcPr>
            <w:tcW w:w="4810" w:type="dxa"/>
          </w:tcPr>
          <w:p w:rsidR="008E4F97" w:rsidRDefault="0069217E">
            <w:pPr>
              <w:spacing w:before="163" w:line="265" w:lineRule="auto"/>
              <w:ind w:left="26" w:right="51" w:hanging="6"/>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①政策是否经过了充分调研</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②政策文件的拟</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1"/>
                <w:sz w:val="24"/>
                <w:szCs w:val="24"/>
              </w:rPr>
              <w:t>定是否经过了评审、专家咨询、询问、公众听</w:t>
            </w:r>
          </w:p>
          <w:p w:rsidR="008E4F97" w:rsidRDefault="0069217E">
            <w:pPr>
              <w:spacing w:before="30" w:line="211" w:lineRule="auto"/>
              <w:ind w:left="21"/>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证等</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③调研报告、可研、评审、批示等相关</w:t>
            </w:r>
          </w:p>
          <w:p w:rsidR="008E4F97" w:rsidRDefault="0069217E">
            <w:pPr>
              <w:spacing w:before="85" w:line="271" w:lineRule="auto"/>
              <w:ind w:left="25" w:right="51" w:firstLine="6"/>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资料是否齐全</w:t>
            </w:r>
            <w:r>
              <w:rPr>
                <w:rFonts w:ascii="仿宋_GB2312" w:eastAsia="仿宋_GB2312" w:hAnsi="仿宋_GB2312" w:cs="仿宋_GB2312" w:hint="eastAsia"/>
                <w:color w:val="auto"/>
                <w:spacing w:val="-4"/>
                <w:sz w:val="24"/>
                <w:szCs w:val="24"/>
              </w:rPr>
              <w:t>：</w:t>
            </w:r>
            <w:r>
              <w:rPr>
                <w:rFonts w:ascii="仿宋_GB2312" w:eastAsia="仿宋_GB2312" w:hAnsi="仿宋_GB2312" w:cs="仿宋_GB2312" w:hint="eastAsia"/>
                <w:color w:val="auto"/>
                <w:spacing w:val="-4"/>
                <w:sz w:val="24"/>
                <w:szCs w:val="24"/>
              </w:rPr>
              <w:t>④政策制定主体或牵头主体是</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8"/>
                <w:sz w:val="24"/>
                <w:szCs w:val="24"/>
              </w:rPr>
              <w:t>否明确</w:t>
            </w:r>
            <w:r>
              <w:rPr>
                <w:rFonts w:ascii="仿宋_GB2312" w:eastAsia="仿宋_GB2312" w:hAnsi="仿宋_GB2312" w:cs="仿宋_GB2312" w:hint="eastAsia"/>
                <w:color w:val="auto"/>
                <w:spacing w:val="-8"/>
                <w:sz w:val="24"/>
                <w:szCs w:val="24"/>
              </w:rPr>
              <w:t>，</w:t>
            </w:r>
            <w:r>
              <w:rPr>
                <w:rFonts w:ascii="仿宋_GB2312" w:eastAsia="仿宋_GB2312" w:hAnsi="仿宋_GB2312" w:cs="仿宋_GB2312" w:hint="eastAsia"/>
                <w:color w:val="auto"/>
                <w:spacing w:val="-8"/>
                <w:sz w:val="24"/>
                <w:szCs w:val="24"/>
              </w:rPr>
              <w:t>职责是否清晰</w:t>
            </w:r>
            <w:r>
              <w:rPr>
                <w:rFonts w:ascii="仿宋_GB2312" w:eastAsia="仿宋_GB2312" w:hAnsi="仿宋_GB2312" w:cs="仿宋_GB2312" w:hint="eastAsia"/>
                <w:color w:val="auto"/>
                <w:spacing w:val="-8"/>
                <w:sz w:val="24"/>
                <w:szCs w:val="24"/>
              </w:rPr>
              <w:t>，</w:t>
            </w:r>
            <w:r>
              <w:rPr>
                <w:rFonts w:ascii="仿宋_GB2312" w:eastAsia="仿宋_GB2312" w:hAnsi="仿宋_GB2312" w:cs="仿宋_GB2312" w:hint="eastAsia"/>
                <w:color w:val="auto"/>
                <w:spacing w:val="-8"/>
                <w:sz w:val="24"/>
                <w:szCs w:val="24"/>
              </w:rPr>
              <w:t>责任是否可追溯</w:t>
            </w:r>
            <w:r>
              <w:rPr>
                <w:rFonts w:ascii="仿宋_GB2312" w:eastAsia="仿宋_GB2312" w:hAnsi="仿宋_GB2312" w:cs="仿宋_GB2312" w:hint="eastAsia"/>
                <w:color w:val="auto"/>
                <w:spacing w:val="-8"/>
                <w:sz w:val="24"/>
                <w:szCs w:val="24"/>
              </w:rPr>
              <w:t>：</w:t>
            </w:r>
            <w:r>
              <w:rPr>
                <w:rFonts w:ascii="仿宋_GB2312" w:eastAsia="仿宋_GB2312" w:hAnsi="仿宋_GB2312" w:cs="仿宋_GB2312" w:hint="eastAsia"/>
                <w:color w:val="auto"/>
                <w:spacing w:val="-8"/>
                <w:sz w:val="24"/>
                <w:szCs w:val="24"/>
              </w:rPr>
              <w:t>⑤</w:t>
            </w:r>
            <w:r>
              <w:rPr>
                <w:rFonts w:ascii="仿宋_GB2312" w:eastAsia="仿宋_GB2312" w:hAnsi="仿宋_GB2312" w:cs="仿宋_GB2312" w:hint="eastAsia"/>
                <w:color w:val="auto"/>
                <w:spacing w:val="-3"/>
                <w:sz w:val="24"/>
                <w:szCs w:val="24"/>
              </w:rPr>
              <w:t>是否属于财政资金支持范围</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政府与市场边界</w:t>
            </w:r>
            <w:r>
              <w:rPr>
                <w:rFonts w:ascii="仿宋_GB2312" w:eastAsia="仿宋_GB2312" w:hAnsi="仿宋_GB2312" w:cs="仿宋_GB2312" w:hint="eastAsia"/>
                <w:color w:val="auto"/>
                <w:spacing w:val="-2"/>
                <w:sz w:val="24"/>
                <w:szCs w:val="24"/>
              </w:rPr>
              <w:t>界定是否清晰。</w:t>
            </w:r>
          </w:p>
        </w:tc>
        <w:tc>
          <w:tcPr>
            <w:tcW w:w="942" w:type="dxa"/>
          </w:tcPr>
          <w:p w:rsidR="008E4F97" w:rsidRDefault="008E4F97">
            <w:pPr>
              <w:pStyle w:val="TableText"/>
              <w:spacing w:line="241" w:lineRule="auto"/>
              <w:rPr>
                <w:rFonts w:ascii="仿宋_GB2312" w:eastAsia="仿宋_GB2312" w:hAnsi="仿宋_GB2312" w:cs="仿宋_GB2312"/>
                <w:color w:val="auto"/>
                <w:lang w:eastAsia="zh-CN"/>
              </w:rPr>
            </w:pPr>
          </w:p>
          <w:p w:rsidR="008E4F97" w:rsidRDefault="008E4F97">
            <w:pPr>
              <w:pStyle w:val="TableText"/>
              <w:spacing w:line="241" w:lineRule="auto"/>
              <w:rPr>
                <w:rFonts w:ascii="仿宋_GB2312" w:eastAsia="仿宋_GB2312" w:hAnsi="仿宋_GB2312" w:cs="仿宋_GB2312"/>
                <w:color w:val="auto"/>
                <w:lang w:eastAsia="zh-CN"/>
              </w:rPr>
            </w:pPr>
          </w:p>
          <w:p w:rsidR="008E4F97" w:rsidRDefault="008E4F97">
            <w:pPr>
              <w:pStyle w:val="TableText"/>
              <w:spacing w:line="241" w:lineRule="auto"/>
              <w:rPr>
                <w:rFonts w:ascii="仿宋_GB2312" w:eastAsia="仿宋_GB2312" w:hAnsi="仿宋_GB2312" w:cs="仿宋_GB2312"/>
                <w:color w:val="auto"/>
                <w:lang w:eastAsia="zh-CN"/>
              </w:rPr>
            </w:pPr>
          </w:p>
          <w:p w:rsidR="008E4F97" w:rsidRDefault="008E4F97">
            <w:pPr>
              <w:pStyle w:val="TableText"/>
              <w:spacing w:line="241" w:lineRule="auto"/>
              <w:rPr>
                <w:rFonts w:ascii="仿宋_GB2312" w:eastAsia="仿宋_GB2312" w:hAnsi="仿宋_GB2312" w:cs="仿宋_GB2312"/>
                <w:color w:val="auto"/>
                <w:lang w:eastAsia="zh-CN"/>
              </w:rPr>
            </w:pPr>
          </w:p>
          <w:p w:rsidR="008E4F97" w:rsidRDefault="008E4F97">
            <w:pPr>
              <w:pStyle w:val="TableText"/>
              <w:spacing w:line="242" w:lineRule="auto"/>
              <w:rPr>
                <w:rFonts w:ascii="仿宋_GB2312" w:eastAsia="仿宋_GB2312" w:hAnsi="仿宋_GB2312" w:cs="仿宋_GB2312"/>
                <w:color w:val="auto"/>
                <w:lang w:eastAsia="zh-CN"/>
              </w:rPr>
            </w:pPr>
          </w:p>
          <w:p w:rsidR="008E4F97" w:rsidRDefault="0069217E">
            <w:pPr>
              <w:pStyle w:val="TableText"/>
              <w:spacing w:before="69" w:line="187" w:lineRule="auto"/>
              <w:ind w:left="37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1"/>
                <w:sz w:val="24"/>
                <w:szCs w:val="24"/>
              </w:rPr>
              <w:t>10</w:t>
            </w:r>
          </w:p>
        </w:tc>
        <w:tc>
          <w:tcPr>
            <w:tcW w:w="1064" w:type="dxa"/>
          </w:tcPr>
          <w:p w:rsidR="008E4F97" w:rsidRDefault="008E4F97">
            <w:pPr>
              <w:pStyle w:val="TableText"/>
              <w:rPr>
                <w:rFonts w:ascii="仿宋_GB2312" w:eastAsia="仿宋_GB2312" w:hAnsi="仿宋_GB2312" w:cs="仿宋_GB2312"/>
                <w:color w:val="auto"/>
              </w:rPr>
            </w:pPr>
          </w:p>
        </w:tc>
      </w:tr>
      <w:tr w:rsidR="008E4F97">
        <w:trPr>
          <w:trHeight w:val="5171"/>
        </w:trPr>
        <w:tc>
          <w:tcPr>
            <w:tcW w:w="1301" w:type="dxa"/>
          </w:tcPr>
          <w:p w:rsidR="008E4F97" w:rsidRDefault="008E4F97">
            <w:pPr>
              <w:pStyle w:val="TableText"/>
              <w:spacing w:line="252" w:lineRule="auto"/>
              <w:rPr>
                <w:rFonts w:ascii="仿宋_GB2312" w:eastAsia="仿宋_GB2312" w:hAnsi="仿宋_GB2312" w:cs="仿宋_GB2312"/>
                <w:color w:val="auto"/>
                <w:lang w:eastAsia="zh-CN"/>
              </w:rPr>
            </w:pPr>
          </w:p>
          <w:p w:rsidR="008E4F97" w:rsidRDefault="008E4F97">
            <w:pPr>
              <w:pStyle w:val="TableText"/>
              <w:spacing w:line="252" w:lineRule="auto"/>
              <w:rPr>
                <w:rFonts w:ascii="仿宋_GB2312" w:eastAsia="仿宋_GB2312" w:hAnsi="仿宋_GB2312" w:cs="仿宋_GB2312"/>
                <w:color w:val="auto"/>
                <w:lang w:eastAsia="zh-CN"/>
              </w:rPr>
            </w:pPr>
          </w:p>
          <w:p w:rsidR="008E4F97" w:rsidRDefault="008E4F97">
            <w:pPr>
              <w:pStyle w:val="TableText"/>
              <w:spacing w:line="252" w:lineRule="auto"/>
              <w:rPr>
                <w:rFonts w:ascii="仿宋_GB2312" w:eastAsia="仿宋_GB2312" w:hAnsi="仿宋_GB2312" w:cs="仿宋_GB2312"/>
                <w:color w:val="auto"/>
                <w:lang w:eastAsia="zh-CN"/>
              </w:rPr>
            </w:pPr>
          </w:p>
          <w:p w:rsidR="008E4F97" w:rsidRDefault="008E4F97">
            <w:pPr>
              <w:pStyle w:val="TableText"/>
              <w:spacing w:line="252" w:lineRule="auto"/>
              <w:rPr>
                <w:rFonts w:ascii="仿宋_GB2312" w:eastAsia="仿宋_GB2312" w:hAnsi="仿宋_GB2312" w:cs="仿宋_GB2312"/>
                <w:color w:val="auto"/>
                <w:lang w:eastAsia="zh-CN"/>
              </w:rPr>
            </w:pPr>
          </w:p>
          <w:p w:rsidR="008E4F97" w:rsidRDefault="008E4F97">
            <w:pPr>
              <w:pStyle w:val="TableText"/>
              <w:spacing w:line="253" w:lineRule="auto"/>
              <w:rPr>
                <w:rFonts w:ascii="仿宋_GB2312" w:eastAsia="仿宋_GB2312" w:hAnsi="仿宋_GB2312" w:cs="仿宋_GB2312"/>
                <w:color w:val="auto"/>
                <w:lang w:eastAsia="zh-CN"/>
              </w:rPr>
            </w:pPr>
          </w:p>
          <w:p w:rsidR="008E4F97" w:rsidRDefault="008E4F97">
            <w:pPr>
              <w:pStyle w:val="TableText"/>
              <w:spacing w:line="253" w:lineRule="auto"/>
              <w:rPr>
                <w:rFonts w:ascii="仿宋_GB2312" w:eastAsia="仿宋_GB2312" w:hAnsi="仿宋_GB2312" w:cs="仿宋_GB2312"/>
                <w:color w:val="auto"/>
                <w:lang w:eastAsia="zh-CN"/>
              </w:rPr>
            </w:pPr>
          </w:p>
          <w:p w:rsidR="008E4F97" w:rsidRDefault="008E4F97">
            <w:pPr>
              <w:pStyle w:val="TableText"/>
              <w:spacing w:line="253" w:lineRule="auto"/>
              <w:rPr>
                <w:rFonts w:ascii="仿宋_GB2312" w:eastAsia="仿宋_GB2312" w:hAnsi="仿宋_GB2312" w:cs="仿宋_GB2312"/>
                <w:color w:val="auto"/>
                <w:lang w:eastAsia="zh-CN"/>
              </w:rPr>
            </w:pPr>
          </w:p>
          <w:p w:rsidR="008E4F97" w:rsidRDefault="008E4F97">
            <w:pPr>
              <w:pStyle w:val="TableText"/>
              <w:spacing w:line="253" w:lineRule="auto"/>
              <w:rPr>
                <w:rFonts w:ascii="仿宋_GB2312" w:eastAsia="仿宋_GB2312" w:hAnsi="仿宋_GB2312" w:cs="仿宋_GB2312"/>
                <w:color w:val="auto"/>
                <w:lang w:eastAsia="zh-CN"/>
              </w:rPr>
            </w:pPr>
          </w:p>
          <w:p w:rsidR="008E4F97" w:rsidRDefault="0069217E">
            <w:pPr>
              <w:spacing w:before="78" w:line="208" w:lineRule="auto"/>
              <w:ind w:left="17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政策目标</w:t>
            </w:r>
          </w:p>
          <w:p w:rsidR="008E4F97" w:rsidRDefault="0069217E">
            <w:pPr>
              <w:spacing w:before="90" w:line="207" w:lineRule="auto"/>
              <w:ind w:left="29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合理性</w:t>
            </w:r>
          </w:p>
          <w:p w:rsidR="008E4F97" w:rsidRDefault="0069217E">
            <w:pPr>
              <w:pStyle w:val="TableText"/>
              <w:spacing w:before="93" w:line="205" w:lineRule="auto"/>
              <w:ind w:left="274"/>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pacing w:val="-12"/>
                <w:sz w:val="24"/>
                <w:szCs w:val="24"/>
                <w:lang w:eastAsia="zh-CN"/>
              </w:rPr>
              <w:t>（</w:t>
            </w:r>
            <w:r>
              <w:rPr>
                <w:rFonts w:ascii="仿宋_GB2312" w:eastAsia="仿宋_GB2312" w:hAnsi="仿宋_GB2312" w:cs="仿宋_GB2312" w:hint="eastAsia"/>
                <w:color w:val="auto"/>
                <w:spacing w:val="-12"/>
                <w:sz w:val="24"/>
                <w:szCs w:val="24"/>
                <w:lang w:eastAsia="zh-CN"/>
              </w:rPr>
              <w:t>20</w:t>
            </w:r>
            <w:r>
              <w:rPr>
                <w:rFonts w:ascii="仿宋_GB2312" w:eastAsia="仿宋_GB2312" w:hAnsi="仿宋_GB2312" w:cs="仿宋_GB2312" w:hint="eastAsia"/>
                <w:color w:val="auto"/>
                <w:spacing w:val="-12"/>
                <w:sz w:val="24"/>
                <w:szCs w:val="24"/>
                <w:lang w:eastAsia="zh-CN"/>
              </w:rPr>
              <w:t>分）</w:t>
            </w:r>
          </w:p>
        </w:tc>
        <w:tc>
          <w:tcPr>
            <w:tcW w:w="1133" w:type="dxa"/>
          </w:tcPr>
          <w:p w:rsidR="008E4F97" w:rsidRDefault="008E4F97">
            <w:pPr>
              <w:pStyle w:val="TableText"/>
              <w:spacing w:line="244" w:lineRule="auto"/>
              <w:rPr>
                <w:rFonts w:ascii="仿宋_GB2312" w:eastAsia="仿宋_GB2312" w:hAnsi="仿宋_GB2312" w:cs="仿宋_GB2312"/>
                <w:color w:val="auto"/>
                <w:lang w:eastAsia="zh-CN"/>
              </w:rPr>
            </w:pPr>
          </w:p>
          <w:p w:rsidR="008E4F97" w:rsidRDefault="008E4F97">
            <w:pPr>
              <w:pStyle w:val="TableText"/>
              <w:spacing w:line="244" w:lineRule="auto"/>
              <w:rPr>
                <w:rFonts w:ascii="仿宋_GB2312" w:eastAsia="仿宋_GB2312" w:hAnsi="仿宋_GB2312" w:cs="仿宋_GB2312"/>
                <w:color w:val="auto"/>
                <w:lang w:eastAsia="zh-CN"/>
              </w:rPr>
            </w:pPr>
          </w:p>
          <w:p w:rsidR="008E4F97" w:rsidRDefault="008E4F97">
            <w:pPr>
              <w:pStyle w:val="TableText"/>
              <w:spacing w:line="244" w:lineRule="auto"/>
              <w:rPr>
                <w:rFonts w:ascii="仿宋_GB2312" w:eastAsia="仿宋_GB2312" w:hAnsi="仿宋_GB2312" w:cs="仿宋_GB2312"/>
                <w:color w:val="auto"/>
                <w:lang w:eastAsia="zh-CN"/>
              </w:rPr>
            </w:pPr>
          </w:p>
          <w:p w:rsidR="008E4F97" w:rsidRDefault="008E4F97">
            <w:pPr>
              <w:pStyle w:val="TableText"/>
              <w:spacing w:line="244" w:lineRule="auto"/>
              <w:rPr>
                <w:rFonts w:ascii="仿宋_GB2312" w:eastAsia="仿宋_GB2312" w:hAnsi="仿宋_GB2312" w:cs="仿宋_GB2312"/>
                <w:color w:val="auto"/>
                <w:lang w:eastAsia="zh-CN"/>
              </w:rPr>
            </w:pPr>
          </w:p>
          <w:p w:rsidR="008E4F97" w:rsidRDefault="008E4F97">
            <w:pPr>
              <w:pStyle w:val="TableText"/>
              <w:spacing w:line="244" w:lineRule="auto"/>
              <w:rPr>
                <w:rFonts w:ascii="仿宋_GB2312" w:eastAsia="仿宋_GB2312" w:hAnsi="仿宋_GB2312" w:cs="仿宋_GB2312"/>
                <w:color w:val="auto"/>
                <w:lang w:eastAsia="zh-CN"/>
              </w:rPr>
            </w:pPr>
          </w:p>
          <w:p w:rsidR="008E4F97" w:rsidRDefault="008E4F97">
            <w:pPr>
              <w:pStyle w:val="TableText"/>
              <w:spacing w:line="244" w:lineRule="auto"/>
              <w:rPr>
                <w:rFonts w:ascii="仿宋_GB2312" w:eastAsia="仿宋_GB2312" w:hAnsi="仿宋_GB2312" w:cs="仿宋_GB2312"/>
                <w:color w:val="auto"/>
                <w:lang w:eastAsia="zh-CN"/>
              </w:rPr>
            </w:pPr>
          </w:p>
          <w:p w:rsidR="008E4F97" w:rsidRDefault="008E4F97">
            <w:pPr>
              <w:pStyle w:val="TableText"/>
              <w:spacing w:line="245" w:lineRule="auto"/>
              <w:rPr>
                <w:rFonts w:ascii="仿宋_GB2312" w:eastAsia="仿宋_GB2312" w:hAnsi="仿宋_GB2312" w:cs="仿宋_GB2312"/>
                <w:color w:val="auto"/>
                <w:lang w:eastAsia="zh-CN"/>
              </w:rPr>
            </w:pPr>
          </w:p>
          <w:p w:rsidR="008E4F97" w:rsidRDefault="008E4F97">
            <w:pPr>
              <w:pStyle w:val="TableText"/>
              <w:spacing w:line="245" w:lineRule="auto"/>
              <w:rPr>
                <w:rFonts w:ascii="仿宋_GB2312" w:eastAsia="仿宋_GB2312" w:hAnsi="仿宋_GB2312" w:cs="仿宋_GB2312"/>
                <w:color w:val="auto"/>
                <w:lang w:eastAsia="zh-CN"/>
              </w:rPr>
            </w:pPr>
          </w:p>
          <w:p w:rsidR="008E4F97" w:rsidRDefault="008E4F97">
            <w:pPr>
              <w:pStyle w:val="TableText"/>
              <w:spacing w:line="245" w:lineRule="auto"/>
              <w:rPr>
                <w:rFonts w:ascii="仿宋_GB2312" w:eastAsia="仿宋_GB2312" w:hAnsi="仿宋_GB2312" w:cs="仿宋_GB2312"/>
                <w:color w:val="auto"/>
                <w:lang w:eastAsia="zh-CN"/>
              </w:rPr>
            </w:pPr>
          </w:p>
          <w:p w:rsidR="008E4F97" w:rsidRDefault="0069217E">
            <w:pPr>
              <w:spacing w:before="78" w:line="266" w:lineRule="auto"/>
              <w:ind w:left="424" w:right="57" w:hanging="31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4"/>
                <w:sz w:val="24"/>
                <w:szCs w:val="24"/>
              </w:rPr>
              <w:t>目标明确</w:t>
            </w:r>
            <w:r>
              <w:rPr>
                <w:rFonts w:ascii="仿宋_GB2312" w:eastAsia="仿宋_GB2312" w:hAnsi="仿宋_GB2312" w:cs="仿宋_GB2312" w:hint="eastAsia"/>
                <w:color w:val="auto"/>
                <w:sz w:val="24"/>
                <w:szCs w:val="24"/>
              </w:rPr>
              <w:t>性</w:t>
            </w:r>
          </w:p>
        </w:tc>
        <w:tc>
          <w:tcPr>
            <w:tcW w:w="4810" w:type="dxa"/>
          </w:tcPr>
          <w:p w:rsidR="008E4F97" w:rsidRDefault="0069217E">
            <w:pPr>
              <w:spacing w:before="131" w:line="274" w:lineRule="auto"/>
              <w:ind w:left="21" w:right="47" w:hanging="1"/>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①是否有明确的受益范围和受益对象</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是否具</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3"/>
                <w:sz w:val="24"/>
                <w:szCs w:val="24"/>
              </w:rPr>
              <w:t>有公共性、无差异性、非排他性</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②绩效目标</w:t>
            </w:r>
            <w:r>
              <w:rPr>
                <w:rFonts w:ascii="仿宋_GB2312" w:eastAsia="仿宋_GB2312" w:hAnsi="仿宋_GB2312" w:cs="仿宋_GB2312" w:hint="eastAsia"/>
                <w:color w:val="auto"/>
                <w:spacing w:val="-5"/>
                <w:sz w:val="24"/>
                <w:szCs w:val="24"/>
              </w:rPr>
              <w:t>是否明确</w:t>
            </w:r>
            <w:r>
              <w:rPr>
                <w:rFonts w:ascii="仿宋_GB2312" w:eastAsia="仿宋_GB2312" w:hAnsi="仿宋_GB2312" w:cs="仿宋_GB2312" w:hint="eastAsia"/>
                <w:color w:val="auto"/>
                <w:spacing w:val="-5"/>
                <w:sz w:val="24"/>
                <w:szCs w:val="24"/>
              </w:rPr>
              <w:t>，</w:t>
            </w:r>
            <w:r>
              <w:rPr>
                <w:rFonts w:ascii="仿宋_GB2312" w:eastAsia="仿宋_GB2312" w:hAnsi="仿宋_GB2312" w:cs="仿宋_GB2312" w:hint="eastAsia"/>
                <w:color w:val="auto"/>
                <w:spacing w:val="-5"/>
                <w:sz w:val="24"/>
                <w:szCs w:val="24"/>
              </w:rPr>
              <w:t>是否设定总体性目标和阶段性目标</w:t>
            </w:r>
            <w:r>
              <w:rPr>
                <w:rFonts w:ascii="仿宋_GB2312" w:eastAsia="仿宋_GB2312" w:hAnsi="仿宋_GB2312" w:cs="仿宋_GB2312" w:hint="eastAsia"/>
                <w:color w:val="auto"/>
                <w:spacing w:val="-5"/>
                <w:sz w:val="24"/>
                <w:szCs w:val="24"/>
              </w:rPr>
              <w:t>，</w:t>
            </w:r>
            <w:r>
              <w:rPr>
                <w:rFonts w:ascii="仿宋_GB2312" w:eastAsia="仿宋_GB2312" w:hAnsi="仿宋_GB2312" w:cs="仿宋_GB2312" w:hint="eastAsia"/>
                <w:color w:val="auto"/>
                <w:spacing w:val="-5"/>
                <w:sz w:val="24"/>
                <w:szCs w:val="24"/>
              </w:rPr>
              <w:t>内容是否具体</w:t>
            </w:r>
            <w:r>
              <w:rPr>
                <w:rFonts w:ascii="仿宋_GB2312" w:eastAsia="仿宋_GB2312" w:hAnsi="仿宋_GB2312" w:cs="仿宋_GB2312" w:hint="eastAsia"/>
                <w:color w:val="auto"/>
                <w:spacing w:val="-5"/>
                <w:sz w:val="24"/>
                <w:szCs w:val="24"/>
              </w:rPr>
              <w:t>，</w:t>
            </w:r>
            <w:r>
              <w:rPr>
                <w:rFonts w:ascii="仿宋_GB2312" w:eastAsia="仿宋_GB2312" w:hAnsi="仿宋_GB2312" w:cs="仿宋_GB2312" w:hint="eastAsia"/>
                <w:color w:val="auto"/>
                <w:spacing w:val="-5"/>
                <w:sz w:val="24"/>
                <w:szCs w:val="24"/>
              </w:rPr>
              <w:t>表述是否准确</w:t>
            </w:r>
            <w:r>
              <w:rPr>
                <w:rFonts w:ascii="仿宋_GB2312" w:eastAsia="仿宋_GB2312" w:hAnsi="仿宋_GB2312" w:cs="仿宋_GB2312" w:hint="eastAsia"/>
                <w:color w:val="auto"/>
                <w:spacing w:val="-5"/>
                <w:sz w:val="24"/>
                <w:szCs w:val="24"/>
              </w:rPr>
              <w:t>：</w:t>
            </w:r>
            <w:r>
              <w:rPr>
                <w:rFonts w:ascii="仿宋_GB2312" w:eastAsia="仿宋_GB2312" w:hAnsi="仿宋_GB2312" w:cs="仿宋_GB2312" w:hint="eastAsia"/>
                <w:color w:val="auto"/>
                <w:spacing w:val="-5"/>
                <w:sz w:val="24"/>
                <w:szCs w:val="24"/>
              </w:rPr>
              <w:t>③绩效目标是</w:t>
            </w:r>
            <w:r>
              <w:rPr>
                <w:rFonts w:ascii="仿宋_GB2312" w:eastAsia="仿宋_GB2312" w:hAnsi="仿宋_GB2312" w:cs="仿宋_GB2312" w:hint="eastAsia"/>
                <w:color w:val="auto"/>
                <w:spacing w:val="-6"/>
                <w:sz w:val="24"/>
                <w:szCs w:val="24"/>
              </w:rPr>
              <w:t>否清晰</w:t>
            </w:r>
            <w:r>
              <w:rPr>
                <w:rFonts w:ascii="仿宋_GB2312" w:eastAsia="仿宋_GB2312" w:hAnsi="仿宋_GB2312" w:cs="仿宋_GB2312" w:hint="eastAsia"/>
                <w:color w:val="auto"/>
                <w:spacing w:val="-6"/>
                <w:sz w:val="24"/>
                <w:szCs w:val="24"/>
              </w:rPr>
              <w:t>，</w:t>
            </w:r>
            <w:r>
              <w:rPr>
                <w:rFonts w:ascii="仿宋_GB2312" w:eastAsia="仿宋_GB2312" w:hAnsi="仿宋_GB2312" w:cs="仿宋_GB2312" w:hint="eastAsia"/>
                <w:color w:val="auto"/>
                <w:spacing w:val="-6"/>
                <w:sz w:val="24"/>
                <w:szCs w:val="24"/>
              </w:rPr>
              <w:t>能否反映政策的主要内容</w:t>
            </w:r>
            <w:r>
              <w:rPr>
                <w:rFonts w:ascii="仿宋_GB2312" w:eastAsia="仿宋_GB2312" w:hAnsi="仿宋_GB2312" w:cs="仿宋_GB2312" w:hint="eastAsia"/>
                <w:color w:val="auto"/>
                <w:spacing w:val="-6"/>
                <w:sz w:val="24"/>
                <w:szCs w:val="24"/>
              </w:rPr>
              <w:t>，</w:t>
            </w:r>
            <w:r>
              <w:rPr>
                <w:rFonts w:ascii="仿宋_GB2312" w:eastAsia="仿宋_GB2312" w:hAnsi="仿宋_GB2312" w:cs="仿宋_GB2312" w:hint="eastAsia"/>
                <w:color w:val="auto"/>
                <w:spacing w:val="-6"/>
                <w:sz w:val="24"/>
                <w:szCs w:val="24"/>
              </w:rPr>
              <w:t>是否通过</w:t>
            </w:r>
            <w:r>
              <w:rPr>
                <w:rFonts w:ascii="仿宋_GB2312" w:eastAsia="仿宋_GB2312" w:hAnsi="仿宋_GB2312" w:cs="仿宋_GB2312" w:hint="eastAsia"/>
                <w:color w:val="auto"/>
                <w:spacing w:val="-1"/>
                <w:sz w:val="24"/>
                <w:szCs w:val="24"/>
              </w:rPr>
              <w:t>细化、量化、可衡量的绩效指标充分体现了预</w:t>
            </w:r>
            <w:r>
              <w:rPr>
                <w:rFonts w:ascii="仿宋_GB2312" w:eastAsia="仿宋_GB2312" w:hAnsi="仿宋_GB2312" w:cs="仿宋_GB2312" w:hint="eastAsia"/>
                <w:color w:val="auto"/>
                <w:spacing w:val="-3"/>
                <w:sz w:val="24"/>
                <w:szCs w:val="24"/>
              </w:rPr>
              <w:t>期产出和效果</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④是否将绩效目标及指标细化分解到具体工作任务</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各任务之间是否交叉重</w:t>
            </w:r>
            <w:r>
              <w:rPr>
                <w:rFonts w:ascii="仿宋_GB2312" w:eastAsia="仿宋_GB2312" w:hAnsi="仿宋_GB2312" w:cs="仿宋_GB2312" w:hint="eastAsia"/>
                <w:color w:val="auto"/>
                <w:spacing w:val="-1"/>
                <w:sz w:val="24"/>
                <w:szCs w:val="24"/>
              </w:rPr>
              <w:t>复、执行主体是否明确、与其职能是否相符。</w:t>
            </w:r>
          </w:p>
          <w:p w:rsidR="008E4F97" w:rsidRDefault="0069217E">
            <w:pPr>
              <w:spacing w:before="34" w:line="269" w:lineRule="auto"/>
              <w:ind w:left="23" w:right="51" w:firstLine="12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w:t>
            </w:r>
            <w:r>
              <w:rPr>
                <w:rFonts w:ascii="仿宋_GB2312" w:eastAsia="仿宋_GB2312" w:hAnsi="仿宋_GB2312" w:cs="仿宋_GB2312" w:hint="eastAsia"/>
                <w:color w:val="auto"/>
                <w:spacing w:val="-4"/>
                <w:sz w:val="24"/>
                <w:szCs w:val="24"/>
              </w:rPr>
              <w:t>注</w:t>
            </w:r>
            <w:r>
              <w:rPr>
                <w:rFonts w:ascii="仿宋_GB2312" w:eastAsia="仿宋_GB2312" w:hAnsi="仿宋_GB2312" w:cs="仿宋_GB2312" w:hint="eastAsia"/>
                <w:color w:val="auto"/>
                <w:spacing w:val="-4"/>
                <w:sz w:val="24"/>
                <w:szCs w:val="24"/>
              </w:rPr>
              <w:t>：</w:t>
            </w:r>
            <w:r>
              <w:rPr>
                <w:rFonts w:ascii="仿宋_GB2312" w:eastAsia="仿宋_GB2312" w:hAnsi="仿宋_GB2312" w:cs="仿宋_GB2312" w:hint="eastAsia"/>
                <w:color w:val="auto"/>
                <w:spacing w:val="-4"/>
                <w:sz w:val="24"/>
                <w:szCs w:val="24"/>
              </w:rPr>
              <w:t>公共性考虑政策实施能够满足社会绝大</w:t>
            </w:r>
            <w:r>
              <w:rPr>
                <w:rFonts w:ascii="仿宋_GB2312" w:eastAsia="仿宋_GB2312" w:hAnsi="仿宋_GB2312" w:cs="仿宋_GB2312" w:hint="eastAsia"/>
                <w:color w:val="auto"/>
                <w:spacing w:val="-3"/>
                <w:sz w:val="24"/>
                <w:szCs w:val="24"/>
              </w:rPr>
              <w:t>多数人享受政策效益的程度</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无差异性考虑政</w:t>
            </w:r>
            <w:r>
              <w:rPr>
                <w:rFonts w:ascii="仿宋_GB2312" w:eastAsia="仿宋_GB2312" w:hAnsi="仿宋_GB2312" w:cs="仿宋_GB2312" w:hint="eastAsia"/>
                <w:color w:val="auto"/>
                <w:spacing w:val="-1"/>
                <w:sz w:val="24"/>
                <w:szCs w:val="24"/>
              </w:rPr>
              <w:t>策受益群体所享受到的效益是否存在明显</w:t>
            </w:r>
            <w:r>
              <w:rPr>
                <w:rFonts w:ascii="仿宋_GB2312" w:eastAsia="仿宋_GB2312" w:hAnsi="仿宋_GB2312" w:cs="仿宋_GB2312" w:hint="eastAsia"/>
                <w:color w:val="auto"/>
                <w:spacing w:val="-1"/>
                <w:sz w:val="24"/>
                <w:szCs w:val="24"/>
              </w:rPr>
              <w:t>差异；</w:t>
            </w:r>
            <w:r>
              <w:rPr>
                <w:rFonts w:ascii="仿宋_GB2312" w:eastAsia="仿宋_GB2312" w:hAnsi="仿宋_GB2312" w:cs="仿宋_GB2312" w:hint="eastAsia"/>
                <w:color w:val="auto"/>
                <w:spacing w:val="-4"/>
                <w:sz w:val="24"/>
                <w:szCs w:val="24"/>
              </w:rPr>
              <w:t>非排他性考察政策实施是否损害特定群体</w:t>
            </w:r>
            <w:r>
              <w:rPr>
                <w:rFonts w:ascii="仿宋_GB2312" w:eastAsia="仿宋_GB2312" w:hAnsi="仿宋_GB2312" w:cs="仿宋_GB2312" w:hint="eastAsia"/>
                <w:color w:val="auto"/>
                <w:spacing w:val="-1"/>
                <w:sz w:val="24"/>
                <w:szCs w:val="24"/>
              </w:rPr>
              <w:t>利益或将其排除在受益范围之外。）</w:t>
            </w:r>
          </w:p>
        </w:tc>
        <w:tc>
          <w:tcPr>
            <w:tcW w:w="942" w:type="dxa"/>
          </w:tcPr>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2" w:lineRule="auto"/>
              <w:rPr>
                <w:rFonts w:ascii="仿宋_GB2312" w:eastAsia="仿宋_GB2312" w:hAnsi="仿宋_GB2312" w:cs="仿宋_GB2312"/>
                <w:color w:val="auto"/>
              </w:rPr>
            </w:pPr>
          </w:p>
          <w:p w:rsidR="008E4F97" w:rsidRDefault="008E4F97">
            <w:pPr>
              <w:pStyle w:val="TableText"/>
              <w:spacing w:line="243" w:lineRule="auto"/>
              <w:rPr>
                <w:rFonts w:ascii="仿宋_GB2312" w:eastAsia="仿宋_GB2312" w:hAnsi="仿宋_GB2312" w:cs="仿宋_GB2312"/>
                <w:color w:val="auto"/>
              </w:rPr>
            </w:pPr>
          </w:p>
          <w:p w:rsidR="008E4F97" w:rsidRDefault="008E4F97">
            <w:pPr>
              <w:pStyle w:val="TableText"/>
              <w:spacing w:line="243" w:lineRule="auto"/>
              <w:rPr>
                <w:rFonts w:ascii="仿宋_GB2312" w:eastAsia="仿宋_GB2312" w:hAnsi="仿宋_GB2312" w:cs="仿宋_GB2312"/>
                <w:color w:val="auto"/>
              </w:rPr>
            </w:pPr>
          </w:p>
          <w:p w:rsidR="008E4F97" w:rsidRDefault="008E4F97">
            <w:pPr>
              <w:pStyle w:val="TableText"/>
              <w:spacing w:line="243" w:lineRule="auto"/>
              <w:rPr>
                <w:rFonts w:ascii="仿宋_GB2312" w:eastAsia="仿宋_GB2312" w:hAnsi="仿宋_GB2312" w:cs="仿宋_GB2312"/>
                <w:color w:val="auto"/>
              </w:rPr>
            </w:pPr>
          </w:p>
          <w:p w:rsidR="008E4F97" w:rsidRDefault="0069217E">
            <w:pPr>
              <w:pStyle w:val="TableText"/>
              <w:spacing w:before="69" w:line="187" w:lineRule="auto"/>
              <w:ind w:left="37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1"/>
                <w:sz w:val="24"/>
                <w:szCs w:val="24"/>
              </w:rPr>
              <w:t>10</w:t>
            </w:r>
          </w:p>
        </w:tc>
        <w:tc>
          <w:tcPr>
            <w:tcW w:w="1064" w:type="dxa"/>
          </w:tcPr>
          <w:p w:rsidR="008E4F97" w:rsidRDefault="008E4F97">
            <w:pPr>
              <w:pStyle w:val="TableText"/>
              <w:rPr>
                <w:rFonts w:ascii="仿宋_GB2312" w:eastAsia="仿宋_GB2312" w:hAnsi="仿宋_GB2312" w:cs="仿宋_GB2312"/>
                <w:color w:val="auto"/>
              </w:rPr>
            </w:pPr>
          </w:p>
        </w:tc>
      </w:tr>
    </w:tbl>
    <w:p w:rsidR="008E4F97" w:rsidRDefault="008E4F97">
      <w:pPr>
        <w:spacing w:line="193" w:lineRule="exact"/>
        <w:rPr>
          <w:color w:val="auto"/>
          <w:sz w:val="16"/>
          <w:szCs w:val="16"/>
        </w:rPr>
        <w:sectPr w:rsidR="008E4F97">
          <w:footerReference w:type="default" r:id="rId8"/>
          <w:pgSz w:w="11907" w:h="16840"/>
          <w:pgMar w:top="1431" w:right="1183" w:bottom="1638" w:left="1467" w:header="0" w:footer="1360" w:gutter="0"/>
          <w:pgNumType w:fmt="numberInDash"/>
          <w:cols w:space="720"/>
        </w:sectPr>
      </w:pPr>
    </w:p>
    <w:p w:rsidR="008E4F97" w:rsidRDefault="008E4F97">
      <w:pPr>
        <w:spacing w:before="92"/>
        <w:rPr>
          <w:color w:val="auto"/>
        </w:rPr>
      </w:pPr>
    </w:p>
    <w:p w:rsidR="008E4F97" w:rsidRDefault="008E4F97">
      <w:pPr>
        <w:spacing w:before="91"/>
        <w:rPr>
          <w:color w:val="auto"/>
        </w:rPr>
      </w:pPr>
    </w:p>
    <w:tbl>
      <w:tblPr>
        <w:tblStyle w:val="TableNormal"/>
        <w:tblW w:w="92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1"/>
        <w:gridCol w:w="1074"/>
        <w:gridCol w:w="4869"/>
        <w:gridCol w:w="942"/>
        <w:gridCol w:w="1064"/>
      </w:tblGrid>
      <w:tr w:rsidR="008E4F97">
        <w:trPr>
          <w:trHeight w:val="3278"/>
        </w:trPr>
        <w:tc>
          <w:tcPr>
            <w:tcW w:w="1301" w:type="dxa"/>
            <w:tcBorders>
              <w:top w:val="single" w:sz="4" w:space="0" w:color="auto"/>
            </w:tcBorders>
          </w:tcPr>
          <w:p w:rsidR="008E4F97" w:rsidRDefault="008E4F97">
            <w:pPr>
              <w:pStyle w:val="TableText"/>
              <w:rPr>
                <w:rFonts w:ascii="仿宋_GB2312" w:eastAsia="仿宋_GB2312" w:hAnsi="仿宋_GB2312" w:cs="仿宋_GB2312"/>
                <w:color w:val="auto"/>
              </w:rPr>
            </w:pPr>
          </w:p>
        </w:tc>
        <w:tc>
          <w:tcPr>
            <w:tcW w:w="1074" w:type="dxa"/>
            <w:tcBorders>
              <w:top w:val="single" w:sz="4" w:space="0" w:color="auto"/>
            </w:tcBorders>
          </w:tcPr>
          <w:p w:rsidR="008E4F97" w:rsidRDefault="008E4F97">
            <w:pPr>
              <w:pStyle w:val="TableText"/>
              <w:spacing w:line="251" w:lineRule="auto"/>
              <w:rPr>
                <w:rFonts w:ascii="仿宋_GB2312" w:eastAsia="仿宋_GB2312" w:hAnsi="仿宋_GB2312" w:cs="仿宋_GB2312"/>
                <w:color w:val="auto"/>
              </w:rPr>
            </w:pPr>
          </w:p>
          <w:p w:rsidR="008E4F97" w:rsidRDefault="008E4F97">
            <w:pPr>
              <w:pStyle w:val="TableText"/>
              <w:spacing w:line="252" w:lineRule="auto"/>
              <w:rPr>
                <w:rFonts w:ascii="仿宋_GB2312" w:eastAsia="仿宋_GB2312" w:hAnsi="仿宋_GB2312" w:cs="仿宋_GB2312"/>
                <w:color w:val="auto"/>
              </w:rPr>
            </w:pPr>
          </w:p>
          <w:p w:rsidR="008E4F97" w:rsidRDefault="008E4F97">
            <w:pPr>
              <w:pStyle w:val="TableText"/>
              <w:spacing w:line="252" w:lineRule="auto"/>
              <w:rPr>
                <w:rFonts w:ascii="仿宋_GB2312" w:eastAsia="仿宋_GB2312" w:hAnsi="仿宋_GB2312" w:cs="仿宋_GB2312"/>
                <w:color w:val="auto"/>
              </w:rPr>
            </w:pPr>
          </w:p>
          <w:p w:rsidR="008E4F97" w:rsidRDefault="008E4F97">
            <w:pPr>
              <w:pStyle w:val="TableText"/>
              <w:spacing w:line="252" w:lineRule="auto"/>
              <w:rPr>
                <w:rFonts w:ascii="仿宋_GB2312" w:eastAsia="仿宋_GB2312" w:hAnsi="仿宋_GB2312" w:cs="仿宋_GB2312"/>
                <w:color w:val="auto"/>
              </w:rPr>
            </w:pPr>
          </w:p>
          <w:p w:rsidR="008E4F97" w:rsidRDefault="008E4F97">
            <w:pPr>
              <w:pStyle w:val="TableText"/>
              <w:spacing w:line="252" w:lineRule="auto"/>
              <w:rPr>
                <w:rFonts w:ascii="仿宋_GB2312" w:eastAsia="仿宋_GB2312" w:hAnsi="仿宋_GB2312" w:cs="仿宋_GB2312"/>
                <w:color w:val="auto"/>
              </w:rPr>
            </w:pPr>
          </w:p>
          <w:p w:rsidR="008E4F97" w:rsidRDefault="0069217E">
            <w:pPr>
              <w:spacing w:before="78" w:line="266" w:lineRule="auto"/>
              <w:ind w:left="424" w:right="57" w:hanging="318"/>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4"/>
                <w:sz w:val="24"/>
                <w:szCs w:val="24"/>
              </w:rPr>
              <w:t>目标合理</w:t>
            </w:r>
            <w:r>
              <w:rPr>
                <w:rFonts w:ascii="仿宋_GB2312" w:eastAsia="仿宋_GB2312" w:hAnsi="仿宋_GB2312" w:cs="仿宋_GB2312" w:hint="eastAsia"/>
                <w:color w:val="auto"/>
                <w:sz w:val="24"/>
                <w:szCs w:val="24"/>
              </w:rPr>
              <w:t>性</w:t>
            </w:r>
          </w:p>
        </w:tc>
        <w:tc>
          <w:tcPr>
            <w:tcW w:w="4869" w:type="dxa"/>
            <w:tcBorders>
              <w:top w:val="single" w:sz="4" w:space="0" w:color="auto"/>
            </w:tcBorders>
          </w:tcPr>
          <w:p w:rsidR="008E4F97" w:rsidRDefault="0069217E">
            <w:pPr>
              <w:spacing w:before="79" w:line="264" w:lineRule="auto"/>
              <w:ind w:left="19" w:right="4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6"/>
                <w:sz w:val="24"/>
                <w:szCs w:val="24"/>
              </w:rPr>
              <w:t>①政策目标是否具有前瞻性、系统性及引导性</w:t>
            </w:r>
            <w:r>
              <w:rPr>
                <w:rFonts w:ascii="仿宋_GB2312" w:eastAsia="仿宋_GB2312" w:hAnsi="仿宋_GB2312" w:cs="仿宋_GB2312" w:hint="eastAsia"/>
                <w:color w:val="auto"/>
                <w:spacing w:val="-6"/>
                <w:sz w:val="24"/>
                <w:szCs w:val="24"/>
              </w:rPr>
              <w:t>：</w:t>
            </w:r>
            <w:r>
              <w:rPr>
                <w:rFonts w:ascii="仿宋_GB2312" w:eastAsia="仿宋_GB2312" w:hAnsi="仿宋_GB2312" w:cs="仿宋_GB2312" w:hint="eastAsia"/>
                <w:color w:val="auto"/>
                <w:spacing w:val="1"/>
                <w:sz w:val="24"/>
                <w:szCs w:val="24"/>
              </w:rPr>
              <w:t xml:space="preserve"> </w:t>
            </w:r>
            <w:r>
              <w:rPr>
                <w:rFonts w:ascii="仿宋_GB2312" w:eastAsia="仿宋_GB2312" w:hAnsi="仿宋_GB2312" w:cs="仿宋_GB2312" w:hint="eastAsia"/>
                <w:color w:val="auto"/>
                <w:spacing w:val="-1"/>
                <w:sz w:val="24"/>
                <w:szCs w:val="24"/>
              </w:rPr>
              <w:t>②政策目标是否体现了政策的稳定性和持续</w:t>
            </w:r>
          </w:p>
          <w:p w:rsidR="008E4F97" w:rsidRDefault="0069217E">
            <w:pPr>
              <w:spacing w:before="36" w:line="271" w:lineRule="auto"/>
              <w:ind w:left="19" w:right="47" w:firstLine="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6"/>
                <w:sz w:val="24"/>
                <w:szCs w:val="24"/>
              </w:rPr>
              <w:t>性</w:t>
            </w:r>
            <w:r>
              <w:rPr>
                <w:rFonts w:ascii="仿宋_GB2312" w:eastAsia="仿宋_GB2312" w:hAnsi="仿宋_GB2312" w:cs="仿宋_GB2312" w:hint="eastAsia"/>
                <w:color w:val="auto"/>
                <w:spacing w:val="-6"/>
                <w:sz w:val="24"/>
                <w:szCs w:val="24"/>
              </w:rPr>
              <w:t>，</w:t>
            </w:r>
            <w:r>
              <w:rPr>
                <w:rFonts w:ascii="仿宋_GB2312" w:eastAsia="仿宋_GB2312" w:hAnsi="仿宋_GB2312" w:cs="仿宋_GB2312" w:hint="eastAsia"/>
                <w:color w:val="auto"/>
                <w:spacing w:val="-6"/>
                <w:sz w:val="24"/>
                <w:szCs w:val="24"/>
              </w:rPr>
              <w:t>如</w:t>
            </w:r>
            <w:r>
              <w:rPr>
                <w:rFonts w:ascii="仿宋_GB2312" w:eastAsia="仿宋_GB2312" w:hAnsi="仿宋_GB2312" w:cs="仿宋_GB2312" w:hint="eastAsia"/>
                <w:color w:val="auto"/>
                <w:spacing w:val="-6"/>
                <w:sz w:val="24"/>
                <w:szCs w:val="24"/>
              </w:rPr>
              <w:t>，</w:t>
            </w:r>
            <w:r>
              <w:rPr>
                <w:rFonts w:ascii="仿宋_GB2312" w:eastAsia="仿宋_GB2312" w:hAnsi="仿宋_GB2312" w:cs="仿宋_GB2312" w:hint="eastAsia"/>
                <w:color w:val="auto"/>
                <w:spacing w:val="-6"/>
                <w:sz w:val="24"/>
                <w:szCs w:val="24"/>
              </w:rPr>
              <w:t>政策总体执行期限、政策当前所处阶</w:t>
            </w:r>
            <w:r>
              <w:rPr>
                <w:rFonts w:ascii="仿宋_GB2312" w:eastAsia="仿宋_GB2312" w:hAnsi="仿宋_GB2312" w:cs="仿宋_GB2312" w:hint="eastAsia"/>
                <w:color w:val="auto"/>
                <w:spacing w:val="-3"/>
                <w:sz w:val="24"/>
                <w:szCs w:val="24"/>
              </w:rPr>
              <w:t>段以及政策后期逐步退出等</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③预期绩效是否</w:t>
            </w:r>
            <w:r>
              <w:rPr>
                <w:rFonts w:ascii="仿宋_GB2312" w:eastAsia="仿宋_GB2312" w:hAnsi="仿宋_GB2312" w:cs="仿宋_GB2312" w:hint="eastAsia"/>
                <w:color w:val="auto"/>
                <w:spacing w:val="-5"/>
                <w:sz w:val="24"/>
                <w:szCs w:val="24"/>
              </w:rPr>
              <w:t>显著</w:t>
            </w:r>
            <w:r>
              <w:rPr>
                <w:rFonts w:ascii="仿宋_GB2312" w:eastAsia="仿宋_GB2312" w:hAnsi="仿宋_GB2312" w:cs="仿宋_GB2312" w:hint="eastAsia"/>
                <w:color w:val="auto"/>
                <w:spacing w:val="-5"/>
                <w:sz w:val="24"/>
                <w:szCs w:val="24"/>
              </w:rPr>
              <w:t>，</w:t>
            </w:r>
            <w:r>
              <w:rPr>
                <w:rFonts w:ascii="仿宋_GB2312" w:eastAsia="仿宋_GB2312" w:hAnsi="仿宋_GB2312" w:cs="仿宋_GB2312" w:hint="eastAsia"/>
                <w:color w:val="auto"/>
                <w:spacing w:val="-5"/>
                <w:sz w:val="24"/>
                <w:szCs w:val="24"/>
              </w:rPr>
              <w:t>能否体现政策所需解决问题的明显改善</w:t>
            </w:r>
            <w:r>
              <w:rPr>
                <w:rFonts w:ascii="仿宋_GB2312" w:eastAsia="仿宋_GB2312" w:hAnsi="仿宋_GB2312" w:cs="仿宋_GB2312" w:hint="eastAsia"/>
                <w:color w:val="auto"/>
                <w:spacing w:val="-5"/>
                <w:sz w:val="24"/>
                <w:szCs w:val="24"/>
              </w:rPr>
              <w:t>：</w:t>
            </w:r>
            <w:r>
              <w:rPr>
                <w:rFonts w:ascii="仿宋_GB2312" w:eastAsia="仿宋_GB2312" w:hAnsi="仿宋_GB2312" w:cs="仿宋_GB2312" w:hint="eastAsia"/>
                <w:color w:val="auto"/>
                <w:spacing w:val="-1"/>
                <w:sz w:val="24"/>
                <w:szCs w:val="24"/>
              </w:rPr>
              <w:t>④是否选取最能体现总体目标实现程度的关键</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3"/>
                <w:sz w:val="24"/>
                <w:szCs w:val="24"/>
              </w:rPr>
              <w:t>指标并明确了指标值</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指标值是否符合行业正</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3"/>
                <w:sz w:val="24"/>
                <w:szCs w:val="24"/>
              </w:rPr>
              <w:t>常水平或事业发展规律</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⑤与其他省份同类项</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4"/>
                <w:sz w:val="24"/>
                <w:szCs w:val="24"/>
              </w:rPr>
              <w:t>目对比</w:t>
            </w:r>
            <w:r>
              <w:rPr>
                <w:rFonts w:ascii="仿宋_GB2312" w:eastAsia="仿宋_GB2312" w:hAnsi="仿宋_GB2312" w:cs="仿宋_GB2312" w:hint="eastAsia"/>
                <w:color w:val="auto"/>
                <w:spacing w:val="-4"/>
                <w:sz w:val="24"/>
                <w:szCs w:val="24"/>
              </w:rPr>
              <w:t>，</w:t>
            </w:r>
            <w:r>
              <w:rPr>
                <w:rFonts w:ascii="仿宋_GB2312" w:eastAsia="仿宋_GB2312" w:hAnsi="仿宋_GB2312" w:cs="仿宋_GB2312" w:hint="eastAsia"/>
                <w:color w:val="auto"/>
                <w:spacing w:val="-4"/>
                <w:sz w:val="24"/>
                <w:szCs w:val="24"/>
              </w:rPr>
              <w:t>是否存在预期绩效较大差异等。</w:t>
            </w:r>
          </w:p>
        </w:tc>
        <w:tc>
          <w:tcPr>
            <w:tcW w:w="942" w:type="dxa"/>
            <w:tcBorders>
              <w:top w:val="single" w:sz="4" w:space="0" w:color="auto"/>
            </w:tcBorders>
          </w:tcPr>
          <w:p w:rsidR="008E4F97" w:rsidRDefault="008E4F97">
            <w:pPr>
              <w:pStyle w:val="TableText"/>
              <w:spacing w:line="247" w:lineRule="auto"/>
              <w:rPr>
                <w:rFonts w:ascii="仿宋_GB2312" w:eastAsia="仿宋_GB2312" w:hAnsi="仿宋_GB2312" w:cs="仿宋_GB2312"/>
                <w:color w:val="auto"/>
                <w:lang w:eastAsia="zh-CN"/>
              </w:rPr>
            </w:pPr>
          </w:p>
          <w:p w:rsidR="008E4F97" w:rsidRDefault="008E4F97">
            <w:pPr>
              <w:pStyle w:val="TableText"/>
              <w:spacing w:line="247" w:lineRule="auto"/>
              <w:rPr>
                <w:rFonts w:ascii="仿宋_GB2312" w:eastAsia="仿宋_GB2312" w:hAnsi="仿宋_GB2312" w:cs="仿宋_GB2312"/>
                <w:color w:val="auto"/>
                <w:lang w:eastAsia="zh-CN"/>
              </w:rPr>
            </w:pPr>
          </w:p>
          <w:p w:rsidR="008E4F97" w:rsidRDefault="008E4F97">
            <w:pPr>
              <w:pStyle w:val="TableText"/>
              <w:spacing w:line="247" w:lineRule="auto"/>
              <w:rPr>
                <w:rFonts w:ascii="仿宋_GB2312" w:eastAsia="仿宋_GB2312" w:hAnsi="仿宋_GB2312" w:cs="仿宋_GB2312"/>
                <w:color w:val="auto"/>
                <w:lang w:eastAsia="zh-CN"/>
              </w:rPr>
            </w:pPr>
          </w:p>
          <w:p w:rsidR="008E4F97" w:rsidRDefault="008E4F97">
            <w:pPr>
              <w:pStyle w:val="TableText"/>
              <w:spacing w:before="69" w:line="187" w:lineRule="auto"/>
              <w:rPr>
                <w:rFonts w:ascii="仿宋_GB2312" w:eastAsia="仿宋_GB2312" w:hAnsi="仿宋_GB2312" w:cs="仿宋_GB2312"/>
                <w:color w:val="auto"/>
                <w:spacing w:val="-21"/>
                <w:sz w:val="24"/>
                <w:szCs w:val="24"/>
                <w:lang w:eastAsia="zh-CN"/>
              </w:rPr>
            </w:pPr>
          </w:p>
          <w:p w:rsidR="008E4F97" w:rsidRDefault="0069217E">
            <w:pPr>
              <w:pStyle w:val="TableText"/>
              <w:spacing w:before="69" w:line="187" w:lineRule="auto"/>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1"/>
                <w:sz w:val="24"/>
                <w:szCs w:val="24"/>
              </w:rPr>
              <w:t>10</w:t>
            </w:r>
          </w:p>
        </w:tc>
        <w:tc>
          <w:tcPr>
            <w:tcW w:w="1064" w:type="dxa"/>
            <w:tcBorders>
              <w:top w:val="single" w:sz="4" w:space="0" w:color="auto"/>
            </w:tcBorders>
          </w:tcPr>
          <w:p w:rsidR="008E4F97" w:rsidRDefault="008E4F97">
            <w:pPr>
              <w:pStyle w:val="TableText"/>
              <w:rPr>
                <w:rFonts w:ascii="仿宋_GB2312" w:eastAsia="仿宋_GB2312" w:hAnsi="仿宋_GB2312" w:cs="仿宋_GB2312"/>
                <w:color w:val="auto"/>
              </w:rPr>
            </w:pPr>
          </w:p>
        </w:tc>
      </w:tr>
      <w:tr w:rsidR="008E4F97">
        <w:trPr>
          <w:trHeight w:val="1115"/>
        </w:trPr>
        <w:tc>
          <w:tcPr>
            <w:tcW w:w="1301" w:type="dxa"/>
            <w:vMerge w:val="restart"/>
            <w:tcBorders>
              <w:bottom w:val="nil"/>
            </w:tcBorders>
          </w:tcPr>
          <w:p w:rsidR="008E4F97" w:rsidRDefault="008E4F97">
            <w:pPr>
              <w:pStyle w:val="TableText"/>
              <w:spacing w:line="280" w:lineRule="auto"/>
              <w:rPr>
                <w:rFonts w:ascii="仿宋_GB2312" w:eastAsia="仿宋_GB2312" w:hAnsi="仿宋_GB2312" w:cs="仿宋_GB2312"/>
                <w:color w:val="auto"/>
                <w:lang w:eastAsia="zh-CN"/>
              </w:rPr>
            </w:pPr>
          </w:p>
          <w:p w:rsidR="008E4F97" w:rsidRDefault="008E4F97">
            <w:pPr>
              <w:pStyle w:val="TableText"/>
              <w:spacing w:line="280" w:lineRule="auto"/>
              <w:rPr>
                <w:rFonts w:ascii="仿宋_GB2312" w:eastAsia="仿宋_GB2312" w:hAnsi="仿宋_GB2312" w:cs="仿宋_GB2312"/>
                <w:color w:val="auto"/>
                <w:lang w:eastAsia="zh-CN"/>
              </w:rPr>
            </w:pPr>
          </w:p>
          <w:p w:rsidR="008E4F97" w:rsidRDefault="0069217E">
            <w:pPr>
              <w:spacing w:before="78" w:line="208" w:lineRule="auto"/>
              <w:ind w:left="17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政策资金</w:t>
            </w:r>
          </w:p>
          <w:p w:rsidR="008E4F97" w:rsidRDefault="0069217E">
            <w:pPr>
              <w:spacing w:before="90" w:line="207" w:lineRule="auto"/>
              <w:ind w:left="29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4"/>
                <w:sz w:val="24"/>
                <w:szCs w:val="24"/>
              </w:rPr>
              <w:t>合规性</w:t>
            </w:r>
          </w:p>
          <w:p w:rsidR="008E4F97" w:rsidRDefault="0069217E">
            <w:pPr>
              <w:pStyle w:val="TableText"/>
              <w:spacing w:before="93" w:line="205" w:lineRule="auto"/>
              <w:ind w:left="274"/>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pacing w:val="-12"/>
                <w:sz w:val="24"/>
                <w:szCs w:val="24"/>
                <w:lang w:eastAsia="zh-CN"/>
              </w:rPr>
              <w:t>（</w:t>
            </w:r>
            <w:r>
              <w:rPr>
                <w:rFonts w:ascii="仿宋_GB2312" w:eastAsia="仿宋_GB2312" w:hAnsi="仿宋_GB2312" w:cs="仿宋_GB2312" w:hint="eastAsia"/>
                <w:color w:val="auto"/>
                <w:spacing w:val="-12"/>
                <w:sz w:val="24"/>
                <w:szCs w:val="24"/>
                <w:lang w:eastAsia="zh-CN"/>
              </w:rPr>
              <w:t>20</w:t>
            </w:r>
            <w:r>
              <w:rPr>
                <w:rFonts w:ascii="仿宋_GB2312" w:eastAsia="仿宋_GB2312" w:hAnsi="仿宋_GB2312" w:cs="仿宋_GB2312" w:hint="eastAsia"/>
                <w:color w:val="auto"/>
                <w:spacing w:val="-12"/>
                <w:sz w:val="24"/>
                <w:szCs w:val="24"/>
                <w:lang w:eastAsia="zh-CN"/>
              </w:rPr>
              <w:t>分）</w:t>
            </w:r>
          </w:p>
        </w:tc>
        <w:tc>
          <w:tcPr>
            <w:tcW w:w="1074" w:type="dxa"/>
          </w:tcPr>
          <w:p w:rsidR="008E4F97" w:rsidRDefault="0069217E">
            <w:pPr>
              <w:spacing w:before="263" w:line="266" w:lineRule="auto"/>
              <w:ind w:left="182" w:right="57" w:hanging="12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财政投入</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4"/>
                <w:sz w:val="24"/>
                <w:szCs w:val="24"/>
              </w:rPr>
              <w:t>可行性</w:t>
            </w:r>
          </w:p>
        </w:tc>
        <w:tc>
          <w:tcPr>
            <w:tcW w:w="4869" w:type="dxa"/>
          </w:tcPr>
          <w:p w:rsidR="008E4F97" w:rsidRDefault="0069217E">
            <w:pPr>
              <w:spacing w:before="78" w:line="211" w:lineRule="auto"/>
              <w:ind w:left="2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①财政支持方式是否合理</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②政策事权与财权</w:t>
            </w:r>
          </w:p>
          <w:p w:rsidR="008E4F97" w:rsidRDefault="0069217E">
            <w:pPr>
              <w:spacing w:before="85" w:line="211" w:lineRule="auto"/>
              <w:ind w:left="2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是否对应</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③是否分析财政承受能力及财政资</w:t>
            </w:r>
          </w:p>
          <w:p w:rsidR="008E4F97" w:rsidRDefault="0069217E">
            <w:pPr>
              <w:spacing w:before="85" w:line="211" w:lineRule="auto"/>
              <w:ind w:left="23"/>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金风险</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④产业类政策对地方税收贡献情况。</w:t>
            </w:r>
          </w:p>
        </w:tc>
        <w:tc>
          <w:tcPr>
            <w:tcW w:w="942" w:type="dxa"/>
          </w:tcPr>
          <w:p w:rsidR="008E4F97" w:rsidRDefault="008E4F97">
            <w:pPr>
              <w:pStyle w:val="TableText"/>
              <w:spacing w:line="407" w:lineRule="auto"/>
              <w:rPr>
                <w:rFonts w:ascii="仿宋_GB2312" w:eastAsia="仿宋_GB2312" w:hAnsi="仿宋_GB2312" w:cs="仿宋_GB2312"/>
                <w:color w:val="auto"/>
                <w:lang w:eastAsia="zh-CN"/>
              </w:rPr>
            </w:pPr>
          </w:p>
          <w:p w:rsidR="008E4F97" w:rsidRDefault="0069217E">
            <w:pPr>
              <w:pStyle w:val="TableText"/>
              <w:spacing w:before="69" w:line="187" w:lineRule="auto"/>
              <w:ind w:left="37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1"/>
                <w:sz w:val="24"/>
                <w:szCs w:val="24"/>
              </w:rPr>
              <w:t>10</w:t>
            </w:r>
          </w:p>
        </w:tc>
        <w:tc>
          <w:tcPr>
            <w:tcW w:w="1064" w:type="dxa"/>
          </w:tcPr>
          <w:p w:rsidR="008E4F97" w:rsidRDefault="008E4F97">
            <w:pPr>
              <w:pStyle w:val="TableText"/>
              <w:rPr>
                <w:rFonts w:ascii="仿宋_GB2312" w:eastAsia="仿宋_GB2312" w:hAnsi="仿宋_GB2312" w:cs="仿宋_GB2312"/>
                <w:color w:val="auto"/>
              </w:rPr>
            </w:pPr>
          </w:p>
        </w:tc>
      </w:tr>
      <w:tr w:rsidR="008E4F97">
        <w:trPr>
          <w:trHeight w:val="1114"/>
        </w:trPr>
        <w:tc>
          <w:tcPr>
            <w:tcW w:w="1301" w:type="dxa"/>
            <w:vMerge/>
            <w:tcBorders>
              <w:top w:val="nil"/>
            </w:tcBorders>
          </w:tcPr>
          <w:p w:rsidR="008E4F97" w:rsidRDefault="008E4F97">
            <w:pPr>
              <w:pStyle w:val="TableText"/>
              <w:rPr>
                <w:rFonts w:ascii="仿宋_GB2312" w:eastAsia="仿宋_GB2312" w:hAnsi="仿宋_GB2312" w:cs="仿宋_GB2312"/>
                <w:color w:val="auto"/>
              </w:rPr>
            </w:pPr>
          </w:p>
        </w:tc>
        <w:tc>
          <w:tcPr>
            <w:tcW w:w="1074" w:type="dxa"/>
          </w:tcPr>
          <w:p w:rsidR="008E4F97" w:rsidRDefault="0069217E">
            <w:pPr>
              <w:spacing w:before="264" w:line="266" w:lineRule="auto"/>
              <w:ind w:left="181" w:right="57" w:hanging="11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资金分配</w:t>
            </w:r>
            <w:r>
              <w:rPr>
                <w:rFonts w:ascii="仿宋_GB2312" w:eastAsia="仿宋_GB2312" w:hAnsi="仿宋_GB2312" w:cs="仿宋_GB2312" w:hint="eastAsia"/>
                <w:color w:val="auto"/>
                <w:spacing w:val="-4"/>
                <w:sz w:val="24"/>
                <w:szCs w:val="24"/>
              </w:rPr>
              <w:t>合理性</w:t>
            </w:r>
          </w:p>
        </w:tc>
        <w:tc>
          <w:tcPr>
            <w:tcW w:w="4869" w:type="dxa"/>
          </w:tcPr>
          <w:p w:rsidR="008E4F97" w:rsidRDefault="0069217E">
            <w:pPr>
              <w:spacing w:before="78" w:line="263" w:lineRule="auto"/>
              <w:ind w:left="24" w:right="51" w:hanging="4"/>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①资金分配依据是否合理</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是否具有或符合相</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3"/>
                <w:sz w:val="24"/>
                <w:szCs w:val="24"/>
              </w:rPr>
              <w:t>关政策、测算标准或定额标准</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②资金分配结</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1"/>
                <w:sz w:val="24"/>
                <w:szCs w:val="24"/>
              </w:rPr>
              <w:t>果是否与政策目标、政策内容相匹配。</w:t>
            </w:r>
          </w:p>
        </w:tc>
        <w:tc>
          <w:tcPr>
            <w:tcW w:w="942" w:type="dxa"/>
          </w:tcPr>
          <w:p w:rsidR="008E4F97" w:rsidRDefault="008E4F97">
            <w:pPr>
              <w:pStyle w:val="TableText"/>
              <w:spacing w:line="408" w:lineRule="auto"/>
              <w:rPr>
                <w:rFonts w:ascii="仿宋_GB2312" w:eastAsia="仿宋_GB2312" w:hAnsi="仿宋_GB2312" w:cs="仿宋_GB2312"/>
                <w:color w:val="auto"/>
                <w:lang w:eastAsia="zh-CN"/>
              </w:rPr>
            </w:pPr>
          </w:p>
          <w:p w:rsidR="008E4F97" w:rsidRDefault="0069217E">
            <w:pPr>
              <w:pStyle w:val="TableText"/>
              <w:spacing w:before="69" w:line="187" w:lineRule="auto"/>
              <w:ind w:left="37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1"/>
                <w:sz w:val="24"/>
                <w:szCs w:val="24"/>
              </w:rPr>
              <w:t>10</w:t>
            </w:r>
          </w:p>
        </w:tc>
        <w:tc>
          <w:tcPr>
            <w:tcW w:w="1064" w:type="dxa"/>
          </w:tcPr>
          <w:p w:rsidR="008E4F97" w:rsidRDefault="008E4F97">
            <w:pPr>
              <w:pStyle w:val="TableText"/>
              <w:rPr>
                <w:rFonts w:ascii="仿宋_GB2312" w:eastAsia="仿宋_GB2312" w:hAnsi="仿宋_GB2312" w:cs="仿宋_GB2312"/>
                <w:color w:val="auto"/>
              </w:rPr>
            </w:pPr>
          </w:p>
        </w:tc>
      </w:tr>
      <w:tr w:rsidR="008E4F97">
        <w:trPr>
          <w:trHeight w:val="1834"/>
        </w:trPr>
        <w:tc>
          <w:tcPr>
            <w:tcW w:w="1301" w:type="dxa"/>
          </w:tcPr>
          <w:p w:rsidR="008E4F97" w:rsidRDefault="008E4F97">
            <w:pPr>
              <w:pStyle w:val="TableText"/>
              <w:spacing w:line="362" w:lineRule="auto"/>
              <w:rPr>
                <w:rFonts w:ascii="仿宋_GB2312" w:eastAsia="仿宋_GB2312" w:hAnsi="仿宋_GB2312" w:cs="仿宋_GB2312"/>
                <w:color w:val="auto"/>
              </w:rPr>
            </w:pPr>
          </w:p>
          <w:p w:rsidR="008E4F97" w:rsidRDefault="0069217E">
            <w:pPr>
              <w:spacing w:before="78" w:line="208" w:lineRule="auto"/>
              <w:ind w:left="17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政策保障</w:t>
            </w:r>
          </w:p>
          <w:p w:rsidR="008E4F97" w:rsidRDefault="0069217E">
            <w:pPr>
              <w:spacing w:before="90" w:line="207" w:lineRule="auto"/>
              <w:ind w:left="299"/>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充分性</w:t>
            </w:r>
          </w:p>
          <w:p w:rsidR="008E4F97" w:rsidRDefault="0069217E">
            <w:pPr>
              <w:pStyle w:val="TableText"/>
              <w:spacing w:before="93" w:line="205" w:lineRule="auto"/>
              <w:ind w:left="27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2"/>
                <w:sz w:val="24"/>
                <w:szCs w:val="24"/>
                <w:lang w:eastAsia="zh-CN"/>
              </w:rPr>
              <w:t>（</w:t>
            </w:r>
            <w:r>
              <w:rPr>
                <w:rFonts w:ascii="仿宋_GB2312" w:eastAsia="仿宋_GB2312" w:hAnsi="仿宋_GB2312" w:cs="仿宋_GB2312" w:hint="eastAsia"/>
                <w:color w:val="auto"/>
                <w:spacing w:val="-12"/>
                <w:sz w:val="24"/>
                <w:szCs w:val="24"/>
              </w:rPr>
              <w:t>20</w:t>
            </w:r>
            <w:r>
              <w:rPr>
                <w:rFonts w:ascii="仿宋_GB2312" w:eastAsia="仿宋_GB2312" w:hAnsi="仿宋_GB2312" w:cs="仿宋_GB2312" w:hint="eastAsia"/>
                <w:color w:val="auto"/>
                <w:spacing w:val="-12"/>
                <w:sz w:val="24"/>
                <w:szCs w:val="24"/>
              </w:rPr>
              <w:t>分）</w:t>
            </w:r>
          </w:p>
        </w:tc>
        <w:tc>
          <w:tcPr>
            <w:tcW w:w="1074" w:type="dxa"/>
          </w:tcPr>
          <w:p w:rsidR="008E4F97" w:rsidRDefault="008E4F97">
            <w:pPr>
              <w:pStyle w:val="TableText"/>
              <w:spacing w:line="270" w:lineRule="auto"/>
              <w:rPr>
                <w:rFonts w:ascii="仿宋_GB2312" w:eastAsia="仿宋_GB2312" w:hAnsi="仿宋_GB2312" w:cs="仿宋_GB2312"/>
                <w:color w:val="auto"/>
              </w:rPr>
            </w:pPr>
          </w:p>
          <w:p w:rsidR="008E4F97" w:rsidRDefault="008E4F97">
            <w:pPr>
              <w:pStyle w:val="TableText"/>
              <w:spacing w:line="271" w:lineRule="auto"/>
              <w:rPr>
                <w:rFonts w:ascii="仿宋_GB2312" w:eastAsia="仿宋_GB2312" w:hAnsi="仿宋_GB2312" w:cs="仿宋_GB2312"/>
                <w:color w:val="auto"/>
              </w:rPr>
            </w:pPr>
          </w:p>
          <w:p w:rsidR="008E4F97" w:rsidRDefault="0069217E">
            <w:pPr>
              <w:spacing w:before="78" w:line="266" w:lineRule="auto"/>
              <w:ind w:left="182" w:right="57" w:hanging="120"/>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保障措施</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4"/>
                <w:sz w:val="24"/>
                <w:szCs w:val="24"/>
              </w:rPr>
              <w:t>得当性</w:t>
            </w:r>
          </w:p>
        </w:tc>
        <w:tc>
          <w:tcPr>
            <w:tcW w:w="4869" w:type="dxa"/>
          </w:tcPr>
          <w:p w:rsidR="008E4F97" w:rsidRDefault="0069217E">
            <w:pPr>
              <w:spacing w:before="82" w:line="268" w:lineRule="auto"/>
              <w:ind w:left="20"/>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5"/>
                <w:sz w:val="24"/>
                <w:szCs w:val="24"/>
              </w:rPr>
              <w:t>①是否明确了政策组织构架、运行机制以及制</w:t>
            </w:r>
            <w:r>
              <w:rPr>
                <w:rFonts w:ascii="仿宋_GB2312" w:eastAsia="仿宋_GB2312" w:hAnsi="仿宋_GB2312" w:cs="仿宋_GB2312" w:hint="eastAsia"/>
                <w:color w:val="auto"/>
                <w:spacing w:val="9"/>
                <w:sz w:val="24"/>
                <w:szCs w:val="24"/>
              </w:rPr>
              <w:t xml:space="preserve">  </w:t>
            </w:r>
            <w:r>
              <w:rPr>
                <w:rFonts w:ascii="仿宋_GB2312" w:eastAsia="仿宋_GB2312" w:hAnsi="仿宋_GB2312" w:cs="仿宋_GB2312" w:hint="eastAsia"/>
                <w:color w:val="auto"/>
                <w:spacing w:val="-9"/>
                <w:sz w:val="24"/>
                <w:szCs w:val="24"/>
              </w:rPr>
              <w:t>度保障</w:t>
            </w:r>
            <w:r>
              <w:rPr>
                <w:rFonts w:ascii="仿宋_GB2312" w:eastAsia="仿宋_GB2312" w:hAnsi="仿宋_GB2312" w:cs="仿宋_GB2312" w:hint="eastAsia"/>
                <w:color w:val="auto"/>
                <w:spacing w:val="-9"/>
                <w:sz w:val="24"/>
                <w:szCs w:val="24"/>
              </w:rPr>
              <w:t>：</w:t>
            </w:r>
            <w:r>
              <w:rPr>
                <w:rFonts w:ascii="仿宋_GB2312" w:eastAsia="仿宋_GB2312" w:hAnsi="仿宋_GB2312" w:cs="仿宋_GB2312" w:hint="eastAsia"/>
                <w:color w:val="auto"/>
                <w:spacing w:val="-9"/>
                <w:sz w:val="24"/>
                <w:szCs w:val="24"/>
              </w:rPr>
              <w:t>②技术路线是否可行、先进</w:t>
            </w:r>
            <w:r>
              <w:rPr>
                <w:rFonts w:ascii="仿宋_GB2312" w:eastAsia="仿宋_GB2312" w:hAnsi="仿宋_GB2312" w:cs="仿宋_GB2312" w:hint="eastAsia"/>
                <w:color w:val="auto"/>
                <w:spacing w:val="-9"/>
                <w:sz w:val="24"/>
                <w:szCs w:val="24"/>
              </w:rPr>
              <w:t>，</w:t>
            </w:r>
            <w:r>
              <w:rPr>
                <w:rFonts w:ascii="仿宋_GB2312" w:eastAsia="仿宋_GB2312" w:hAnsi="仿宋_GB2312" w:cs="仿宋_GB2312" w:hint="eastAsia"/>
                <w:color w:val="auto"/>
                <w:spacing w:val="-9"/>
                <w:sz w:val="24"/>
                <w:szCs w:val="24"/>
              </w:rPr>
              <w:t>是否有</w:t>
            </w:r>
            <w:r>
              <w:rPr>
                <w:rFonts w:ascii="仿宋_GB2312" w:eastAsia="仿宋_GB2312" w:hAnsi="仿宋_GB2312" w:cs="仿宋_GB2312" w:hint="eastAsia"/>
                <w:color w:val="auto"/>
                <w:spacing w:val="-7"/>
                <w:sz w:val="24"/>
                <w:szCs w:val="24"/>
              </w:rPr>
              <w:t>技术经济性的优化比较</w:t>
            </w:r>
            <w:r>
              <w:rPr>
                <w:rFonts w:ascii="仿宋_GB2312" w:eastAsia="仿宋_GB2312" w:hAnsi="仿宋_GB2312" w:cs="仿宋_GB2312" w:hint="eastAsia"/>
                <w:color w:val="auto"/>
                <w:spacing w:val="-7"/>
                <w:sz w:val="24"/>
                <w:szCs w:val="24"/>
              </w:rPr>
              <w:t>：</w:t>
            </w:r>
            <w:r>
              <w:rPr>
                <w:rFonts w:ascii="仿宋_GB2312" w:eastAsia="仿宋_GB2312" w:hAnsi="仿宋_GB2312" w:cs="仿宋_GB2312" w:hint="eastAsia"/>
                <w:color w:val="auto"/>
                <w:spacing w:val="-7"/>
                <w:sz w:val="24"/>
                <w:szCs w:val="24"/>
              </w:rPr>
              <w:t>③是否订立明确、合</w:t>
            </w:r>
            <w:r>
              <w:rPr>
                <w:rFonts w:ascii="仿宋_GB2312" w:eastAsia="仿宋_GB2312" w:hAnsi="仿宋_GB2312" w:cs="仿宋_GB2312" w:hint="eastAsia"/>
                <w:color w:val="auto"/>
                <w:spacing w:val="-8"/>
                <w:sz w:val="24"/>
                <w:szCs w:val="24"/>
              </w:rPr>
              <w:t>理的计划进度安排</w:t>
            </w:r>
            <w:r>
              <w:rPr>
                <w:rFonts w:ascii="仿宋_GB2312" w:eastAsia="仿宋_GB2312" w:hAnsi="仿宋_GB2312" w:cs="仿宋_GB2312" w:hint="eastAsia"/>
                <w:color w:val="auto"/>
                <w:spacing w:val="-8"/>
                <w:sz w:val="24"/>
                <w:szCs w:val="24"/>
              </w:rPr>
              <w:t>：</w:t>
            </w:r>
            <w:r>
              <w:rPr>
                <w:rFonts w:ascii="仿宋_GB2312" w:eastAsia="仿宋_GB2312" w:hAnsi="仿宋_GB2312" w:cs="仿宋_GB2312" w:hint="eastAsia"/>
                <w:color w:val="auto"/>
                <w:spacing w:val="-8"/>
                <w:sz w:val="24"/>
                <w:szCs w:val="24"/>
              </w:rPr>
              <w:t>④分析风险是否全面深入、</w:t>
            </w:r>
            <w:r>
              <w:rPr>
                <w:rFonts w:ascii="仿宋_GB2312" w:eastAsia="仿宋_GB2312" w:hAnsi="仿宋_GB2312" w:cs="仿宋_GB2312" w:hint="eastAsia"/>
                <w:color w:val="auto"/>
                <w:spacing w:val="-4"/>
                <w:sz w:val="24"/>
                <w:szCs w:val="24"/>
              </w:rPr>
              <w:t>是否有应对措施及应急预案等。</w:t>
            </w:r>
          </w:p>
        </w:tc>
        <w:tc>
          <w:tcPr>
            <w:tcW w:w="942" w:type="dxa"/>
          </w:tcPr>
          <w:p w:rsidR="008E4F97" w:rsidRDefault="008E4F97">
            <w:pPr>
              <w:pStyle w:val="TableText"/>
              <w:spacing w:line="255" w:lineRule="auto"/>
              <w:rPr>
                <w:rFonts w:ascii="仿宋_GB2312" w:eastAsia="仿宋_GB2312" w:hAnsi="仿宋_GB2312" w:cs="仿宋_GB2312"/>
                <w:color w:val="auto"/>
                <w:lang w:eastAsia="zh-CN"/>
              </w:rPr>
            </w:pPr>
          </w:p>
          <w:p w:rsidR="008E4F97" w:rsidRDefault="008E4F97">
            <w:pPr>
              <w:pStyle w:val="TableText"/>
              <w:spacing w:line="255" w:lineRule="auto"/>
              <w:rPr>
                <w:rFonts w:ascii="仿宋_GB2312" w:eastAsia="仿宋_GB2312" w:hAnsi="仿宋_GB2312" w:cs="仿宋_GB2312"/>
                <w:color w:val="auto"/>
                <w:lang w:eastAsia="zh-CN"/>
              </w:rPr>
            </w:pPr>
          </w:p>
          <w:p w:rsidR="008E4F97" w:rsidRDefault="008E4F97">
            <w:pPr>
              <w:pStyle w:val="TableText"/>
              <w:spacing w:line="255" w:lineRule="auto"/>
              <w:rPr>
                <w:rFonts w:ascii="仿宋_GB2312" w:eastAsia="仿宋_GB2312" w:hAnsi="仿宋_GB2312" w:cs="仿宋_GB2312"/>
                <w:color w:val="auto"/>
                <w:lang w:eastAsia="zh-CN"/>
              </w:rPr>
            </w:pPr>
          </w:p>
          <w:p w:rsidR="008E4F97" w:rsidRDefault="0069217E">
            <w:pPr>
              <w:pStyle w:val="TableText"/>
              <w:spacing w:before="69" w:line="187" w:lineRule="auto"/>
              <w:ind w:left="35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0"/>
                <w:sz w:val="24"/>
                <w:szCs w:val="24"/>
              </w:rPr>
              <w:t>20</w:t>
            </w:r>
          </w:p>
        </w:tc>
        <w:tc>
          <w:tcPr>
            <w:tcW w:w="1064" w:type="dxa"/>
          </w:tcPr>
          <w:p w:rsidR="008E4F97" w:rsidRDefault="008E4F97">
            <w:pPr>
              <w:pStyle w:val="TableText"/>
              <w:rPr>
                <w:rFonts w:ascii="仿宋_GB2312" w:eastAsia="仿宋_GB2312" w:hAnsi="仿宋_GB2312" w:cs="仿宋_GB2312"/>
                <w:color w:val="auto"/>
              </w:rPr>
            </w:pPr>
          </w:p>
        </w:tc>
      </w:tr>
      <w:tr w:rsidR="008E4F97">
        <w:trPr>
          <w:trHeight w:val="1474"/>
        </w:trPr>
        <w:tc>
          <w:tcPr>
            <w:tcW w:w="1301" w:type="dxa"/>
          </w:tcPr>
          <w:p w:rsidR="008E4F97" w:rsidRDefault="0069217E">
            <w:pPr>
              <w:spacing w:before="264" w:line="208" w:lineRule="auto"/>
              <w:ind w:left="55"/>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
                <w:sz w:val="24"/>
                <w:szCs w:val="24"/>
              </w:rPr>
              <w:t>政策的可持</w:t>
            </w:r>
          </w:p>
          <w:p w:rsidR="008E4F97" w:rsidRDefault="0069217E">
            <w:pPr>
              <w:spacing w:before="90" w:line="207" w:lineRule="auto"/>
              <w:ind w:left="419"/>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7"/>
                <w:sz w:val="24"/>
                <w:szCs w:val="24"/>
              </w:rPr>
              <w:t>续性</w:t>
            </w:r>
          </w:p>
          <w:p w:rsidR="008E4F97" w:rsidRDefault="0069217E">
            <w:pPr>
              <w:pStyle w:val="TableText"/>
              <w:spacing w:before="93" w:line="205" w:lineRule="auto"/>
              <w:ind w:left="274"/>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pacing w:val="-12"/>
                <w:sz w:val="24"/>
                <w:szCs w:val="24"/>
                <w:lang w:eastAsia="zh-CN"/>
              </w:rPr>
              <w:t>（</w:t>
            </w:r>
            <w:r>
              <w:rPr>
                <w:rFonts w:ascii="仿宋_GB2312" w:eastAsia="仿宋_GB2312" w:hAnsi="仿宋_GB2312" w:cs="仿宋_GB2312" w:hint="eastAsia"/>
                <w:color w:val="auto"/>
                <w:spacing w:val="-12"/>
                <w:sz w:val="24"/>
                <w:szCs w:val="24"/>
                <w:lang w:eastAsia="zh-CN"/>
              </w:rPr>
              <w:t>20</w:t>
            </w:r>
            <w:r>
              <w:rPr>
                <w:rFonts w:ascii="仿宋_GB2312" w:eastAsia="仿宋_GB2312" w:hAnsi="仿宋_GB2312" w:cs="仿宋_GB2312" w:hint="eastAsia"/>
                <w:color w:val="auto"/>
                <w:spacing w:val="-12"/>
                <w:sz w:val="24"/>
                <w:szCs w:val="24"/>
                <w:lang w:eastAsia="zh-CN"/>
              </w:rPr>
              <w:t>分）</w:t>
            </w:r>
          </w:p>
        </w:tc>
        <w:tc>
          <w:tcPr>
            <w:tcW w:w="1074" w:type="dxa"/>
          </w:tcPr>
          <w:p w:rsidR="008E4F97" w:rsidRDefault="008E4F97">
            <w:pPr>
              <w:pStyle w:val="TableText"/>
              <w:spacing w:line="366" w:lineRule="auto"/>
              <w:rPr>
                <w:rFonts w:ascii="仿宋_GB2312" w:eastAsia="仿宋_GB2312" w:hAnsi="仿宋_GB2312" w:cs="仿宋_GB2312"/>
                <w:color w:val="auto"/>
                <w:lang w:eastAsia="zh-CN"/>
              </w:rPr>
            </w:pPr>
          </w:p>
          <w:p w:rsidR="008E4F97" w:rsidRDefault="0069217E">
            <w:pPr>
              <w:spacing w:before="78" w:line="266" w:lineRule="auto"/>
              <w:ind w:left="62" w:right="57" w:hanging="2"/>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3"/>
                <w:sz w:val="24"/>
                <w:szCs w:val="24"/>
              </w:rPr>
              <w:t>政策资源可持续性</w:t>
            </w:r>
          </w:p>
        </w:tc>
        <w:tc>
          <w:tcPr>
            <w:tcW w:w="4869" w:type="dxa"/>
          </w:tcPr>
          <w:p w:rsidR="008E4F97" w:rsidRDefault="0069217E">
            <w:pPr>
              <w:spacing w:before="80" w:line="266" w:lineRule="auto"/>
              <w:ind w:left="19" w:right="47"/>
              <w:jc w:val="both"/>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6"/>
                <w:sz w:val="24"/>
                <w:szCs w:val="24"/>
              </w:rPr>
              <w:t>①政策实施是否有可持续的组织、政策等环境</w:t>
            </w:r>
            <w:r>
              <w:rPr>
                <w:rFonts w:ascii="仿宋_GB2312" w:eastAsia="仿宋_GB2312" w:hAnsi="仿宋_GB2312" w:cs="仿宋_GB2312" w:hint="eastAsia"/>
                <w:color w:val="auto"/>
                <w:spacing w:val="-6"/>
                <w:sz w:val="24"/>
                <w:szCs w:val="24"/>
              </w:rPr>
              <w:t>：</w:t>
            </w:r>
            <w:r>
              <w:rPr>
                <w:rFonts w:ascii="仿宋_GB2312" w:eastAsia="仿宋_GB2312" w:hAnsi="仿宋_GB2312" w:cs="仿宋_GB2312" w:hint="eastAsia"/>
                <w:color w:val="auto"/>
                <w:spacing w:val="1"/>
                <w:sz w:val="24"/>
                <w:szCs w:val="24"/>
              </w:rPr>
              <w:t xml:space="preserve"> </w:t>
            </w:r>
            <w:r>
              <w:rPr>
                <w:rFonts w:ascii="仿宋_GB2312" w:eastAsia="仿宋_GB2312" w:hAnsi="仿宋_GB2312" w:cs="仿宋_GB2312" w:hint="eastAsia"/>
                <w:color w:val="auto"/>
                <w:spacing w:val="-1"/>
                <w:sz w:val="24"/>
                <w:szCs w:val="24"/>
              </w:rPr>
              <w:t>②政策实施是否具备可持续的人员、资金、技</w:t>
            </w:r>
            <w:r>
              <w:rPr>
                <w:rFonts w:ascii="仿宋_GB2312" w:eastAsia="仿宋_GB2312" w:hAnsi="仿宋_GB2312" w:cs="仿宋_GB2312" w:hint="eastAsia"/>
                <w:color w:val="auto"/>
                <w:spacing w:val="12"/>
                <w:sz w:val="24"/>
                <w:szCs w:val="24"/>
              </w:rPr>
              <w:t xml:space="preserve"> </w:t>
            </w:r>
            <w:r>
              <w:rPr>
                <w:rFonts w:ascii="仿宋_GB2312" w:eastAsia="仿宋_GB2312" w:hAnsi="仿宋_GB2312" w:cs="仿宋_GB2312" w:hint="eastAsia"/>
                <w:color w:val="auto"/>
                <w:spacing w:val="-3"/>
                <w:sz w:val="24"/>
                <w:szCs w:val="24"/>
              </w:rPr>
              <w:t>术等条件和能力</w:t>
            </w:r>
            <w:r>
              <w:rPr>
                <w:rFonts w:ascii="仿宋_GB2312" w:eastAsia="仿宋_GB2312" w:hAnsi="仿宋_GB2312" w:cs="仿宋_GB2312" w:hint="eastAsia"/>
                <w:color w:val="auto"/>
                <w:spacing w:val="-3"/>
                <w:sz w:val="24"/>
                <w:szCs w:val="24"/>
              </w:rPr>
              <w:t>：</w:t>
            </w:r>
            <w:r>
              <w:rPr>
                <w:rFonts w:ascii="仿宋_GB2312" w:eastAsia="仿宋_GB2312" w:hAnsi="仿宋_GB2312" w:cs="仿宋_GB2312" w:hint="eastAsia"/>
                <w:color w:val="auto"/>
                <w:spacing w:val="-3"/>
                <w:sz w:val="24"/>
                <w:szCs w:val="24"/>
              </w:rPr>
              <w:t>③是否有明确的后期退出机</w:t>
            </w:r>
            <w:r>
              <w:rPr>
                <w:rFonts w:ascii="仿宋_GB2312" w:eastAsia="仿宋_GB2312" w:hAnsi="仿宋_GB2312" w:cs="仿宋_GB2312" w:hint="eastAsia"/>
                <w:color w:val="auto"/>
                <w:sz w:val="24"/>
                <w:szCs w:val="24"/>
              </w:rPr>
              <w:t xml:space="preserve"> </w:t>
            </w:r>
            <w:r>
              <w:rPr>
                <w:rFonts w:ascii="仿宋_GB2312" w:eastAsia="仿宋_GB2312" w:hAnsi="仿宋_GB2312" w:cs="仿宋_GB2312" w:hint="eastAsia"/>
                <w:color w:val="auto"/>
                <w:spacing w:val="-4"/>
                <w:sz w:val="24"/>
                <w:szCs w:val="24"/>
              </w:rPr>
              <w:t>制。</w:t>
            </w:r>
          </w:p>
        </w:tc>
        <w:tc>
          <w:tcPr>
            <w:tcW w:w="942" w:type="dxa"/>
          </w:tcPr>
          <w:p w:rsidR="008E4F97" w:rsidRDefault="008E4F97">
            <w:pPr>
              <w:pStyle w:val="TableText"/>
              <w:spacing w:line="294" w:lineRule="auto"/>
              <w:rPr>
                <w:rFonts w:ascii="仿宋_GB2312" w:eastAsia="仿宋_GB2312" w:hAnsi="仿宋_GB2312" w:cs="仿宋_GB2312"/>
                <w:color w:val="auto"/>
                <w:lang w:eastAsia="zh-CN"/>
              </w:rPr>
            </w:pPr>
          </w:p>
          <w:p w:rsidR="008E4F97" w:rsidRDefault="008E4F97">
            <w:pPr>
              <w:pStyle w:val="TableText"/>
              <w:spacing w:line="294" w:lineRule="auto"/>
              <w:rPr>
                <w:rFonts w:ascii="仿宋_GB2312" w:eastAsia="仿宋_GB2312" w:hAnsi="仿宋_GB2312" w:cs="仿宋_GB2312"/>
                <w:color w:val="auto"/>
                <w:lang w:eastAsia="zh-CN"/>
              </w:rPr>
            </w:pPr>
          </w:p>
          <w:p w:rsidR="008E4F97" w:rsidRDefault="0069217E">
            <w:pPr>
              <w:pStyle w:val="TableText"/>
              <w:spacing w:before="69" w:line="187" w:lineRule="auto"/>
              <w:ind w:left="354"/>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0"/>
                <w:sz w:val="24"/>
                <w:szCs w:val="24"/>
              </w:rPr>
              <w:t>20</w:t>
            </w:r>
          </w:p>
        </w:tc>
        <w:tc>
          <w:tcPr>
            <w:tcW w:w="1064" w:type="dxa"/>
          </w:tcPr>
          <w:p w:rsidR="008E4F97" w:rsidRDefault="008E4F97">
            <w:pPr>
              <w:pStyle w:val="TableText"/>
              <w:rPr>
                <w:rFonts w:ascii="仿宋_GB2312" w:eastAsia="仿宋_GB2312" w:hAnsi="仿宋_GB2312" w:cs="仿宋_GB2312"/>
                <w:color w:val="auto"/>
              </w:rPr>
            </w:pPr>
          </w:p>
        </w:tc>
      </w:tr>
      <w:tr w:rsidR="008E4F97">
        <w:trPr>
          <w:trHeight w:val="515"/>
        </w:trPr>
        <w:tc>
          <w:tcPr>
            <w:tcW w:w="7244" w:type="dxa"/>
            <w:gridSpan w:val="3"/>
          </w:tcPr>
          <w:p w:rsidR="008E4F97" w:rsidRDefault="0069217E">
            <w:pPr>
              <w:spacing w:before="144" w:line="206" w:lineRule="auto"/>
              <w:ind w:left="26"/>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6"/>
                <w:sz w:val="24"/>
                <w:szCs w:val="24"/>
              </w:rPr>
              <w:t>合计</w:t>
            </w:r>
          </w:p>
        </w:tc>
        <w:tc>
          <w:tcPr>
            <w:tcW w:w="942" w:type="dxa"/>
          </w:tcPr>
          <w:p w:rsidR="008E4F97" w:rsidRDefault="0069217E">
            <w:pPr>
              <w:pStyle w:val="TableText"/>
              <w:spacing w:before="178" w:line="187" w:lineRule="auto"/>
              <w:ind w:left="317"/>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20"/>
                <w:sz w:val="24"/>
                <w:szCs w:val="24"/>
              </w:rPr>
              <w:t>100</w:t>
            </w:r>
          </w:p>
        </w:tc>
        <w:tc>
          <w:tcPr>
            <w:tcW w:w="1064" w:type="dxa"/>
          </w:tcPr>
          <w:p w:rsidR="008E4F97" w:rsidRDefault="008E4F97">
            <w:pPr>
              <w:pStyle w:val="TableText"/>
              <w:rPr>
                <w:rFonts w:ascii="仿宋_GB2312" w:eastAsia="仿宋_GB2312" w:hAnsi="仿宋_GB2312" w:cs="仿宋_GB2312"/>
                <w:color w:val="auto"/>
              </w:rPr>
            </w:pPr>
          </w:p>
        </w:tc>
      </w:tr>
    </w:tbl>
    <w:p w:rsidR="008E4F97" w:rsidRDefault="008E4F97">
      <w:pPr>
        <w:pStyle w:val="2"/>
        <w:ind w:left="1113"/>
      </w:pPr>
    </w:p>
    <w:sectPr w:rsidR="008E4F97">
      <w:footerReference w:type="default" r:id="rId9"/>
      <w:type w:val="continuous"/>
      <w:pgSz w:w="11920" w:h="16840"/>
      <w:pgMar w:top="2098" w:right="1304" w:bottom="1304" w:left="1587" w:header="1361" w:footer="992" w:gutter="0"/>
      <w:pgNumType w:fmt="numberInDash"/>
      <w:cols w:space="720" w:equalWidth="0">
        <w:col w:w="94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7E" w:rsidRDefault="0069217E">
      <w:r>
        <w:separator/>
      </w:r>
    </w:p>
  </w:endnote>
  <w:endnote w:type="continuationSeparator" w:id="0">
    <w:p w:rsidR="0069217E" w:rsidRDefault="0069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F97" w:rsidRDefault="0069217E">
    <w:pPr>
      <w:pStyle w:val="a3"/>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E4F97" w:rsidRDefault="0069217E">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7671">
                            <w:rPr>
                              <w:rFonts w:ascii="宋体" w:eastAsia="宋体" w:hAnsi="宋体" w:cs="宋体"/>
                              <w:noProof/>
                              <w:sz w:val="28"/>
                              <w:szCs w:val="28"/>
                            </w:rPr>
                            <w:t>- 17 -</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8E4F97" w:rsidRDefault="0069217E">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7671">
                      <w:rPr>
                        <w:rFonts w:ascii="宋体" w:eastAsia="宋体" w:hAnsi="宋体" w:cs="宋体"/>
                        <w:noProof/>
                        <w:sz w:val="28"/>
                        <w:szCs w:val="28"/>
                      </w:rPr>
                      <w:t>- 17 -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F97" w:rsidRDefault="0069217E">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E4F97" w:rsidRDefault="0069217E">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7671">
                            <w:rPr>
                              <w:rFonts w:ascii="宋体" w:eastAsia="宋体" w:hAnsi="宋体" w:cs="宋体"/>
                              <w:noProof/>
                              <w:sz w:val="28"/>
                              <w:szCs w:val="28"/>
                            </w:rPr>
                            <w:t>- 19 -</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8E4F97" w:rsidRDefault="0069217E">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7671">
                      <w:rPr>
                        <w:rFonts w:ascii="宋体" w:eastAsia="宋体" w:hAnsi="宋体" w:cs="宋体"/>
                        <w:noProof/>
                        <w:sz w:val="28"/>
                        <w:szCs w:val="28"/>
                      </w:rPr>
                      <w:t>- 19 -</w:t>
                    </w:r>
                    <w:r>
                      <w:rPr>
                        <w:rFonts w:ascii="宋体" w:eastAsia="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F97" w:rsidRDefault="0069217E">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4F97" w:rsidRDefault="0069217E">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7671">
                            <w:rPr>
                              <w:rFonts w:ascii="宋体" w:eastAsia="宋体" w:hAnsi="宋体" w:cs="宋体"/>
                              <w:noProof/>
                              <w:sz w:val="28"/>
                              <w:szCs w:val="28"/>
                            </w:rPr>
                            <w:t>- 20 -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8E4F97" w:rsidRDefault="0069217E">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07671">
                      <w:rPr>
                        <w:rFonts w:ascii="宋体" w:eastAsia="宋体" w:hAnsi="宋体" w:cs="宋体"/>
                        <w:noProof/>
                        <w:sz w:val="28"/>
                        <w:szCs w:val="28"/>
                      </w:rPr>
                      <w:t>- 20 -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7E" w:rsidRDefault="0069217E">
      <w:r>
        <w:separator/>
      </w:r>
    </w:p>
  </w:footnote>
  <w:footnote w:type="continuationSeparator" w:id="0">
    <w:p w:rsidR="0069217E" w:rsidRDefault="0069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MmRmYjczZDFlMTYwN2I3YTU5ZjQzZmQ3NjRjYjdjZTUifQ=="/>
    <w:docVar w:name="KSO_WPS_MARK_KEY" w:val="e2d71174-a91d-4fb6-a091-f80888c5edde"/>
  </w:docVars>
  <w:rsids>
    <w:rsidRoot w:val="008E4F97"/>
    <w:rsid w:val="0069217E"/>
    <w:rsid w:val="0081623C"/>
    <w:rsid w:val="008E4F97"/>
    <w:rsid w:val="00907671"/>
    <w:rsid w:val="042E410A"/>
    <w:rsid w:val="0F4B3FBB"/>
    <w:rsid w:val="10E36656"/>
    <w:rsid w:val="25976DD4"/>
    <w:rsid w:val="278479F7"/>
    <w:rsid w:val="296C13EA"/>
    <w:rsid w:val="35944707"/>
    <w:rsid w:val="43DB6A2E"/>
    <w:rsid w:val="43F15B14"/>
    <w:rsid w:val="47BD360A"/>
    <w:rsid w:val="485A0AAD"/>
    <w:rsid w:val="59943D66"/>
    <w:rsid w:val="5FF23595"/>
    <w:rsid w:val="6CAB0C2C"/>
    <w:rsid w:val="6FE02C7F"/>
    <w:rsid w:val="72BD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11A83"/>
  <w15:docId w15:val="{2A3F5D5C-3088-4077-94A8-4AF2E2DD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semiHidden/>
    <w:qFormat/>
    <w:pPr>
      <w:kinsoku w:val="0"/>
      <w:autoSpaceDE w:val="0"/>
      <w:autoSpaceDN w:val="0"/>
      <w:adjustRightInd w:val="0"/>
      <w:snapToGrid w:val="0"/>
      <w:textAlignment w:val="baseline"/>
    </w:pPr>
    <w:rPr>
      <w:rFonts w:eastAsia="Arial"/>
      <w:snapToGrid w:val="0"/>
      <w:color w:val="000000"/>
      <w:sz w:val="21"/>
      <w:szCs w:val="21"/>
    </w:rPr>
  </w:style>
  <w:style w:type="paragraph" w:styleId="20">
    <w:name w:val="heading 2"/>
    <w:basedOn w:val="a"/>
    <w:next w:val="a"/>
    <w:qFormat/>
    <w:pPr>
      <w:spacing w:before="100" w:beforeAutospacing="1" w:after="100" w:afterAutospacing="1"/>
      <w:outlineLvl w:val="1"/>
    </w:pPr>
    <w:rPr>
      <w:rFonts w:ascii="宋体" w:eastAsia="宋体" w:hAnsi="宋体" w:cs="Times New Roman" w:hint="eastAsia"/>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560" w:lineRule="exact"/>
      <w:ind w:leftChars="93" w:left="1197" w:hangingChars="328" w:hanging="918"/>
    </w:pPr>
    <w:rPr>
      <w:rFonts w:ascii="方正仿宋_GBK" w:eastAsia="方正仿宋_GBK"/>
      <w:sz w:val="28"/>
      <w:szCs w:val="28"/>
    </w:rPr>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TableText">
    <w:name w:val="Table Text"/>
    <w:basedOn w:val="a"/>
    <w:semiHidden/>
    <w:qFormat/>
    <w:rPr>
      <w:lang w:eastAsia="en-US"/>
    </w:rPr>
  </w:style>
  <w:style w:type="paragraph" w:styleId="a5">
    <w:name w:val="Date"/>
    <w:basedOn w:val="a"/>
    <w:next w:val="a"/>
    <w:link w:val="a6"/>
    <w:rsid w:val="0081623C"/>
    <w:pPr>
      <w:ind w:leftChars="2500" w:left="100"/>
    </w:pPr>
  </w:style>
  <w:style w:type="character" w:customStyle="1" w:styleId="a6">
    <w:name w:val="日期 字符"/>
    <w:basedOn w:val="a0"/>
    <w:link w:val="a5"/>
    <w:rsid w:val="0081623C"/>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信息中心</cp:lastModifiedBy>
  <cp:revision>3</cp:revision>
  <cp:lastPrinted>2024-07-15T07:41:00Z</cp:lastPrinted>
  <dcterms:created xsi:type="dcterms:W3CDTF">2023-10-07T17:27:00Z</dcterms:created>
  <dcterms:modified xsi:type="dcterms:W3CDTF">2024-07-19T09:47:00Z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2023-10-07T17:27:33Z</vt:filetime>
  </property>
  <property fmtid="{D5CDD505-2E9C-101B-9397-08002B2CF9AE}" pid="4" name="UsrData">
    <vt:lpwstr>6521247fb5c3b500208e2725wl</vt:lpwstr>
  </property>
  <property fmtid="{D5CDD505-2E9C-101B-9397-08002B2CF9AE}" pid="5" name="KSOProductBuildVer">
    <vt:lpwstr>2052-11.1.0.15319</vt:lpwstr>
  </property>
  <property fmtid="{D5CDD505-2E9C-101B-9397-08002B2CF9AE}" pid="6" name="ICV">
    <vt:lpwstr>2BEDEFE3DCC849C5BD9C3C26D1149669_13</vt:lpwstr>
  </property>
</Properties>
</file>