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970B">
      <w:pPr>
        <w:jc w:val="center"/>
        <w:rPr>
          <w:rFonts w:hint="eastAsia"/>
          <w:sz w:val="44"/>
          <w:szCs w:val="44"/>
        </w:rPr>
      </w:pPr>
      <w:r>
        <w:rPr>
          <w:rFonts w:hint="eastAsia"/>
          <w:sz w:val="44"/>
          <w:szCs w:val="44"/>
        </w:rPr>
        <w:t>《资源县绿色转型创新经济发展规划（2024—2035年）》政策解读</w:t>
      </w:r>
    </w:p>
    <w:p w14:paraId="00FE2416">
      <w:pPr>
        <w:jc w:val="center"/>
        <w:rPr>
          <w:rFonts w:hint="eastAsia"/>
          <w:sz w:val="44"/>
          <w:szCs w:val="44"/>
        </w:rPr>
      </w:pPr>
    </w:p>
    <w:p w14:paraId="3AEF37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《资源县绿色转型发展规划（2024—2030年）》（以下简称《规划》）根据党的二十大精神及国家、自治区、桂林市有关</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规划和《资源县国民经济和社会发展第十四个五年规划和二〇三五年远景目标纲要》等文件编制，立足资源县生态环境和绿色发展基础，对自然条件、生态环境、绿色发展状况调查评估，从巩固提升生态环境、积极推进产业生态化、加快推动生态产业化和引领制度政策创新明确思路目标、主要任务、重大举措和工作重点，助推资源县绿色转型发展。</w:t>
      </w:r>
    </w:p>
    <w:p w14:paraId="4D7A1D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一、出台背景</w:t>
      </w:r>
    </w:p>
    <w:p w14:paraId="0300DE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广西壮族自治区党委坚定不移贯彻落实习近平生态文明思想，深入贯彻落实习近平总书记对广西“五个更大”重要要求、视察广西“4·27”重要讲话和对广西工作系列重要指示精神，锚定“建设新时代中国特色社会主义壮美广西”总目标，紧密结合广西区情实际和当前发展阶段性特征，明确推动绿色发展的方向、思路和重点，把绿色发展要求贯穿全区经济社会发展的方方面面，推动经济社会发展全面绿色转型，加快建设美丽广西和生态文明强区。2022年3月，广西壮族自治区生态环境厅印发《自治区生态环境厅关于促进广西生态文明示范区绿色转型发展的通知》（桂环函﹝2022﹞381号），要求加快推进全区13个国家级生态文明建设示范区、4个“绿水青山就是金山银山”实践创新基地绿色转型发展，并组织完成绿色转型创新经济发展规划编制。 </w:t>
      </w:r>
    </w:p>
    <w:p w14:paraId="16E0D3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2023年10月，资源县获得第七批国家生态文明建设示范区，为深入贯彻习近平生态文明思想，牢记习近平总书记“广西生态优势金不换”殷切嘱托，落实自治区第十二次党代会精神，围绕“建设新时代中国特色社会主义壮美广西”总目标，促进资源县经济社会发展全面绿色转型，特编制《资源县绿色转型发展规划（2024—2030年）》。</w:t>
      </w:r>
    </w:p>
    <w:p w14:paraId="0CE093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二、政策依据</w:t>
      </w:r>
    </w:p>
    <w:p w14:paraId="6810B3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本报告的主要政策依据包括：</w:t>
      </w:r>
    </w:p>
    <w:p w14:paraId="7F2EF4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（1）《中共中央国务院关于加快经济社会发展全面绿色转型的意见》；</w:t>
      </w:r>
    </w:p>
    <w:p w14:paraId="03999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（2）《广西壮族自治区生态环境厅关于促进广西生态文明示范区绿色转型发展的通知》；</w:t>
      </w:r>
    </w:p>
    <w:p w14:paraId="5C2A33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（3）《广西壮族自治区人民政府办公厅关于印发全面推进生态文明示范区建设总体实施方案的通知》；</w:t>
      </w:r>
    </w:p>
    <w:p w14:paraId="6B9D4B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（4）《《中国共产党广西壮族自治区委员会关于厚植生态环境优势推动绿色发展迈出新步伐的决定》；</w:t>
      </w:r>
    </w:p>
    <w:p w14:paraId="19B4C9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（5）《美丽广西建设实施方案》；</w:t>
      </w:r>
    </w:p>
    <w:p w14:paraId="1D7A84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（6）《资源县国民经济和社会发展第十四个五年规划和二〇三五年远景目标纲要》；</w:t>
      </w:r>
    </w:p>
    <w:p w14:paraId="73F603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（7）《资源县国土空间总体规划（2021-2035年）》；</w:t>
      </w:r>
    </w:p>
    <w:p w14:paraId="67531A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（8）《资源县国家生态文明建设示范县规划（2018-2026年）》；</w:t>
      </w:r>
    </w:p>
    <w:p w14:paraId="12898C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（9）《资源县污水治理规划》；</w:t>
      </w:r>
    </w:p>
    <w:p w14:paraId="7F3653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（10）《资源县畜禽养殖污染防治规划（2023-2027年）》；</w:t>
      </w:r>
    </w:p>
    <w:p w14:paraId="2A0E17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（11）《资源县推动基层党建高质量发展引领打造世界级旅游小镇三年行动计划》；</w:t>
      </w:r>
    </w:p>
    <w:p w14:paraId="120180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（12）《资源县林业发展“十四五”规划》。</w:t>
      </w:r>
    </w:p>
    <w:p w14:paraId="0F3A39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三、目标任务</w:t>
      </w:r>
    </w:p>
    <w:p w14:paraId="2AB03E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巩固资源县“国家生态文明建设示范县”建设成果，通过进一步加快转变产业结构、生产方式和消费模式，促进实体经济和数字经济深度融合，培育生态文化和生态文明意识，加强生态保护和环境治理，全面推动经济与环境协调发展。以解决影响可持续发展和损害群众健康的突出环境问题为重点，持续推进生态文明建设与生物多样性保护，形成生产、生活、生态空间协调均衡、功能互补、相互支撑的共生关系。人民生活质量提高，生态环境优美，资源能源节约，社会文明进步，人与自然和谐，生态文明建设水平位居全区前列。</w:t>
      </w:r>
    </w:p>
    <w:p w14:paraId="647AEA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四、主要内容</w:t>
      </w:r>
    </w:p>
    <w:p w14:paraId="20CB67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《规划》主要分为八个部分。</w:t>
      </w:r>
    </w:p>
    <w:p w14:paraId="6DABDB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第一部分，工作基础与形势分析。包括区域概况、生态文明建设与绿色发展成效、存在问题与机遇挑战。</w:t>
      </w:r>
    </w:p>
    <w:p w14:paraId="16ABEA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第二部分，规划总则。包括指导思想、基本原则、规划范围和期限、规划目标和指标。</w:t>
      </w:r>
    </w:p>
    <w:p w14:paraId="4DB9F7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第三部分，巩固提升生态环境。包括深入推进环境污染防治行动、提升生态系统质量和稳定性、持续改善城乡人居环境。</w:t>
      </w:r>
    </w:p>
    <w:p w14:paraId="592239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第四部分，积极推进产业生态化，包括优化调整空间布局、改造提升重点行业、积极发展循环经济、培育绿色低碳产业。</w:t>
      </w:r>
    </w:p>
    <w:p w14:paraId="3ADD24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第五部分，加快推动生态产业化。包括发展生态农业、发展文旅康养、发展生态产品。</w:t>
      </w:r>
    </w:p>
    <w:p w14:paraId="24B84A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第六部分，引领制度政策创新。包括完善生态环境治理体系、探索生态产品价值实现机制、健全绿色发展制度政策、构建绿色低碳生活新风尚。</w:t>
      </w:r>
    </w:p>
    <w:p w14:paraId="7036D7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第七部分，重点项目与效益分析。结合资源县实际情况，拟在巩固提升生态环境质量建设、产业生态化项目、基础设施项目开展重点项目建设。</w:t>
      </w:r>
    </w:p>
    <w:p w14:paraId="553D1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第八部分，保障措施。在法律制度、组织领导、资金统筹、社会参与、加大宣传方面提出保障措施，保障规划任务的顺利实行。</w:t>
      </w:r>
    </w:p>
    <w:p w14:paraId="08E1EA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五、特色亮点</w:t>
      </w:r>
    </w:p>
    <w:p w14:paraId="3C082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本《规划》的主要特色亮点包括：</w:t>
      </w:r>
    </w:p>
    <w:p w14:paraId="050171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生态优先，绿色发展。坚持“绿水青山就是金山银山”的生态理念，将生态优先融入经济、政治、文化和社会发展建设的全过程，促进绿色低碳发展与工业、农业、服务业和信息产业相融合，推动生态文明建设迈上新台阶，促进经济社会发展全面绿色转型。</w:t>
      </w:r>
    </w:p>
    <w:p w14:paraId="08B127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深化改革，创新发展。坚持全面深化改革、全方位扩大开放，加快推进县域治理现代化，破除制约高质量发展、高品质生活的体制机制障碍，持续增强发展动力活力。把新发展理念贯穿经济社会发展全过程和各领域，积极融入新发展格局，转变发展方式，推动质量变革、效率变革、动力变革，实现更高质量、更有效率、更加公平，更可持续、更为安全的发展。</w:t>
      </w:r>
    </w:p>
    <w:p w14:paraId="688C4C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统筹兼顾，彰显特色。统筹考虑生态保护、空间布局、产业发展、资源分配、城镇建设等需求，充分调动各方面积极性，着力固根基、扬优势、补短板、强弱项，注重防范和化解重大风险挑战，实现发展质量、结构、规模、速度、效益安全相统一。合理引导主导产业，重点发展生态产业，促进生态农业、生态林业、生态工业发展，建设生态城乡，融合发展生态文化旅游，建设民族生态文化特色县，持久推进经济社会绿色转型。</w:t>
      </w:r>
    </w:p>
    <w:p w14:paraId="521960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节约优先，集约发展。把节约资源放在首位，实行全面节约战略，深入推进节能降耗工作，加强资源节约利用，提高能源的利用效率，推动生产方式绿色化；推进建设节水型社会，推行垃圾分类和减量化、资源化，加快废旧物资循环利用，倡导绿色生活，推动生活方式和消费模式向勤俭节约、绿色低碳、文明健康方向转变。</w:t>
      </w:r>
    </w:p>
    <w:p w14:paraId="2A0314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I2ODhiNmE1MTcyZjZjMTI1MmRjNDEyZmY4NzI3ZTIifQ=="/>
  </w:docVars>
  <w:rsids>
    <w:rsidRoot w:val="00680509"/>
    <w:rsid w:val="000E5758"/>
    <w:rsid w:val="003E453D"/>
    <w:rsid w:val="004321F0"/>
    <w:rsid w:val="00680509"/>
    <w:rsid w:val="00863503"/>
    <w:rsid w:val="00BE559B"/>
    <w:rsid w:val="00F94EA1"/>
    <w:rsid w:val="08DE0555"/>
    <w:rsid w:val="09EA5159"/>
    <w:rsid w:val="0DAD24AA"/>
    <w:rsid w:val="0DCF4D92"/>
    <w:rsid w:val="0E0B1461"/>
    <w:rsid w:val="280A2AE3"/>
    <w:rsid w:val="2DD9710F"/>
    <w:rsid w:val="35725E7F"/>
    <w:rsid w:val="3C451C44"/>
    <w:rsid w:val="41162199"/>
    <w:rsid w:val="45901ED8"/>
    <w:rsid w:val="499F798F"/>
    <w:rsid w:val="4D374786"/>
    <w:rsid w:val="510C31D4"/>
    <w:rsid w:val="5EE02F76"/>
    <w:rsid w:val="637328AD"/>
    <w:rsid w:val="7F4B040B"/>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1064</Words>
  <Characters>1124</Characters>
  <Lines>1</Lines>
  <Paragraphs>1</Paragraphs>
  <TotalTime>1078</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2024-09-02T05:59:00Z</dcterms:created>
  <dc:creator>ASUS-PC</dc:creator>
  <cp:lastModifiedBy>提拉米书</cp:lastModifiedBy>
  <dcterms:modified xsi:type="dcterms:W3CDTF">2025-07-11T02:27:26Z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A065CD6F7C1647BD8FE12A13BF6647A0_12</vt:lpwstr>
  </property>
  <property fmtid="{D5CDD505-2E9C-101B-9397-08002B2CF9AE}" pid="4" name="KSOTemplateDocerSaveRecord">
    <vt:lpwstr>eyJoZGlkIjoiYjFlODE4ZGYzNThiNjFlZTBkNmU4YWZiZmQxNDBjODgiLCJ1c2VySWQiOiIzODkwNzg0NDMifQ==</vt:lpwstr>
  </property>
</Properties>
</file>