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C4D" w:rsidRDefault="009A27B0">
      <w:pPr>
        <w:adjustRightInd w:val="0"/>
        <w:snapToGrid w:val="0"/>
        <w:spacing w:line="570" w:lineRule="exact"/>
        <w:rPr>
          <w:rFonts w:ascii="方正小标宋_GBK" w:eastAsia="方正小标宋_GBK"/>
          <w:sz w:val="20"/>
          <w:szCs w:val="20"/>
        </w:rPr>
      </w:pPr>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-19</w:t>
      </w:r>
    </w:p>
    <w:p w:rsidR="00A23C4D" w:rsidRDefault="009A27B0">
      <w:pPr>
        <w:adjustRightInd w:val="0"/>
        <w:snapToGrid w:val="0"/>
        <w:spacing w:line="570" w:lineRule="exact"/>
        <w:jc w:val="center"/>
        <w:rPr>
          <w:rFonts w:ascii="方正小标宋_GBK" w:eastAsia="方正小标宋_GBK"/>
          <w:sz w:val="44"/>
          <w:szCs w:val="44"/>
        </w:rPr>
      </w:pPr>
      <w:r>
        <w:rPr>
          <w:rFonts w:ascii="方正小标宋_GBK" w:eastAsia="方正小标宋_GBK" w:hint="eastAsia"/>
          <w:sz w:val="44"/>
          <w:szCs w:val="44"/>
        </w:rPr>
        <w:t>资源县文广体旅局权责清单</w:t>
      </w:r>
    </w:p>
    <w:p w:rsidR="00A23C4D" w:rsidRDefault="00A23C4D">
      <w:pPr>
        <w:adjustRightInd w:val="0"/>
        <w:snapToGrid w:val="0"/>
        <w:spacing w:line="570" w:lineRule="exact"/>
        <w:jc w:val="center"/>
        <w:rPr>
          <w:rFonts w:ascii="方正小标宋_GBK" w:eastAsia="方正小标宋_GBK"/>
          <w:sz w:val="44"/>
          <w:szCs w:val="44"/>
        </w:rPr>
      </w:pPr>
    </w:p>
    <w:tbl>
      <w:tblPr>
        <w:tblW w:w="2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06"/>
        <w:gridCol w:w="308"/>
        <w:gridCol w:w="610"/>
        <w:gridCol w:w="462"/>
        <w:gridCol w:w="525"/>
        <w:gridCol w:w="840"/>
        <w:gridCol w:w="2773"/>
        <w:gridCol w:w="2507"/>
        <w:gridCol w:w="5020"/>
        <w:gridCol w:w="2155"/>
        <w:gridCol w:w="4725"/>
        <w:gridCol w:w="593"/>
        <w:gridCol w:w="622"/>
      </w:tblGrid>
      <w:tr w:rsidR="00A23C4D">
        <w:trPr>
          <w:trHeight w:val="23"/>
          <w:tblHeader/>
        </w:trPr>
        <w:tc>
          <w:tcPr>
            <w:tcW w:w="406" w:type="dxa"/>
            <w:vMerge w:val="restart"/>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序号</w:t>
            </w:r>
          </w:p>
        </w:tc>
        <w:tc>
          <w:tcPr>
            <w:tcW w:w="308" w:type="dxa"/>
            <w:vMerge w:val="restart"/>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权力分类</w:t>
            </w:r>
          </w:p>
        </w:tc>
        <w:tc>
          <w:tcPr>
            <w:tcW w:w="5210" w:type="dxa"/>
            <w:gridSpan w:val="5"/>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权力清单</w:t>
            </w:r>
          </w:p>
        </w:tc>
        <w:tc>
          <w:tcPr>
            <w:tcW w:w="15000" w:type="dxa"/>
            <w:gridSpan w:val="5"/>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责任清单</w:t>
            </w:r>
          </w:p>
        </w:tc>
        <w:tc>
          <w:tcPr>
            <w:tcW w:w="622" w:type="dxa"/>
            <w:vMerge w:val="restart"/>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备注</w:t>
            </w:r>
          </w:p>
        </w:tc>
      </w:tr>
      <w:tr w:rsidR="00A23C4D">
        <w:trPr>
          <w:trHeight w:val="23"/>
          <w:tblHeader/>
        </w:trPr>
        <w:tc>
          <w:tcPr>
            <w:tcW w:w="406" w:type="dxa"/>
            <w:vMerge/>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308" w:type="dxa"/>
            <w:vMerge/>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项目名称</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子项名称</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实施主体</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承办的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内设机构</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实施依据</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责任事项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明确责任主体</w:t>
            </w:r>
            <w:r>
              <w:rPr>
                <w:rFonts w:ascii="方正书宋_GBK" w:eastAsia="方正书宋_GBK" w:hAnsi="方正书宋_GBK" w:cs="方正书宋_GBK" w:hint="eastAsia"/>
                <w:kern w:val="0"/>
                <w:sz w:val="20"/>
                <w:szCs w:val="20"/>
              </w:rPr>
              <w:t>)</w:t>
            </w:r>
          </w:p>
        </w:tc>
        <w:tc>
          <w:tcPr>
            <w:tcW w:w="5020"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追责情形（明确内部追责主体）</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追责依据</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免责事项</w:t>
            </w:r>
          </w:p>
        </w:tc>
        <w:tc>
          <w:tcPr>
            <w:tcW w:w="622" w:type="dxa"/>
            <w:vMerge/>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3929"/>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申请从事互联网上网服务经营活动审批</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【行政法规】《互联网上网服务营业场所管理条例》（</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363</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710</w:t>
            </w:r>
            <w:r>
              <w:rPr>
                <w:rFonts w:ascii="方正书宋_GBK" w:eastAsia="方正书宋_GBK" w:hAnsi="方正书宋_GBK" w:cs="方正书宋_GBK" w:hint="eastAsia"/>
                <w:kern w:val="0"/>
                <w:sz w:val="20"/>
                <w:szCs w:val="20"/>
              </w:rPr>
              <w:t>号修订）第四条：县级以上人民政府文化行政部门负责互联网上网服务营业场所经营单位的设立审批，并负责对依法设立的互联网上网服务营业场所经营单位经营活动的监督管理。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第十条：互联网上网服务营业场所经营单位申请从事互联网上网服务经营活动，应当向县级以上地方人民政府文化行政部门提出申请。</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三条：互联网上网服务营业场所经营单位变更营业场所地址或者对营业场所进行改建、扩建，变更计算机数量或者其他重要事项的，应当经原审核机关同意。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（文化市场行政</w:t>
            </w:r>
            <w:r>
              <w:rPr>
                <w:rFonts w:ascii="方正书宋_GBK" w:eastAsia="方正书宋_GBK" w:hAnsi="方正书宋_GBK" w:cs="方正书宋_GBK" w:hint="eastAsia"/>
                <w:kern w:val="0"/>
                <w:sz w:val="20"/>
                <w:szCs w:val="20"/>
              </w:rPr>
              <w:t>综合执法大队）</w:t>
            </w:r>
            <w:r>
              <w:rPr>
                <w:rFonts w:ascii="方正书宋_GBK" w:eastAsia="方正书宋_GBK" w:hAnsi="方正书宋_GBK" w:cs="方正书宋_GBK" w:hint="eastAsia"/>
                <w:kern w:val="0"/>
                <w:sz w:val="20"/>
                <w:szCs w:val="20"/>
              </w:rPr>
              <w:t>：对申请材料进行审核；提出初审意见，申请材料不全的，告知需要补正的全部内容。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：作出决定（不予行政许可的应当告知理由）；按时办结；法定告知。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：制发送达文书；信息公开。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事后监管责任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：加强许可后的监督检查；对获得许可后条件发生变化的，应及时根据规定要求改正或重新办理相关事项，发现违法违规行为的及时处理。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w:t>
            </w:r>
            <w:r>
              <w:rPr>
                <w:rFonts w:ascii="方正书宋_GBK" w:eastAsia="方正书宋_GBK" w:hAnsi="方正书宋_GBK" w:cs="方正书宋_GBK" w:hint="eastAsia"/>
                <w:kern w:val="0"/>
                <w:sz w:val="20"/>
                <w:szCs w:val="20"/>
              </w:rPr>
              <w:t>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w:t>
            </w:r>
            <w:r>
              <w:rPr>
                <w:rFonts w:ascii="方正书宋_GBK" w:eastAsia="方正书宋_GBK" w:hAnsi="方正书宋_GBK" w:cs="方正书宋_GBK" w:hint="eastAsia"/>
                <w:kern w:val="0"/>
                <w:sz w:val="20"/>
                <w:szCs w:val="20"/>
              </w:rPr>
              <w:t>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【法律】《中华人民共和国行政许可法》第三十四条：行政机关应当对申请</w:t>
            </w:r>
            <w:r>
              <w:rPr>
                <w:rFonts w:ascii="方正书宋_GBK" w:eastAsia="方正书宋_GBK" w:hAnsi="方正书宋_GBK" w:cs="方正书宋_GBK" w:hint="eastAsia"/>
                <w:kern w:val="0"/>
                <w:sz w:val="20"/>
                <w:szCs w:val="20"/>
              </w:rPr>
              <w:t>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【法律】《中华人民共和国行政许可法》第三十七条：行政机关对行政许可申请进行审查后，除当场作出行政许可决定的外，应当在法定期限内按照规定程序作出行政许可决定。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第三十八条：申请人的申请符合法定条件、标准的，行政机关应当依法作出准予行政许可的书面决定。行政机关依法作出不予行政许可的书面</w:t>
            </w:r>
            <w:r>
              <w:rPr>
                <w:rFonts w:ascii="方正书宋_GBK" w:eastAsia="方正书宋_GBK" w:hAnsi="方正书宋_GBK" w:cs="方正书宋_GBK" w:hint="eastAsia"/>
                <w:kern w:val="0"/>
                <w:sz w:val="20"/>
                <w:szCs w:val="20"/>
              </w:rPr>
              <w:t>决定的，应当说明理由，并告知申请人享有依法申请行政复议或者提起行政诉讼的权利。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【法律】《中华人民共和国行政许可法》第四十条：行政机关作出的准予行政许可决定，应当予以公开，公众有权查阅。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【法律】《中华人民共和国行政许可法》第六十一条：行政机关应当建立健全监督制度，通过核查反映被许可人从事行政许可事项活动情况的有关材料，履行监督责任。</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w:t>
            </w:r>
            <w:r>
              <w:rPr>
                <w:rFonts w:ascii="方正书宋_GBK" w:eastAsia="方正书宋_GBK" w:hAnsi="方正书宋_GBK" w:cs="方正书宋_GBK" w:hint="eastAsia"/>
                <w:kern w:val="0"/>
                <w:sz w:val="20"/>
                <w:szCs w:val="20"/>
              </w:rPr>
              <w:t>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对不符合法定条件的申请人准予行政许可或者超越法定职权作出准予行政许可决定的（县纪委监委派驻县委宣传部纪检监察组）；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行政机关不依法履行监督职责或者监督不力的（县纪委监委派驻县委宣传部纪检监察组）；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实施行政许可过程中，没有依法举行听证而未举行听证或者应当履行法定告知义务的（县纪委监委派驻县委宣传部纪检监察组）；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在接收卫星传送的境</w:t>
            </w:r>
            <w:r>
              <w:rPr>
                <w:rFonts w:ascii="方正书宋_GBK" w:eastAsia="方正书宋_GBK" w:hAnsi="方正书宋_GBK" w:cs="方正书宋_GBK" w:hint="eastAsia"/>
                <w:kern w:val="0"/>
                <w:sz w:val="20"/>
                <w:szCs w:val="20"/>
              </w:rPr>
              <w:t>内电视节目许可工作中滥用职权、玩忽职守、徇私舞弊的（县纪委监委派驻县委宣传部纪检监察组）；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在办理行政许可、实施监督检查中索取或者收受他人财物或者谋取其他利益的（县纪委监委派驻县委宣传部纪检监察组）；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年主席令第七号公布）第七十二条：“行政机关及其工作人员违反本法的规定，有下列情形之一的，由其上及行政机关或者监察机关责令改正；情节严重的，对直接负责的主管人员和其他直</w:t>
            </w:r>
            <w:r>
              <w:rPr>
                <w:rFonts w:ascii="方正书宋_GBK" w:eastAsia="方正书宋_GBK" w:hAnsi="方正书宋_GBK" w:cs="方正书宋_GBK" w:hint="eastAsia"/>
                <w:kern w:val="0"/>
                <w:sz w:val="20"/>
                <w:szCs w:val="20"/>
              </w:rPr>
              <w:t>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w:t>
            </w:r>
            <w:r>
              <w:rPr>
                <w:rFonts w:ascii="方正书宋_GBK" w:eastAsia="方正书宋_GBK" w:hAnsi="方正书宋_GBK" w:cs="方正书宋_GBK" w:hint="eastAsia"/>
                <w:kern w:val="0"/>
                <w:sz w:val="20"/>
                <w:szCs w:val="20"/>
              </w:rPr>
              <w:t>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w:t>
            </w:r>
            <w:r>
              <w:rPr>
                <w:rFonts w:ascii="方正书宋_GBK" w:eastAsia="方正书宋_GBK" w:hAnsi="方正书宋_GBK" w:cs="方正书宋_GBK" w:hint="eastAsia"/>
                <w:kern w:val="0"/>
                <w:sz w:val="20"/>
                <w:szCs w:val="20"/>
              </w:rPr>
              <w:t>十三条：“行政机关工作人员办理行政许可、实施监督检查，索取或者收受他人财物或者谋取其他利益，构成犯罪的，依法追究刑事责任；尚不构成犯罪的，依法给予行政处分。”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非国有文物收藏单位和其他单位借用国有文物收藏单位馆藏文物审批</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四十条第三款：非国有文物收藏单位和其他单位举办展览需借用国有馆藏文物的，应当报主管的文物行政部门批准；借用国有馆藏一级文物，应当经国务院文物行政部门批准。</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：公示依法应当提交的材料；一次性告知补正材料；依法受理或不予受理（不予受理应当告知理由）。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：对申请材料进行审核；提出初审意见，申请材料不全的，告知需要补正的全部内容。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：作出决定（不予行政许可的应当告知理由）；按时办</w:t>
            </w:r>
            <w:r>
              <w:rPr>
                <w:rFonts w:ascii="方正书宋_GBK" w:eastAsia="方正书宋_GBK" w:hAnsi="方正书宋_GBK" w:cs="方正书宋_GBK" w:hint="eastAsia"/>
                <w:kern w:val="0"/>
                <w:sz w:val="20"/>
                <w:szCs w:val="20"/>
              </w:rPr>
              <w:t>结；法定告知。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：制发送达文书；信息公开。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事后监管责任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：加强许可后的监督检查；对获得许可后条件发生变化的，应及时根据规定要求改正或重新办理相关事项，发现违法违规行为的及时处理。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w:t>
            </w:r>
            <w:r>
              <w:rPr>
                <w:rFonts w:ascii="方正书宋_GBK" w:eastAsia="方正书宋_GBK" w:hAnsi="方正书宋_GBK" w:cs="方正书宋_GBK" w:hint="eastAsia"/>
                <w:kern w:val="0"/>
                <w:sz w:val="20"/>
                <w:szCs w:val="20"/>
              </w:rPr>
              <w:t>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w:t>
            </w:r>
            <w:r>
              <w:rPr>
                <w:rFonts w:ascii="方正书宋_GBK" w:eastAsia="方正书宋_GBK" w:hAnsi="方正书宋_GBK" w:cs="方正书宋_GBK" w:hint="eastAsia"/>
                <w:kern w:val="0"/>
                <w:sz w:val="20"/>
                <w:szCs w:val="20"/>
              </w:rPr>
              <w:t>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w:t>
            </w:r>
            <w:r>
              <w:rPr>
                <w:rFonts w:ascii="方正书宋_GBK" w:eastAsia="方正书宋_GBK" w:hAnsi="方正书宋_GBK" w:cs="方正书宋_GBK" w:hint="eastAsia"/>
                <w:kern w:val="0"/>
                <w:sz w:val="20"/>
                <w:szCs w:val="20"/>
              </w:rPr>
              <w:t>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【法律】《中华人民共和国行政许可法》第三十七条：行政机关对行政许可申请进行审查后，除当场作出行政许可决定的外，应当在法定期限内按照规定程序作出行政许可决定。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【法律】《中华人民共和国行政许可法》第四十条：行政机关作出的准予行政许可决定，应当予以公开，公众有权查阅。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【法律】《中华人民共和国行政许可法》第六十一条：行政机关应当建立健全监督制度，通过核查反映被许可人从事行政许可事项活动情况的有关材料，履行监督责任。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【行政法规】《中华人民共和国文物保护法实施条例》（</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377</w:t>
            </w:r>
            <w:r>
              <w:rPr>
                <w:rFonts w:ascii="方正书宋_GBK" w:eastAsia="方正书宋_GBK" w:hAnsi="方正书宋_GBK" w:cs="方正书宋_GBK" w:hint="eastAsia"/>
                <w:kern w:val="0"/>
                <w:sz w:val="20"/>
                <w:szCs w:val="20"/>
              </w:rPr>
              <w:t>号）第三十条：文物收藏单位之间借用馆藏文物，借用人应当对借用的馆藏文物采取必要的保护措施，确保文物的安全。借用的馆藏文物的灭失、损坏风</w:t>
            </w:r>
            <w:r>
              <w:rPr>
                <w:rFonts w:ascii="方正书宋_GBK" w:eastAsia="方正书宋_GBK" w:hAnsi="方正书宋_GBK" w:cs="方正书宋_GBK" w:hint="eastAsia"/>
                <w:kern w:val="0"/>
                <w:sz w:val="20"/>
                <w:szCs w:val="20"/>
              </w:rPr>
              <w:t>险，除当事人另有约定外，由借用该馆藏文物的文物收藏单位承担。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第三十一条：国有文物收藏单位未依照文物保护法第三十六条的规定建立馆藏文物档案并将馆藏文物档案报主管的文物行政主管部门备案的，不得交换、借用馆藏文物。</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w:t>
            </w:r>
            <w:r>
              <w:rPr>
                <w:rFonts w:ascii="方正书宋_GBK" w:eastAsia="方正书宋_GBK" w:hAnsi="方正书宋_GBK" w:cs="方正书宋_GBK" w:hint="eastAsia"/>
                <w:kern w:val="0"/>
                <w:sz w:val="20"/>
                <w:szCs w:val="20"/>
              </w:rPr>
              <w:t>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w:t>
            </w:r>
            <w:r>
              <w:rPr>
                <w:rFonts w:ascii="方正书宋_GBK" w:eastAsia="方正书宋_GBK" w:hAnsi="方正书宋_GBK" w:cs="方正书宋_GBK" w:hint="eastAsia"/>
                <w:kern w:val="0"/>
                <w:sz w:val="20"/>
                <w:szCs w:val="20"/>
              </w:rPr>
              <w:t>关责令改正；情节严重的，对直接负责的主管人员和其他直接责任人员依法给予行政处分；（一）对符合法定条件的行政许可申请不予受理的；”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w:t>
            </w:r>
            <w:r>
              <w:rPr>
                <w:rFonts w:ascii="方正书宋_GBK" w:eastAsia="方正书宋_GBK" w:hAnsi="方正书宋_GBK" w:cs="方正书宋_GBK" w:hint="eastAsia"/>
                <w:kern w:val="0"/>
                <w:sz w:val="20"/>
                <w:szCs w:val="20"/>
              </w:rPr>
              <w:t>依法履行监督职责或者监督不力，造成严重后果的，由其上级行政机关或者监察机关责令改正，对直接负责的主管人员其他直接责任人依法给予行政处分；构成犯罪的，依法追究刑事责任。”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w:t>
            </w:r>
            <w:r>
              <w:rPr>
                <w:rFonts w:ascii="方正书宋_GBK" w:eastAsia="方正书宋_GBK" w:hAnsi="方正书宋_GBK" w:cs="方正书宋_GBK" w:hint="eastAsia"/>
                <w:kern w:val="0"/>
                <w:sz w:val="20"/>
                <w:szCs w:val="20"/>
              </w:rPr>
              <w:t>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号颁布，</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645</w:t>
            </w:r>
            <w:r>
              <w:rPr>
                <w:rFonts w:ascii="方正书宋_GBK" w:eastAsia="方正书宋_GBK" w:hAnsi="方正书宋_GBK" w:cs="方正书宋_GBK" w:hint="eastAsia"/>
                <w:kern w:val="0"/>
                <w:sz w:val="20"/>
                <w:szCs w:val="20"/>
              </w:rPr>
              <w:t>号修订，自公布之日起施行）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广播电视行政管理部门、城市规划主管部门、公安机关的工作人员违反本条例规定，滥用职权、玩忽职守、徇私舞弊，造成广播电视设施严重损害或者严重影响其</w:t>
            </w:r>
            <w:r>
              <w:rPr>
                <w:rFonts w:ascii="方正书宋_GBK" w:eastAsia="方正书宋_GBK" w:hAnsi="方正书宋_GBK" w:cs="方正书宋_GBK" w:hint="eastAsia"/>
                <w:kern w:val="0"/>
                <w:sz w:val="20"/>
                <w:szCs w:val="20"/>
              </w:rPr>
              <w:t>使用效能，构成犯罪的，依法追究刑事责任；尚不构成犯罪的，依法给予行政处分。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文物保护单位及未核定为文物保护单位的不可移动文物修缮许可</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文物保护法》第二十一条第二款：对文物保护单位进行修缮，应当根据文物保护单位的级别报相应的文物行政部门批准；对未核定为文物保护单位的不可移动文物进行修缮，应当报登记的县级人民政府文物行政部门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【部门规章】《文物保护工程管理办法》（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26</w:t>
            </w:r>
            <w:r>
              <w:rPr>
                <w:rFonts w:ascii="方正书宋_GBK" w:eastAsia="方正书宋_GBK" w:hAnsi="方正书宋_GBK" w:cs="方正书宋_GBK" w:hint="eastAsia"/>
                <w:kern w:val="0"/>
                <w:sz w:val="20"/>
                <w:szCs w:val="20"/>
              </w:rPr>
              <w:t>号）第十条：文物保护工程按照文物保护单位级别实行分级管理，并按以下规定履行报批程序：全国重点文物保护单位保护工程，以省、自治区、直辖市文物行政部门为申报机关，国家文物局为审批机关。省、自治区、直辖市级文物保护单位保护工程以文物所在地的市、县级文物行政部门为申报机关，省、自治区、直辖市文物行政部门为审批机关。市县级文物保护单位及未核定为文物保护单位的不可移动文物的保护工程的申报机关、审批机关由省级文物行政部门确定。</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公民、法人和其他组织提交对文物保护单位、未核定为文物保护单位的不可移动文物修缮的材料，材料齐全的予以受理，对材料不全的一次性告知补齐材料。</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：承办处室审查申请材料，组织专家现场检查。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决定责任；作出行政许可或者不予行政许可决定，法定告知（不予许可的应当书面告知理由）。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：准予许可的，制发许可证书或批件，送达并信息公开。</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：建立健全监督制度，通过核查反映被许可人从事行政许可事项活动情况的有关材料，履行监督责任。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第三十二条：行政机关对申请人提出的行政许可申请，应当根据下列情</w:t>
            </w:r>
            <w:r>
              <w:rPr>
                <w:rFonts w:ascii="方正书宋_GBK" w:eastAsia="方正书宋_GBK" w:hAnsi="方正书宋_GBK" w:cs="方正书宋_GBK" w:hint="eastAsia"/>
                <w:kern w:val="0"/>
                <w:sz w:val="20"/>
                <w:szCs w:val="20"/>
              </w:rPr>
              <w:t>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w:t>
            </w:r>
            <w:r>
              <w:rPr>
                <w:rFonts w:ascii="方正书宋_GBK" w:eastAsia="方正书宋_GBK" w:hAnsi="方正书宋_GBK" w:cs="方正书宋_GBK" w:hint="eastAsia"/>
                <w:kern w:val="0"/>
                <w:sz w:val="20"/>
                <w:szCs w:val="20"/>
              </w:rPr>
              <w:t>应当受理行政许可申请。行政机关受理或者不予受理行政许可申请，应当出具加盖本行政机关专用印章和注明日期的书面凭证。</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【法律】《中华人民共和国行政许可法》第三十七条：行政机关对行政许可申请进行</w:t>
            </w:r>
            <w:r>
              <w:rPr>
                <w:rFonts w:ascii="方正书宋_GBK" w:eastAsia="方正书宋_GBK" w:hAnsi="方正书宋_GBK" w:cs="方正书宋_GBK" w:hint="eastAsia"/>
                <w:kern w:val="0"/>
                <w:sz w:val="20"/>
                <w:szCs w:val="20"/>
              </w:rPr>
              <w:t>审查后，除当场作出行政许可决定的外，应当在法定期限内按照规定程序作出行政许可决定。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【法律】《中华人民共和国行政许可法》第四十条：行政机关作出的准予行政许可决定，应当予以公开，公众有权查阅。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第四十四条：行政机关作出准予行政许可的决定，应当自作出决定之日起十日内向申请人颁发、送达行政许可证件</w:t>
            </w:r>
            <w:r>
              <w:rPr>
                <w:rFonts w:ascii="方正书宋_GBK" w:eastAsia="方正书宋_GBK" w:hAnsi="方正书宋_GBK" w:cs="方正书宋_GBK" w:hint="eastAsia"/>
                <w:kern w:val="0"/>
                <w:sz w:val="20"/>
                <w:szCs w:val="20"/>
              </w:rPr>
              <w:t>，或者加贴标签、加盖检验、检测、检疫印章。</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【法律】《中华人民共和国行政许可法》第六十一条：行政机关应当建立健全监督制度，通过核查反映被许可人从事行政许可事项活动情况的有关材料，履行监督责任。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【行政法规】《中华人民共和国文物保护法实施条例》（</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377</w:t>
            </w:r>
            <w:r>
              <w:rPr>
                <w:rFonts w:ascii="方正书宋_GBK" w:eastAsia="方正书宋_GBK" w:hAnsi="方正书宋_GBK" w:cs="方正书宋_GBK" w:hint="eastAsia"/>
                <w:kern w:val="0"/>
                <w:sz w:val="20"/>
                <w:szCs w:val="20"/>
              </w:rPr>
              <w:t>号）第十八条：文物行政主管部门在审批文物保护单位的修缮计划和工程设计方案前，应当征求上一级人民政府文物行政主管部门的意见。</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w:t>
            </w:r>
            <w:r>
              <w:rPr>
                <w:rFonts w:ascii="方正书宋_GBK" w:eastAsia="方正书宋_GBK" w:hAnsi="方正书宋_GBK" w:cs="方正书宋_GBK" w:hint="eastAsia"/>
                <w:kern w:val="0"/>
                <w:sz w:val="20"/>
                <w:szCs w:val="20"/>
              </w:rPr>
              <w:t>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w:t>
            </w:r>
            <w:r>
              <w:rPr>
                <w:rFonts w:ascii="方正书宋_GBK" w:eastAsia="方正书宋_GBK" w:hAnsi="方正书宋_GBK" w:cs="方正书宋_GBK" w:hint="eastAsia"/>
                <w:kern w:val="0"/>
                <w:sz w:val="20"/>
                <w:szCs w:val="20"/>
              </w:rPr>
              <w:t>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年主席令第七号公布）第七十七条：“行政机关不依法履行监督职责或者监督不力，造成严重后果的，由其上级行政机关或者监察机关责令改正，对直接负责的主管人员其他直接责任人依法给予行政处</w:t>
            </w:r>
            <w:r>
              <w:rPr>
                <w:rFonts w:ascii="方正书宋_GBK" w:eastAsia="方正书宋_GBK" w:hAnsi="方正书宋_GBK" w:cs="方正书宋_GBK" w:hint="eastAsia"/>
                <w:kern w:val="0"/>
                <w:sz w:val="20"/>
                <w:szCs w:val="20"/>
              </w:rPr>
              <w:t>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w:t>
            </w:r>
            <w:r>
              <w:rPr>
                <w:rFonts w:ascii="方正书宋_GBK" w:eastAsia="方正书宋_GBK" w:hAnsi="方正书宋_GBK" w:cs="方正书宋_GBK" w:hint="eastAsia"/>
                <w:kern w:val="0"/>
                <w:sz w:val="20"/>
                <w:szCs w:val="20"/>
              </w:rPr>
              <w:t>的主管人员和其他直接责任人员依法给予行政处分；构成犯罪的，依法追究刑事责任。”</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核定为文物保护单位的属于国家所有的纪念建筑物或者古建筑改变用途审批</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二十三条：核定为文物保护单位的属于国家所有的纪念建筑物或者古建筑，除可以建立博物馆、保管所或者辟为参观游览场所外，作其他用途的，市、县级文物保护单位应当经核定公布该文物保护单位的人民政府文物行政部门征得上一级文物行政部门同意后，报核定公布该文物保护单位的人民政府批准；省级文物保护单位应当经核定公布该文物保护单位的省级人民政府的文物行政部门审核同意后，报该省级人民政府批准；全国重点文物保护单位作其他用途的，应当由省、自治区、直辖市人民政府报国务院批准。国有未核定为文物保护</w:t>
            </w:r>
            <w:r>
              <w:rPr>
                <w:rFonts w:ascii="方正书宋_GBK" w:eastAsia="方正书宋_GBK" w:hAnsi="方正书宋_GBK" w:cs="方正书宋_GBK" w:hint="eastAsia"/>
                <w:kern w:val="0"/>
                <w:sz w:val="20"/>
                <w:szCs w:val="20"/>
              </w:rPr>
              <w:t>单位的不可移动文物作其他用途的，应当报告县级人民政府文物行政部门。</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：公民、法人和其他组织提交对文物保护单位、未核定为文物保护单位的不可移动文物修缮的材料，材料齐全的予以受理，对材料不全的一次性告知补齐材料。</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：承办处室审查申请材料，组织专家现场检查。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；作出行政许可或者不予行政许可决定，法定告知（不予许可的应当书面告知理由）。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：准予许可的，制发许可证书或批件，送</w:t>
            </w:r>
            <w:r>
              <w:rPr>
                <w:rFonts w:ascii="方正书宋_GBK" w:eastAsia="方正书宋_GBK" w:hAnsi="方正书宋_GBK" w:cs="方正书宋_GBK" w:hint="eastAsia"/>
                <w:kern w:val="0"/>
                <w:sz w:val="20"/>
                <w:szCs w:val="20"/>
              </w:rPr>
              <w:t>达并信息公开。</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：建立健全监督制度，通过核查反映被许可人从事行政许可事项活动情况的有关材料，履行监督责任。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w:t>
            </w:r>
            <w:r>
              <w:rPr>
                <w:rFonts w:ascii="方正书宋_GBK" w:eastAsia="方正书宋_GBK" w:hAnsi="方正书宋_GBK" w:cs="方正书宋_GBK" w:hint="eastAsia"/>
                <w:kern w:val="0"/>
                <w:sz w:val="20"/>
                <w:szCs w:val="20"/>
              </w:rPr>
              <w:t>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ascii="方正书宋_GBK" w:eastAsia="方正书宋_GBK" w:hAnsi="方正书宋_GBK" w:cs="方正书宋_GBK" w:hint="eastAsia"/>
                <w:kern w:val="0"/>
                <w:sz w:val="20"/>
                <w:szCs w:val="20"/>
              </w:rPr>
              <w:t>或者申请人按照本行政机关的要求提交全部补正申请材料的，应当受理行政许可申请。行政机关受理或者不予受理行政许可申请，应当出具加盖本行政机关专用印章和注明日期的书面凭证。</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w:t>
            </w:r>
            <w:r>
              <w:rPr>
                <w:rFonts w:ascii="方正书宋_GBK" w:eastAsia="方正书宋_GBK" w:hAnsi="方正书宋_GBK" w:cs="方正书宋_GBK" w:hint="eastAsia"/>
                <w:kern w:val="0"/>
                <w:sz w:val="20"/>
                <w:szCs w:val="20"/>
              </w:rPr>
              <w:t>和国行政许可法》第三十七条：行政机关对行政许可申请进行审查后，除当场作出行政许可决定的外，应当在法定期限内按照规定程序作出行政许可决定。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【法律】《中华人民共和国行政许可法》第四十条：行政机关作出的准予行政许可决定，应当予以公开，公众有权查阅。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第四十四条：行政机关作出准予行政许可的决定，应</w:t>
            </w:r>
            <w:r>
              <w:rPr>
                <w:rFonts w:ascii="方正书宋_GBK" w:eastAsia="方正书宋_GBK" w:hAnsi="方正书宋_GBK" w:cs="方正书宋_GBK" w:hint="eastAsia"/>
                <w:kern w:val="0"/>
                <w:sz w:val="20"/>
                <w:szCs w:val="20"/>
              </w:rPr>
              <w:t>当自作出决定之日起十日内向申请人颁发、送达行政许可证件，或者加贴标签、加盖检验、检测、检疫印章。</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【法律】《中华人民共和国行政许可法》第六十一条：行政机关应当建立健全监督制度，通过核查反映被许可人从事行政许可事项活动情况的有关材料，履行监督责任</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对不符合法定条件的申请人准予行政许可或者超越法定职权作出准予行政许可决定的</w:t>
            </w:r>
            <w:r>
              <w:rPr>
                <w:rFonts w:ascii="方正书宋_GBK" w:eastAsia="方正书宋_GBK" w:hAnsi="方正书宋_GBK" w:cs="方正书宋_GBK" w:hint="eastAsia"/>
                <w:kern w:val="0"/>
                <w:sz w:val="20"/>
                <w:szCs w:val="20"/>
              </w:rPr>
              <w:t>（县纪委监委派驻县委宣传部纪检监察组）；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对符合法定条件的申请人不予行政许可或者不在法定期限内作出准予行政许可决定的（县纪委监委派驻县委宣传部纪检监察组）；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行政机关不依法履行监督职责或者监督不力的（县纪委监委派驻县委宣传部纪检监察组）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实施行政许可过程中，违反法定程序或者未履行法定告知义务的（县纪委监委派驻县委宣传部纪检监察组）；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在行政许可工作中滥用职权、玩忽职守、徇私舞弊的（县纪委监委派驻县委宣传部纪检监察组）；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在办理行政许可、实施监督检查中索取或者收受他人财物或者谋取其他利益的；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w:t>
            </w:r>
            <w:r>
              <w:rPr>
                <w:rFonts w:ascii="方正书宋_GBK" w:eastAsia="方正书宋_GBK" w:hAnsi="方正书宋_GBK" w:cs="方正书宋_GBK" w:hint="eastAsia"/>
                <w:kern w:val="0"/>
                <w:sz w:val="20"/>
                <w:szCs w:val="20"/>
              </w:rPr>
              <w:t>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w:t>
            </w:r>
            <w:r>
              <w:rPr>
                <w:rFonts w:ascii="方正书宋_GBK" w:eastAsia="方正书宋_GBK" w:hAnsi="方正书宋_GBK" w:cs="方正书宋_GBK" w:hint="eastAsia"/>
                <w:kern w:val="0"/>
                <w:sz w:val="20"/>
                <w:szCs w:val="20"/>
              </w:rPr>
              <w:t>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在文物保护单位的保护范围内进行其他建设工程或者爆破、钻探、挖掘等作业审批</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十七条：文物保护单位的保护范围内不得进行其他建设工程或者爆破、钻探、挖掘等作业。但是，因特殊情况需要在文物保护单位的保护范围内进行其他建设工程或者爆破、钻探、挖掘等作业的，必须保证文物保护单位的安全，并经核定公布该文物保护单位的人民政府批准，在批准前应当征得上一级人民政府文物行政部门同意。</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：公示应当提交的材料；一次性告知补正材料</w:t>
            </w:r>
            <w:r>
              <w:rPr>
                <w:rFonts w:ascii="方正书宋_GBK" w:eastAsia="方正书宋_GBK" w:hAnsi="方正书宋_GBK" w:cs="方正书宋_GBK" w:hint="eastAsia"/>
                <w:kern w:val="0"/>
                <w:sz w:val="20"/>
                <w:szCs w:val="20"/>
              </w:rPr>
              <w:t>；依法受理或不予受理（不予受理应当告知理由）。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：按照政策规定对书面材料进行审查，提出是否同意审批的初步意见，告知申请人、利害相关人享有听证权利；涉及公共利益的重大许可，向社会公告，并举行听证。</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：作出行政许可或者不予行政许可决定</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法定告知（不予许可的应当书面告知理由）。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：准予许可的制发送达审批决定。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事后监管责任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：分管领导对审批后的相关事宜实施监督管理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第三十二条：行政机关对申请人提出的行政许可申请，应当根据下列情况分别作出处理：（一）申请事项依法不需要取得行政许可的，应当即时告知申请人不受理；（二）申请事项依法不</w:t>
            </w:r>
            <w:r>
              <w:rPr>
                <w:rFonts w:ascii="方正书宋_GBK" w:eastAsia="方正书宋_GBK" w:hAnsi="方正书宋_GBK" w:cs="方正书宋_GBK" w:hint="eastAsia"/>
                <w:kern w:val="0"/>
                <w:sz w:val="20"/>
                <w:szCs w:val="20"/>
              </w:rPr>
              <w:t>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w:t>
            </w:r>
            <w:r>
              <w:rPr>
                <w:rFonts w:ascii="方正书宋_GBK" w:eastAsia="方正书宋_GBK" w:hAnsi="方正书宋_GBK" w:cs="方正书宋_GBK" w:hint="eastAsia"/>
                <w:kern w:val="0"/>
                <w:sz w:val="20"/>
                <w:szCs w:val="20"/>
              </w:rPr>
              <w:t>书面凭证。</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【法律】《中华人民共和国行政许可法》第三十七条：行政机关对行政许可申请进行审查后，除当场作出行政许可决定的外，应当在法定期限内按照规定程序作出行政许可决定。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w:t>
            </w:r>
            <w:r>
              <w:rPr>
                <w:rFonts w:ascii="方正书宋_GBK" w:eastAsia="方正书宋_GBK" w:hAnsi="方正书宋_GBK" w:cs="方正书宋_GBK" w:hint="eastAsia"/>
                <w:kern w:val="0"/>
                <w:sz w:val="20"/>
                <w:szCs w:val="20"/>
              </w:rPr>
              <w:t>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【法律】《中华人民共和国行政许可法》第四十条：行政机关作出的准予行政许可决定，应当予以公开，公众有权查阅。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第四十四条：行政机关作出准予行政许可的决定，应当自作出决定之日起十日内向申请人颁发、送达行政许可证件，或者加贴标签、加盖检验、检测、检疫印章。</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【法律】《中华人民共和国行政许可法》第六十</w:t>
            </w:r>
            <w:r>
              <w:rPr>
                <w:rFonts w:ascii="方正书宋_GBK" w:eastAsia="方正书宋_GBK" w:hAnsi="方正书宋_GBK" w:cs="方正书宋_GBK" w:hint="eastAsia"/>
                <w:kern w:val="0"/>
                <w:sz w:val="20"/>
                <w:szCs w:val="20"/>
              </w:rPr>
              <w:t>一条：行政机关应当建立健全监督制度，通过核查反映被许可人从事行政许可事项活动情况的有关材料，履行监督责任。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【地方性法规】《广西壮族自治区文物保护条例》（</w:t>
            </w:r>
            <w:r>
              <w:rPr>
                <w:rFonts w:ascii="方正书宋_GBK" w:eastAsia="方正书宋_GBK" w:hAnsi="方正书宋_GBK" w:cs="方正书宋_GBK" w:hint="eastAsia"/>
                <w:kern w:val="0"/>
                <w:sz w:val="20"/>
                <w:szCs w:val="20"/>
              </w:rPr>
              <w:t xml:space="preserve">2013 </w:t>
            </w:r>
            <w:r>
              <w:rPr>
                <w:rFonts w:ascii="方正书宋_GBK" w:eastAsia="方正书宋_GBK" w:hAnsi="方正书宋_GBK" w:cs="方正书宋_GBK" w:hint="eastAsia"/>
                <w:kern w:val="0"/>
                <w:sz w:val="20"/>
                <w:szCs w:val="20"/>
              </w:rPr>
              <w:t>年广西壮族自治区人大常委会十二届第</w:t>
            </w:r>
            <w:r>
              <w:rPr>
                <w:rFonts w:ascii="方正书宋_GBK" w:eastAsia="方正书宋_GBK" w:hAnsi="方正书宋_GBK" w:cs="方正书宋_GBK" w:hint="eastAsia"/>
                <w:kern w:val="0"/>
                <w:sz w:val="20"/>
                <w:szCs w:val="20"/>
              </w:rPr>
              <w:t xml:space="preserve"> 17 </w:t>
            </w:r>
            <w:r>
              <w:rPr>
                <w:rFonts w:ascii="方正书宋_GBK" w:eastAsia="方正书宋_GBK" w:hAnsi="方正书宋_GBK" w:cs="方正书宋_GBK" w:hint="eastAsia"/>
                <w:kern w:val="0"/>
                <w:sz w:val="20"/>
                <w:szCs w:val="20"/>
              </w:rPr>
              <w:t>号公布）第九条：文物保护单位的保护范围内不得进行其他建设工程或者爆破、钻探、挖掘等作业。因特殊情况需要在文物保护单位的保护范围内进行其他建设工程或者爆破、钻探、挖掘等作业的，应当依法履行审批手续。</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对不符合法定条件的申请人准予行政许可或者超越法定职权作出准予行政许可决定的（县纪委监委派驻县委宣传部纪检监察组）；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对符合法定条件的申请人不予行政许可或者不在法定期限内作出准予行政许可决定的（县纪委监委派驻县委宣传部纪检监察组）；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行政机关不依法履行监督职责或者监督不力的（县纪委监委派驻县委宣传部纪检监察组）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实施行政许可过程中，违反法定程序或者未履行法定告知义务的（县纪委监委派驻县委宣传部</w:t>
            </w:r>
            <w:r>
              <w:rPr>
                <w:rFonts w:ascii="方正书宋_GBK" w:eastAsia="方正书宋_GBK" w:hAnsi="方正书宋_GBK" w:cs="方正书宋_GBK" w:hint="eastAsia"/>
                <w:kern w:val="0"/>
                <w:sz w:val="20"/>
                <w:szCs w:val="20"/>
              </w:rPr>
              <w:t>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在行政许可工作中滥用职权、玩忽职守、徇私舞弊的（县纪委监委派驻县委宣传部纪检监察组）；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在办理行政许可、实施监督检查中索取或者收受他人财物或者谋取其他利益的（县纪委监委派驻县委宣传部纪检监察组）；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w:t>
            </w:r>
            <w:r>
              <w:rPr>
                <w:rFonts w:ascii="方正书宋_GBK" w:eastAsia="方正书宋_GBK" w:hAnsi="方正书宋_GBK" w:cs="方正书宋_GBK" w:hint="eastAsia"/>
                <w:kern w:val="0"/>
                <w:sz w:val="20"/>
                <w:szCs w:val="20"/>
              </w:rPr>
              <w:t>直接负责的主管人员和其他直接责任人员依法给予行政处分；（一）对符合法定条件的行政许可申请不予受理的；。”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w:t>
            </w:r>
            <w:r>
              <w:rPr>
                <w:rFonts w:ascii="方正书宋_GBK" w:eastAsia="方正书宋_GBK" w:hAnsi="方正书宋_GBK" w:cs="方正书宋_GBK" w:hint="eastAsia"/>
                <w:kern w:val="0"/>
                <w:sz w:val="20"/>
                <w:szCs w:val="20"/>
              </w:rPr>
              <w:t>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w:t>
            </w:r>
            <w:r>
              <w:rPr>
                <w:rFonts w:ascii="方正书宋_GBK" w:eastAsia="方正书宋_GBK" w:hAnsi="方正书宋_GBK" w:cs="方正书宋_GBK" w:hint="eastAsia"/>
                <w:kern w:val="0"/>
                <w:sz w:val="20"/>
                <w:szCs w:val="20"/>
              </w:rPr>
              <w:t>十三条：“行政机关工作人员办理行政许可、实施监督检查，索取或者收受他人财物或者谋取其他利益，构成犯罪的，依法追究刑事责任；尚不构成犯罪的，依法给予行政处分。”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66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文物保护单位建设控制地带内建设工程设计方案审批</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十八条：根据保护文物的实际需要，经省、自治区、直辖市人民政府批准，可以在文物保护单位的周围划出一定的建设控制地带，并予以公布。在文物保护单位的建设控制地带内进行建设工程，不得破坏文物保护单位的历史风貌；工程设计方案应当根据文物保护单位的级别，经相应的文物行政部门同意后，报城乡建设规划部门批准。</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：公民、法人和其他组织提交文物保护单位建设控制地带内建设工程设计方案的材料，材料齐全的予以受理，对材料不全的一次性告知补齐材料。</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w:t>
            </w:r>
            <w:r>
              <w:rPr>
                <w:rFonts w:ascii="方正书宋_GBK" w:eastAsia="方正书宋_GBK" w:hAnsi="方正书宋_GBK" w:cs="方正书宋_GBK" w:hint="eastAsia"/>
                <w:kern w:val="0"/>
                <w:sz w:val="20"/>
                <w:szCs w:val="20"/>
              </w:rPr>
              <w:t>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：审查申请材料，组织专家现场检查。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；作出行政许可或者不予行政许可决定，法定告知（不予许可的应当书面告知理由）。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：准予许可的，制发许可证书或批件，送达并信息公开。</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：建立健全监督制度，通过核查反映被许可人从事行政许可事项活动情况的有关材料，履行监督责任。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【法律】《中华人民共和国行政许可法》第三十条：行政机</w:t>
            </w:r>
            <w:r>
              <w:rPr>
                <w:rFonts w:ascii="方正书宋_GBK" w:eastAsia="方正书宋_GBK" w:hAnsi="方正书宋_GBK" w:cs="方正书宋_GBK" w:hint="eastAsia"/>
                <w:kern w:val="0"/>
                <w:sz w:val="20"/>
                <w:szCs w:val="20"/>
              </w:rPr>
              <w:t>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w:t>
            </w:r>
            <w:r>
              <w:rPr>
                <w:rFonts w:ascii="方正书宋_GBK" w:eastAsia="方正书宋_GBK" w:hAnsi="方正书宋_GBK" w:cs="方正书宋_GBK" w:hint="eastAsia"/>
                <w:kern w:val="0"/>
                <w:sz w:val="20"/>
                <w:szCs w:val="20"/>
              </w:rPr>
              <w:t>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w:t>
            </w:r>
            <w:r>
              <w:rPr>
                <w:rFonts w:ascii="方正书宋_GBK" w:eastAsia="方正书宋_GBK" w:hAnsi="方正书宋_GBK" w:cs="方正书宋_GBK" w:hint="eastAsia"/>
                <w:kern w:val="0"/>
                <w:sz w:val="20"/>
                <w:szCs w:val="20"/>
              </w:rPr>
              <w:t>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【法律】《中华人民共和国行政许可法》第三十七条：行政机关对行政许可申请进行审查后，除当场作出行政许可决定的外，应当在法定期限内按照规定程序作出行政许可决定。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第三十八条：申请人的申请符合法定条件、标准的，行政机关应当依法作出准予行政许可的书面决定。行政机关依法作出不予行政许可的书面决定的</w:t>
            </w:r>
            <w:r>
              <w:rPr>
                <w:rFonts w:ascii="方正书宋_GBK" w:eastAsia="方正书宋_GBK" w:hAnsi="方正书宋_GBK" w:cs="方正书宋_GBK" w:hint="eastAsia"/>
                <w:kern w:val="0"/>
                <w:sz w:val="20"/>
                <w:szCs w:val="20"/>
              </w:rPr>
              <w:t>，应当说明理由，并告知申请人享有依法申请行政复议或者提起行政诉讼的权利。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第四十条：行政机关作出的准予行政许可决定，应当予以公开，公众有权查阅。第四十四条：行政机关作出准予行政许可的决定，应当自作出决定之日起十日内向申请人颁发、送达行政许可证件，或者加贴标签、加盖检验、检测、检疫印章。</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【法律】《中华人民共和国行政许可法》第六十一条：行政机关应当建立健全监督制度，通过核查反映被许可人从事行政许可事项活动情况的有关材料，履行监督</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w:t>
            </w:r>
            <w:r>
              <w:rPr>
                <w:rFonts w:ascii="方正书宋_GBK" w:eastAsia="方正书宋_GBK" w:hAnsi="方正书宋_GBK" w:cs="方正书宋_GBK" w:hint="eastAsia"/>
                <w:kern w:val="0"/>
                <w:sz w:val="20"/>
                <w:szCs w:val="20"/>
              </w:rPr>
              <w:t>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对不符合法定条件的申请人准予行政许可或者超越法定职权作出准予行政许可决定的（县纪委监委派驻县委宣传部纪检监察组）；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对符合法定条件的申请人不予行政许可或者不在法定期限内作出准予行政许可决定的（县纪委监委派驻县委宣传部纪检监察组）；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行政机关不依法履行监督职责或者监督不力的（县纪委监委派驻县委宣传部纪检监察组）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实</w:t>
            </w:r>
            <w:r>
              <w:rPr>
                <w:rFonts w:ascii="方正书宋_GBK" w:eastAsia="方正书宋_GBK" w:hAnsi="方正书宋_GBK" w:cs="方正书宋_GBK" w:hint="eastAsia"/>
                <w:kern w:val="0"/>
                <w:sz w:val="20"/>
                <w:szCs w:val="20"/>
              </w:rPr>
              <w:t>施行政许可过程中，违反法定程序或者未履行法定告知义务的（县纪委监委派驻县委宣传部纪检监察组）；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在行政许可工作中滥用职权、玩忽职守、徇私舞弊的；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在办理行政许可、实施监督检查中索取或者收受他人财物或者谋取其他利益的（县纪委监委派驻县委宣传部纪检监察组）；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w:t>
            </w:r>
            <w:r>
              <w:rPr>
                <w:rFonts w:ascii="方正书宋_GBK" w:eastAsia="方正书宋_GBK" w:hAnsi="方正书宋_GBK" w:cs="方正书宋_GBK" w:hint="eastAsia"/>
                <w:kern w:val="0"/>
                <w:sz w:val="20"/>
                <w:szCs w:val="20"/>
              </w:rPr>
              <w:t>；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【规章】《广西壮族自治区行政过错</w:t>
            </w:r>
            <w:r>
              <w:rPr>
                <w:rFonts w:ascii="方正书宋_GBK" w:eastAsia="方正书宋_GBK" w:hAnsi="方正书宋_GBK" w:cs="方正书宋_GBK" w:hint="eastAsia"/>
                <w:kern w:val="0"/>
                <w:sz w:val="20"/>
                <w:szCs w:val="20"/>
              </w:rPr>
              <w:t>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w:t>
            </w:r>
            <w:r>
              <w:rPr>
                <w:rFonts w:ascii="方正书宋_GBK" w:eastAsia="方正书宋_GBK" w:hAnsi="方正书宋_GBK" w:cs="方正书宋_GBK" w:hint="eastAsia"/>
                <w:kern w:val="0"/>
                <w:sz w:val="20"/>
                <w:szCs w:val="20"/>
              </w:rPr>
              <w:t>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文物保护单位原址保护措施审批</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二十条：建设工程选址，应当尽可能避开不可移动文物；因特殊情况不能避开的，对文物保护单位应当尽可能实施原址保护。实施原址保护的，建设单位应当事先确定保护措施，根据文物保护单位的级别报相应的文物行政部门批准，并将保护措施列入可行性研究报告或者设计任务书。</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：建设单位提交文物保护单位原址保护措施的材料，材料齐全的予以受理，对材料不全的一次性告知补齐材料。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：审查申请材料，组织专家现场检查。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w:t>
            </w:r>
            <w:r>
              <w:rPr>
                <w:rFonts w:ascii="方正书宋_GBK" w:eastAsia="方正书宋_GBK" w:hAnsi="方正书宋_GBK" w:cs="方正书宋_GBK" w:hint="eastAsia"/>
                <w:kern w:val="0"/>
                <w:sz w:val="20"/>
                <w:szCs w:val="20"/>
              </w:rPr>
              <w:t>政许可或者不予行政许可决定，法定告知（不予许可的应当书面告知理由）。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：准予许可的，制发许可证书或批件，送达并信息公开。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：建立健全监督制度，通过核查反映被许可人从事行政许可事项活动情况的有关材料，履行监督责任。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w:t>
            </w:r>
            <w:r>
              <w:rPr>
                <w:rFonts w:ascii="方正书宋_GBK" w:eastAsia="方正书宋_GBK" w:hAnsi="方正书宋_GBK" w:cs="方正书宋_GBK" w:hint="eastAsia"/>
                <w:kern w:val="0"/>
                <w:sz w:val="20"/>
                <w:szCs w:val="20"/>
              </w:rPr>
              <w:t>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w:t>
            </w:r>
            <w:r>
              <w:rPr>
                <w:rFonts w:ascii="方正书宋_GBK" w:eastAsia="方正书宋_GBK" w:hAnsi="方正书宋_GBK" w:cs="方正书宋_GBK" w:hint="eastAsia"/>
                <w:kern w:val="0"/>
                <w:sz w:val="20"/>
                <w:szCs w:val="20"/>
              </w:rPr>
              <w:t>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【法律】《中华人民共和国行政许可法》第三十七条：行政机关对行政许可申请进行审查后，除当场作出行政许可决定的外，应当在法定期限内按照规定程序作出行政许可决定。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第三十八条：申请人的申请符合法定条件、标准的，行政机关应当依法作出准予行政许可的书面决定。行政机</w:t>
            </w:r>
            <w:r>
              <w:rPr>
                <w:rFonts w:ascii="方正书宋_GBK" w:eastAsia="方正书宋_GBK" w:hAnsi="方正书宋_GBK" w:cs="方正书宋_GBK" w:hint="eastAsia"/>
                <w:kern w:val="0"/>
                <w:sz w:val="20"/>
                <w:szCs w:val="20"/>
              </w:rPr>
              <w:t>关依法作出不予行政许可的书面决定的，应当说明理由，并告知申请人享有依法申请行政复议或者提起行政诉讼的权利。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第四十条：行政机关作出的准予行政许可决定，应当予以公开，公众有权查阅。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【法律】《中华人民共和国行政许可法》第六十一条：行政机关应当建立健全监督制度，通过核查反映被许可人从事行政许可事项活动情况的有关材料，履行监督责任</w:t>
            </w:r>
            <w:r>
              <w:rPr>
                <w:rFonts w:ascii="方正书宋_GBK" w:eastAsia="方正书宋_GBK" w:hAnsi="方正书宋_GBK" w:cs="方正书宋_GBK" w:hint="eastAsia"/>
                <w:kern w:val="0"/>
                <w:sz w:val="20"/>
                <w:szCs w:val="20"/>
              </w:rPr>
              <w:t>。</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对不符合法定条件的申请人准予行政许可或者超越法定职权作出准予行政许可决定的（县纪委监委派驻县委宣传部纪检监察组）；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对符合法定条件的申请人不予行政许可或者不在法定期限内作出准予行政许可决定的（县纪委监委派驻县委宣传部纪检监察组）；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行政机关不依法履行监督职责或者监督不力的（县纪委监委派驻县委宣传部纪检监察组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实施行政许可过程中，违反法定程序或者未履行法定告知义务的（县纪委监委派驻县委宣传部纪检监察组）；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在行政许可工作中滥用职权、玩忽职守、徇私舞弊的（县纪委监委派驻县委宣传部纪检监察组）；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在办理行政许可、实施监督检查中索取或者收受他人财物或者谋取其他利益的（县纪委监委派驻县委宣传部纪检监察组）；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w:t>
            </w:r>
            <w:r>
              <w:rPr>
                <w:rFonts w:ascii="方正书宋_GBK" w:eastAsia="方正书宋_GBK" w:hAnsi="方正书宋_GBK" w:cs="方正书宋_GBK" w:hint="eastAsia"/>
                <w:kern w:val="0"/>
                <w:sz w:val="20"/>
                <w:szCs w:val="20"/>
              </w:rPr>
              <w:t>；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【规章】《广西壮族自治区行政过错</w:t>
            </w:r>
            <w:r>
              <w:rPr>
                <w:rFonts w:ascii="方正书宋_GBK" w:eastAsia="方正书宋_GBK" w:hAnsi="方正书宋_GBK" w:cs="方正书宋_GBK" w:hint="eastAsia"/>
                <w:kern w:val="0"/>
                <w:sz w:val="20"/>
                <w:szCs w:val="20"/>
              </w:rPr>
              <w:t>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w:t>
            </w:r>
            <w:r>
              <w:rPr>
                <w:rFonts w:ascii="方正书宋_GBK" w:eastAsia="方正书宋_GBK" w:hAnsi="方正书宋_GBK" w:cs="方正书宋_GBK" w:hint="eastAsia"/>
                <w:kern w:val="0"/>
                <w:sz w:val="20"/>
                <w:szCs w:val="20"/>
              </w:rPr>
              <w:t>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博物馆处理不够入藏标准、无保存价值的文物或标本审批</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【行政法规】《国务院对确需保留的行政审批项目设定行政许可的决定》（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412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671</w:t>
            </w:r>
            <w:r>
              <w:rPr>
                <w:rFonts w:ascii="方正书宋_GBK" w:eastAsia="方正书宋_GBK" w:hAnsi="方正书宋_GBK" w:cs="方正书宋_GBK" w:hint="eastAsia"/>
                <w:kern w:val="0"/>
                <w:sz w:val="20"/>
                <w:szCs w:val="20"/>
              </w:rPr>
              <w:t>号修订）附件第</w:t>
            </w:r>
            <w:r>
              <w:rPr>
                <w:rFonts w:ascii="方正书宋_GBK" w:eastAsia="方正书宋_GBK" w:hAnsi="方正书宋_GBK" w:cs="方正书宋_GBK" w:hint="eastAsia"/>
                <w:kern w:val="0"/>
                <w:sz w:val="20"/>
                <w:szCs w:val="20"/>
              </w:rPr>
              <w:t>465</w:t>
            </w:r>
            <w:r>
              <w:rPr>
                <w:rFonts w:ascii="方正书宋_GBK" w:eastAsia="方正书宋_GBK" w:hAnsi="方正书宋_GBK" w:cs="方正书宋_GBK" w:hint="eastAsia"/>
                <w:kern w:val="0"/>
                <w:sz w:val="20"/>
                <w:szCs w:val="20"/>
              </w:rPr>
              <w:t>项，项目名称：博物馆处理不够入藏标准、无保存价值的文物或标本审批，实施机关：县级以上人民政府文物行政主管部门。</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【部门规章】《博物馆管理办法》（</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号）第二十二条：博物馆不够本馆收藏标准，或因腐蚀损毁等原因无法修复并无继续保存价值的藏品，经本馆或受委托的专家委员会评估认定后，可以向省级文物行政部门申请退出馆藏。</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退出馆藏申请</w:t>
            </w:r>
            <w:r>
              <w:rPr>
                <w:rFonts w:ascii="方正书宋_GBK" w:eastAsia="方正书宋_GBK" w:hAnsi="方正书宋_GBK" w:cs="方正书宋_GBK" w:hint="eastAsia"/>
                <w:kern w:val="0"/>
                <w:sz w:val="20"/>
                <w:szCs w:val="20"/>
              </w:rPr>
              <w:t>材料的内容，应当包括拟不再收藏的藏品名称、数量和退出馆藏的原因，并附有关藏品档案复制件。</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：公示应当提交的材料，一次性告知补正材料，依法受理或不予受理（不予受理应当告知理由）。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：审查申请材料，组织专家现场检查。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作出行政许可或者不予行政许可决定，法定告知（不予许可的应当书面告知理由）。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：准予许可的，制发许可证书或批件，送达并信息公开</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：建立实施监督检查的运行机制和管理制度，开展定期和不定期检查，依法采取相关处置措施。</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第三十二条：行政机关对申请人提出的行政许可申请，应当</w:t>
            </w:r>
            <w:r>
              <w:rPr>
                <w:rFonts w:ascii="方正书宋_GBK" w:eastAsia="方正书宋_GBK" w:hAnsi="方正书宋_GBK" w:cs="方正书宋_GBK" w:hint="eastAsia"/>
                <w:kern w:val="0"/>
                <w:sz w:val="20"/>
                <w:szCs w:val="20"/>
              </w:rPr>
              <w:t>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w:t>
            </w:r>
            <w:r>
              <w:rPr>
                <w:rFonts w:ascii="方正书宋_GBK" w:eastAsia="方正书宋_GBK" w:hAnsi="方正书宋_GBK" w:cs="方正书宋_GBK" w:hint="eastAsia"/>
                <w:kern w:val="0"/>
                <w:sz w:val="20"/>
                <w:szCs w:val="20"/>
              </w:rPr>
              <w:t>请材料的，应当受理行政许可申请。行政机关受理或者不予受理行政许可申请，应当出具加盖本行政机关专用印章和注明日期的书面凭证。</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【法律】《中华人民共和国行政许可法》第三十七条：行政机关对行政许</w:t>
            </w:r>
            <w:r>
              <w:rPr>
                <w:rFonts w:ascii="方正书宋_GBK" w:eastAsia="方正书宋_GBK" w:hAnsi="方正书宋_GBK" w:cs="方正书宋_GBK" w:hint="eastAsia"/>
                <w:kern w:val="0"/>
                <w:sz w:val="20"/>
                <w:szCs w:val="20"/>
              </w:rPr>
              <w:t>可申请进行审查后，除当场作出行政许可决定的外，应当在法定期限内按照规定程序作出行政许可决定。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【法律】《中华人民共和国行政许可法》第四十条：行政机关作出的准予行政许可决定，应当予以公开，公众有权查阅。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w:t>
            </w:r>
            <w:r>
              <w:rPr>
                <w:rFonts w:ascii="方正书宋_GBK" w:eastAsia="方正书宋_GBK" w:hAnsi="方正书宋_GBK" w:cs="方正书宋_GBK" w:hint="eastAsia"/>
                <w:kern w:val="0"/>
                <w:sz w:val="20"/>
                <w:szCs w:val="20"/>
              </w:rPr>
              <w:t>政许可证件，或者加贴标签、加盖检验、检测、检疫印章。</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【法律】《中华人民共和国行政许可法》第六十一条：行政机关应当建立健全监督制度，通过核查反映被许可人从事行政许可事项活动情况的有关材料，履行监督责任。</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对不符合法定条件的申请人准予行政许可或者超越法定职权作出准予行政许可决定的（县纪委监委派驻县委宣传部纪检监察组）；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对符合法定条件的申请人不予行政许可或者不在法定期限内作出准予行政许可决定的（县纪委监委派驻县委宣传部纪检监察组）；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行政机关不依法履行监督职责或者监督不力的（县纪委监委派驻县委宣传部纪检监察组）；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实施行政许可过程中，违反法定程序或者未履行法定告知义务的（县纪委监委派驻县委宣传部纪检监察组）；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在行政许可工作中滥用职权、玩忽职守、徇私舞弊的（县纪委监委派驻县委宣传部纪检监察组）；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在办理行政许可、实施监督检查中索取或者收受他人财物或者谋取其他利益的（县纪</w:t>
            </w:r>
            <w:r>
              <w:rPr>
                <w:rFonts w:ascii="方正书宋_GBK" w:eastAsia="方正书宋_GBK" w:hAnsi="方正书宋_GBK" w:cs="方正书宋_GBK" w:hint="eastAsia"/>
                <w:kern w:val="0"/>
                <w:sz w:val="20"/>
                <w:szCs w:val="20"/>
              </w:rPr>
              <w:t>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w:t>
            </w:r>
            <w:r>
              <w:rPr>
                <w:rFonts w:ascii="方正书宋_GBK" w:eastAsia="方正书宋_GBK" w:hAnsi="方正书宋_GBK" w:cs="方正书宋_GBK" w:hint="eastAsia"/>
                <w:kern w:val="0"/>
                <w:sz w:val="20"/>
                <w:szCs w:val="20"/>
              </w:rPr>
              <w:t>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年主席令第七号公布）第七十三条：“行政机关工作人员办理行政许可、实施监督检查，索取或者收受他人财物或者谋取其他利益，构成犯罪的，依法追究刑事责任</w:t>
            </w:r>
            <w:r>
              <w:rPr>
                <w:rFonts w:ascii="方正书宋_GBK" w:eastAsia="方正书宋_GBK" w:hAnsi="方正书宋_GBK" w:cs="方正书宋_GBK" w:hint="eastAsia"/>
                <w:kern w:val="0"/>
                <w:sz w:val="20"/>
                <w:szCs w:val="20"/>
              </w:rPr>
              <w:t>；尚不构成犯罪的，依法给予行政处分。”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营业性演出审批</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【行政法规】《营业性演出管理条例》（</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439</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号修订）第十三条：举办营业性演出，应当向演出所在地县级人民政府文化主管部门提出申请。县级人民政府文化主管部门应当自受理申请之日起</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日内作出决定。对符合本条例第二十五条规定的，发给批准文件；对不符合本条例第二十五条规定的，不予批准，书面通知申请人并说明理由。</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：公示依法应当提交的材料、一次性告知补正材料、依法受理或不予受理（不予受理的应当告知理由）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：对营业执照、经营场所、营业设施、注册资本、</w:t>
            </w:r>
            <w:r>
              <w:rPr>
                <w:rFonts w:ascii="方正书宋_GBK" w:eastAsia="方正书宋_GBK" w:hAnsi="方正书宋_GBK" w:cs="方正书宋_GBK" w:hint="eastAsia"/>
                <w:kern w:val="0"/>
                <w:sz w:val="20"/>
                <w:szCs w:val="20"/>
              </w:rPr>
              <w:t>人员配备进行书面审查，符合要求的，提出审核意见，并提交部门领导决定。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：作出行政许可或不予许可决定（不予许可应当告知理由）。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：按时办结，制作并送达行政证，建立申请人信息档案，并将相关信息在门户网站公开。</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事后监管责任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：加强对企业的不定期检查，根据检查结果提出行政许可证书延续、注销等处理决定。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法律法规规章规定应履行的其他责任。（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w:t>
            </w:r>
            <w:r>
              <w:rPr>
                <w:rFonts w:ascii="方正书宋_GBK" w:eastAsia="方正书宋_GBK" w:hAnsi="方正书宋_GBK" w:cs="方正书宋_GBK" w:hint="eastAsia"/>
                <w:kern w:val="0"/>
                <w:sz w:val="20"/>
                <w:szCs w:val="20"/>
              </w:rPr>
              <w:t>政许可的理由的；（六）依法应当举行听证而不举行听证的。第七十三条：行政机关工作人员办理行政许可、实施监督检查，索取或者收受他人财物或者谋取其他利益，构成犯罪的，依法追究刑事责任；尚不构成犯罪的，依法给予行政处分。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w:t>
            </w:r>
            <w:r>
              <w:rPr>
                <w:rFonts w:ascii="方正书宋_GBK" w:eastAsia="方正书宋_GBK" w:hAnsi="方正书宋_GBK" w:cs="方正书宋_GBK" w:hint="eastAsia"/>
                <w:kern w:val="0"/>
                <w:sz w:val="20"/>
                <w:szCs w:val="20"/>
              </w:rPr>
              <w:t>者不在法定期限内作出准予行政许可决定的；（三）依法应当根据招标、拍卖结果或者考试成绩择优作出准予行政许可决定，未经招标、拍卖或者考试，或者不根据招标、拍卖结果或者考试成绩择优作出准予行政许可决定的。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w:t>
            </w:r>
            <w:r>
              <w:rPr>
                <w:rFonts w:ascii="方正书宋_GBK" w:eastAsia="方正书宋_GBK" w:hAnsi="方正书宋_GBK" w:cs="方正书宋_GBK" w:hint="eastAsia"/>
                <w:kern w:val="0"/>
                <w:sz w:val="20"/>
                <w:szCs w:val="20"/>
              </w:rPr>
              <w:t>的，依法追究刑事责任。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【行政法规】《营业性演出管理条例》（</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439</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号修订）第五十五条：文化主管部门、公安部门、工商行政管理部门的工作人员滥用职权、玩忽职守、徇私舞弊或者未依照本条例规定履行职责的，依法给予行政处分；构成犯罪的，依法追究刑事责任。</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对不符合法定条件的申</w:t>
            </w:r>
            <w:r>
              <w:rPr>
                <w:rFonts w:ascii="方正书宋_GBK" w:eastAsia="方正书宋_GBK" w:hAnsi="方正书宋_GBK" w:cs="方正书宋_GBK" w:hint="eastAsia"/>
                <w:kern w:val="0"/>
                <w:sz w:val="20"/>
                <w:szCs w:val="20"/>
              </w:rPr>
              <w:t>请人准予行政许可或者超越法定职权作出准予行政许可决定的（县纪委监委派驻县委宣传部纪检监察组）；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行政机关不依法履行监督职责或者监督不力的（县纪委监委派驻县委宣传部纪检监察组）；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实施行政许可过程中，没有依法举行听证而未举行听证或者应当履行法定告知义务的（县纪委监委派驻县委宣传部纪检监察组）；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在接收卫星传送的境内电视节目许可工作中滥用职权、玩忽职守、徇私舞弊的（县纪委监委派驻县委宣传部纪检监察组）；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在办理行政许可、实施监督检查中索取或者收受他人财物或者谋取其他利益的（县纪委监委派驻县委宣传部纪检监察组）；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w:t>
            </w:r>
            <w:r>
              <w:rPr>
                <w:rFonts w:ascii="方正书宋_GBK" w:eastAsia="方正书宋_GBK" w:hAnsi="方正书宋_GBK" w:cs="方正书宋_GBK" w:hint="eastAsia"/>
                <w:kern w:val="0"/>
                <w:sz w:val="20"/>
                <w:szCs w:val="20"/>
              </w:rPr>
              <w:t>】《中华人民共和国行政许可法》（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w:t>
            </w:r>
            <w:r>
              <w:rPr>
                <w:rFonts w:ascii="方正书宋_GBK" w:eastAsia="方正书宋_GBK" w:hAnsi="方正书宋_GBK" w:cs="方正书宋_GBK" w:hint="eastAsia"/>
                <w:kern w:val="0"/>
                <w:sz w:val="20"/>
                <w:szCs w:val="20"/>
              </w:rPr>
              <w:t>督职责或者监督不力，造成严重后果的，由其上级行政机关或者监察机关责令改正，对直接负责的主管人员其他直接责任人依法给予行政处分；构成犯罪的，依法追究刑事责任。”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w:t>
            </w:r>
            <w:r>
              <w:rPr>
                <w:rFonts w:ascii="方正书宋_GBK" w:eastAsia="方正书宋_GBK" w:hAnsi="方正书宋_GBK" w:cs="方正书宋_GBK" w:hint="eastAsia"/>
                <w:kern w:val="0"/>
                <w:sz w:val="20"/>
                <w:szCs w:val="20"/>
              </w:rPr>
              <w:t>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w:t>
            </w:r>
            <w:r>
              <w:rPr>
                <w:rFonts w:ascii="方正书宋_GBK" w:eastAsia="方正书宋_GBK" w:hAnsi="方正书宋_GBK" w:cs="方正书宋_GBK" w:hint="eastAsia"/>
                <w:kern w:val="0"/>
                <w:sz w:val="20"/>
                <w:szCs w:val="20"/>
              </w:rPr>
              <w:t>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娱乐场所从事娱乐场所经营活动审批</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【行政法规】《娱乐场所管理条例》（</w:t>
            </w:r>
            <w:r>
              <w:rPr>
                <w:rFonts w:ascii="方正书宋_GBK" w:eastAsia="方正书宋_GBK" w:hAnsi="方正书宋_GBK" w:cs="方正书宋_GBK" w:hint="eastAsia"/>
                <w:kern w:val="0"/>
                <w:sz w:val="20"/>
                <w:szCs w:val="20"/>
              </w:rPr>
              <w:t>2006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458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九条第一款：娱乐场所申请从事娱乐场所经营活动，应当向所在地县级人民政府文化主管部门提出申请；中外合资经营、中外合作经营的娱乐场所申请从事娱乐场所经营活动，应当向所在地省、自治区、直辖市人民政府文化主管部门提出申请。娱乐场所申请从事娱乐场所经营活动，应当提交投资人员、拟任的法定代表人和其他负责人没有本条例第五条规定情形的书面声明。申请人应当对书面声明内容的真实性负责。第十二条：娱乐场所改建、扩建营业场所</w:t>
            </w:r>
            <w:r>
              <w:rPr>
                <w:rFonts w:ascii="方正书宋_GBK" w:eastAsia="方正书宋_GBK" w:hAnsi="方正书宋_GBK" w:cs="方正书宋_GBK" w:hint="eastAsia"/>
                <w:kern w:val="0"/>
                <w:sz w:val="20"/>
                <w:szCs w:val="20"/>
              </w:rPr>
              <w:t>或者变更场地、主要设施设备、投资人员，或者变更娱乐经营许可证载明的事项的，应当向原发证机关申请重新核发娱乐经营许可证，并向公安部门备案；需要办理变更登记的，应当依法向工商行政管理部门办理变更登记。</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【部门规章】《娱乐场所管理办法》（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55</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九条：依法登记的娱乐场所申请从事娱乐场所经营活动，应当向所在地县级人民政府文化主管部门提出申请；依法登记的中外合资经营、中外合作经营娱乐场所申请从事娱乐场所经营活动，应当向所在地省级人民政府文化主管</w:t>
            </w:r>
            <w:r>
              <w:rPr>
                <w:rFonts w:ascii="方正书宋_GBK" w:eastAsia="方正书宋_GBK" w:hAnsi="方正书宋_GBK" w:cs="方正书宋_GBK" w:hint="eastAsia"/>
                <w:kern w:val="0"/>
                <w:sz w:val="20"/>
                <w:szCs w:val="20"/>
              </w:rPr>
              <w:t>部门提出申请，省级人民政府文化主管部门可以委托所在地县级以上文化主管部门进行实地检查。</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受理阶段</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：公示依法应当提交的材料；一次性告知补正材料；依法受理或不予受理（不予受理应当告知理由）。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审查阶段</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材料审核（申请书、名称预先核准通知书和章程、法定代表人或者主要负责人的身份证明材料、营业场所产权证明，租赁使用的，还需租赁意向书；场所内部结构平面图；《公众聚集场所投入使用、营业前消防安全检查合格证》）；环境保护行政部门出具的批准文件；场所使用的歌曲点播系统是否有依法出版、生产或者进口的相关证明材料；申请设立中外中外合资经营、中外合作经营娱乐场所的还应当提交商务部门的批准文件）提出初审意见。</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决定阶段</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：作出决定（不予行政许可的应当告知理由）；按时办结；法定告知。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送达阶段</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：制作并送达《娱乐场所经营许可证》；信息公开。</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事后监管阶段</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：加强场所经营活动的监督检查，确保许可内容与核准内容一致。</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【规范性文件】《文化部行政许可管理办法》（文政法发〔</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号）第九条：（一）申请事项依法不需要取得行政许可的，即时告知申请人不</w:t>
            </w:r>
            <w:r>
              <w:rPr>
                <w:rFonts w:ascii="方正书宋_GBK" w:eastAsia="方正书宋_GBK" w:hAnsi="方正书宋_GBK" w:cs="方正书宋_GBK" w:hint="eastAsia"/>
                <w:kern w:val="0"/>
                <w:sz w:val="20"/>
                <w:szCs w:val="20"/>
              </w:rPr>
              <w:t>受理；（二）申请事项依法不属于文化部职权范围的，即时作出不予受理的决定，并告知申请人向有关行政机关申请；（三）申请材料存在可以当场更正的错误的，允许申请人当场更正；（四）申请材料不齐全或者不符合法定形式的，当场或者在五个工作日内一次告知申请人需要补正的全部内容，逾期不告知的，自收到申请材料之日起即为受理；（五）申请事项属于文化部职权范围，申请材料齐全、符合法定形式，或者申请人按照要求提交全部补正申请材料的，应当受理行政许可申请受理或者不予受理行政许可申请，应当出具加盖印章和注明日期的书面凭证。</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【规范性文件】《文化部行政许可管理办法》（文政法发〔</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号）第十条：文化部办理许可机构应当对申请人提交的申请材料进行审查。符合法定条件、标准的，申请人有依法取得行政许可的平等权利，文化</w:t>
            </w:r>
            <w:r>
              <w:rPr>
                <w:rFonts w:ascii="方正书宋_GBK" w:eastAsia="方正书宋_GBK" w:hAnsi="方正书宋_GBK" w:cs="方正书宋_GBK" w:hint="eastAsia"/>
                <w:kern w:val="0"/>
                <w:sz w:val="20"/>
                <w:szCs w:val="20"/>
              </w:rPr>
              <w:t>部不得歧视对待。申请人提交的申请材料齐全、符合法定形式，能够当场作出决定的，应当当场作出书面的行政许可决定。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【法律】《中华人民共和国行政许可法》第三十七条：行政机关对行政许可申</w:t>
            </w:r>
            <w:r>
              <w:rPr>
                <w:rFonts w:ascii="方正书宋_GBK" w:eastAsia="方正书宋_GBK" w:hAnsi="方正书宋_GBK" w:cs="方正书宋_GBK" w:hint="eastAsia"/>
                <w:kern w:val="0"/>
                <w:sz w:val="20"/>
                <w:szCs w:val="20"/>
              </w:rPr>
              <w:t>请进行审查后，除当场作出行政许可决定的外，应当在法定期限内按照规定程序作出行政许可决定。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【法律】《中华人民共和国行政许可法》第三十九条：行政机关作出准予行政许可的决定，需要颁发行政许</w:t>
            </w:r>
            <w:r>
              <w:rPr>
                <w:rFonts w:ascii="方正书宋_GBK" w:eastAsia="方正书宋_GBK" w:hAnsi="方正书宋_GBK" w:cs="方正书宋_GBK" w:hint="eastAsia"/>
                <w:kern w:val="0"/>
                <w:sz w:val="20"/>
                <w:szCs w:val="20"/>
              </w:rPr>
              <w:lastRenderedPageBreak/>
              <w:t>可证件的，应当向申请人颁发加盖本行政机关印章的下</w:t>
            </w:r>
            <w:r>
              <w:rPr>
                <w:rFonts w:ascii="方正书宋_GBK" w:eastAsia="方正书宋_GBK" w:hAnsi="方正书宋_GBK" w:cs="方正书宋_GBK" w:hint="eastAsia"/>
                <w:kern w:val="0"/>
                <w:sz w:val="20"/>
                <w:szCs w:val="20"/>
              </w:rPr>
              <w:t>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【规范性文件】《文化部行政许可管理办法》（文政法发〔</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号）第十条：文化部办理许可机构应当对申请人提交的申请材料进行审查。符合法定条件、标准的，申请人有依法取得行政许可的平等权利，文化部不得歧</w:t>
            </w:r>
            <w:r>
              <w:rPr>
                <w:rFonts w:ascii="方正书宋_GBK" w:eastAsia="方正书宋_GBK" w:hAnsi="方正书宋_GBK" w:cs="方正书宋_GBK" w:hint="eastAsia"/>
                <w:kern w:val="0"/>
                <w:sz w:val="20"/>
                <w:szCs w:val="20"/>
              </w:rPr>
              <w:t>视对待，申请人提交的申请材料齐全、符合法定形式，能够当场作出决定的，应当当场作出书面的行政许可决定。第十三条：除可以当场作出行政许可决定外，文化部自受理行政许可申请之日起二十个工作日内作出行政许可决定。二十日内不能作出决定的，经部领导批准，可以延长十个工作日，并由办理许可机构将延长期限的理由告知申请人。但是，法律、行政法规另有规定的，依照其规定。依法需要听证、招标、拍卖、鉴定、专家评审等程序的，所需时间不计算在上款规定的期限内。办理许可机构应当将所需时间书面告知申请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w:t>
            </w:r>
            <w:r>
              <w:rPr>
                <w:rFonts w:ascii="方正书宋_GBK" w:eastAsia="方正书宋_GBK" w:hAnsi="方正书宋_GBK" w:cs="方正书宋_GBK" w:hint="eastAsia"/>
                <w:kern w:val="0"/>
                <w:sz w:val="20"/>
                <w:szCs w:val="20"/>
              </w:rPr>
              <w:t>和国行政许可法》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第四十四条：行政机关作出准予行政许可的决定，应当自作出决定之日起十日内向申请人颁发、送达行政许可证件，或者加贴标签、加盖检验、检测、检疫印章。</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对不符合法定条件的申请人准予行政许可或者超越法定职权作出准予行政许可决定的（县纪委监委派驻县委宣传部纪检监察组）；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行政机关不依法履行监督职责或者监督不力的（县纪委监委派驻县委宣传部纪检监察组）；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实施行政许可过程中，没有依法举行听证而未举行听证或者应当履行法定告知义务的（县纪委监委派驻县委宣传部纪检监察组）；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在接收卫星传送的境内电视节目许可工作中滥用职权、玩忽职守、徇私舞弊的（县纪委监委派</w:t>
            </w:r>
            <w:r>
              <w:rPr>
                <w:rFonts w:ascii="方正书宋_GBK" w:eastAsia="方正书宋_GBK" w:hAnsi="方正书宋_GBK" w:cs="方正书宋_GBK" w:hint="eastAsia"/>
                <w:kern w:val="0"/>
                <w:sz w:val="20"/>
                <w:szCs w:val="20"/>
              </w:rPr>
              <w:t>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在办理行政许可、实施监督检查中索取或者收受他人财物或者谋取其他利益的（县纪委监委派驻县委宣传部纪检监察组）；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w:t>
            </w:r>
            <w:r>
              <w:rPr>
                <w:rFonts w:ascii="方正书宋_GBK" w:eastAsia="方正书宋_GBK" w:hAnsi="方正书宋_GBK" w:cs="方正书宋_GBK" w:hint="eastAsia"/>
                <w:kern w:val="0"/>
                <w:sz w:val="20"/>
                <w:szCs w:val="20"/>
              </w:rPr>
              <w:t>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w:t>
            </w:r>
            <w:r>
              <w:rPr>
                <w:rFonts w:ascii="方正书宋_GBK" w:eastAsia="方正书宋_GBK" w:hAnsi="方正书宋_GBK" w:cs="方正书宋_GBK" w:hint="eastAsia"/>
                <w:kern w:val="0"/>
                <w:sz w:val="20"/>
                <w:szCs w:val="20"/>
              </w:rPr>
              <w:t>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年主席令第七号公布）第七十三条：“行政机关工作人员办理行政许可、实施监督检查，索取或者收受他人财物或者谋取其他</w:t>
            </w:r>
            <w:r>
              <w:rPr>
                <w:rFonts w:ascii="方正书宋_GBK" w:eastAsia="方正书宋_GBK" w:hAnsi="方正书宋_GBK" w:cs="方正书宋_GBK" w:hint="eastAsia"/>
                <w:kern w:val="0"/>
                <w:sz w:val="20"/>
                <w:szCs w:val="20"/>
              </w:rPr>
              <w:t>利益，构成犯罪的，依法追究刑事责任；尚不构成犯罪的，依法给予行政处分。”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文艺表演团体从事营业性演出活动审批</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【行政法规】《营业性演出管理条例》（</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439</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号修订）第六条：文艺表演团体申请从事营业性演出活动，应当有与其业务相适应的专职演员和器材设备，并向县级人民政府文化主管部门提出申请；演出经纪机构申请从事营业性演出经营活动，应当有</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名以上专职演出经纪人员和与其业务相适应的资金，并向省、自治区、直辖市人民政府文化主管部门提出申请。文化主管部门应当自受理申请之日起</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日内作出决定。批准的，颁发营业性演出许可证；不批准的，应当书面通知申请人并说明理由。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【规范性</w:t>
            </w:r>
            <w:r>
              <w:rPr>
                <w:rFonts w:ascii="方正书宋_GBK" w:eastAsia="方正书宋_GBK" w:hAnsi="方正书宋_GBK" w:cs="方正书宋_GBK" w:hint="eastAsia"/>
                <w:kern w:val="0"/>
                <w:sz w:val="20"/>
                <w:szCs w:val="20"/>
              </w:rPr>
              <w:t>文件】《国务院关于取消和调整一批行政审批项目等事项的决定》（国发〔</w:t>
            </w:r>
            <w:r>
              <w:rPr>
                <w:rFonts w:ascii="方正书宋_GBK" w:eastAsia="方正书宋_GBK" w:hAnsi="方正书宋_GBK" w:cs="方正书宋_GBK" w:hint="eastAsia"/>
                <w:kern w:val="0"/>
                <w:sz w:val="20"/>
                <w:szCs w:val="20"/>
              </w:rPr>
              <w:t>2014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号）。</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：材料审核，提出审查意见。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：作出决定（不予行政许可的应当告知理由），按时办结。</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：制发送达行政许可决定书，信息公开。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其他法律法规规章文件规定应履行的</w:t>
            </w:r>
            <w:r>
              <w:rPr>
                <w:rFonts w:ascii="方正书宋_GBK" w:eastAsia="方正书宋_GBK" w:hAnsi="方正书宋_GBK" w:cs="方正书宋_GBK" w:hint="eastAsia"/>
                <w:kern w:val="0"/>
                <w:sz w:val="20"/>
                <w:szCs w:val="20"/>
              </w:rPr>
              <w:t>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【行政法规】《营业性演出管理条例》（</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439</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号修订）第六条：文艺表演团体申请从事营业性演出活动，应当有与其业务相适应的专职演员和器材设备，并向县级</w:t>
            </w:r>
            <w:r>
              <w:rPr>
                <w:rFonts w:ascii="方正书宋_GBK" w:eastAsia="方正书宋_GBK" w:hAnsi="方正书宋_GBK" w:cs="方正书宋_GBK" w:hint="eastAsia"/>
                <w:kern w:val="0"/>
                <w:sz w:val="20"/>
                <w:szCs w:val="20"/>
              </w:rPr>
              <w:t>人民政府文化主管部门提出申请；演出经纪机构申请从事营业性演出经营活动，应当有</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名以上专职演出经纪人员和与其业务相适应的资金，并向省、自治区、直辖市人民政府文化主管部门提出申请。文化主管部门应当自受理申请之日起</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日内作出决定。批准的，颁发营业性演出许可证；不批准的，应当书面通知申请人并说明理由。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【行政法规】《营业性演出管理条例》（</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439</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号修订）第八条：文艺表演团体变更名称、住所、法定代表人或者主要负责人、营业性演出经营项目，应当向原发证机关申请换发</w:t>
            </w:r>
            <w:r>
              <w:rPr>
                <w:rFonts w:ascii="方正书宋_GBK" w:eastAsia="方正书宋_GBK" w:hAnsi="方正书宋_GBK" w:cs="方正书宋_GBK" w:hint="eastAsia"/>
                <w:kern w:val="0"/>
                <w:sz w:val="20"/>
                <w:szCs w:val="20"/>
              </w:rPr>
              <w:t>营业性演出许可证，并依法到工商行政管理部门办理变更登记。</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演出场所经营单位变更名称、住所、法定代表人或者主要负责人，应当依法到工商行政管理部门办理变更登记，并向原备案机关重新备案。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w:t>
            </w:r>
            <w:r>
              <w:rPr>
                <w:rFonts w:ascii="方正书宋_GBK" w:eastAsia="方正书宋_GBK" w:hAnsi="方正书宋_GBK" w:cs="方正书宋_GBK" w:hint="eastAsia"/>
                <w:kern w:val="0"/>
                <w:sz w:val="20"/>
                <w:szCs w:val="20"/>
              </w:rPr>
              <w:t>【法律】《中华人民共和国行政许可法》第四十四条：行政机关作出准予行政许可的决定，应当自作出决定之日起十日内向申请人颁发、送达行政许可证件，或者加贴标签、加盖检验、检测、检疫印章。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【法律】《中华人民共和国行政许可法》第四十条：行政机关作出准予行政许可的决定，应当予以公开，公众有权查阅。</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w:t>
            </w:r>
            <w:r>
              <w:rPr>
                <w:rFonts w:ascii="方正书宋_GBK" w:eastAsia="方正书宋_GBK" w:hAnsi="方正书宋_GBK" w:cs="方正书宋_GBK" w:hint="eastAsia"/>
                <w:kern w:val="0"/>
                <w:sz w:val="20"/>
                <w:szCs w:val="20"/>
              </w:rPr>
              <w:t>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对不符合法定条件的申请人准予行政许可或者超越法定职权作出准予行政许可决定的（县纪委监委派驻县委宣传部纪检监察组）；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行政机关不依法履行监督职责或者监督不力的（县纪委监委派驻县委宣传部纪检监察组）；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实施行政许可过程中，没有依法举行听证而未举行听证或者应当履行法定告知义务的（县纪委监委派驻县委</w:t>
            </w:r>
            <w:r>
              <w:rPr>
                <w:rFonts w:ascii="方正书宋_GBK" w:eastAsia="方正书宋_GBK" w:hAnsi="方正书宋_GBK" w:cs="方正书宋_GBK" w:hint="eastAsia"/>
                <w:kern w:val="0"/>
                <w:sz w:val="20"/>
                <w:szCs w:val="20"/>
              </w:rPr>
              <w:lastRenderedPageBreak/>
              <w:t>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在接收卫星传送的境内</w:t>
            </w:r>
            <w:r>
              <w:rPr>
                <w:rFonts w:ascii="方正书宋_GBK" w:eastAsia="方正书宋_GBK" w:hAnsi="方正书宋_GBK" w:cs="方正书宋_GBK" w:hint="eastAsia"/>
                <w:kern w:val="0"/>
                <w:sz w:val="20"/>
                <w:szCs w:val="20"/>
              </w:rPr>
              <w:t>电视节目许可工作中滥用职权、玩忽职守、徇私舞弊的（县纪委监委派驻县委宣传部纪检监察组）；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在办理行政许可、实施监督检查中索取或者收受他人财物或者谋取其他利益的（县纪委监委派驻县委宣传部纪检监察组）；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w:t>
            </w:r>
            <w:r>
              <w:rPr>
                <w:rFonts w:ascii="方正书宋_GBK" w:eastAsia="方正书宋_GBK" w:hAnsi="方正书宋_GBK" w:cs="方正书宋_GBK" w:hint="eastAsia"/>
                <w:kern w:val="0"/>
                <w:sz w:val="20"/>
                <w:szCs w:val="20"/>
              </w:rPr>
              <w:t>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w:t>
            </w:r>
            <w:r>
              <w:rPr>
                <w:rFonts w:ascii="方正书宋_GBK" w:eastAsia="方正书宋_GBK" w:hAnsi="方正书宋_GBK" w:cs="方正书宋_GBK" w:hint="eastAsia"/>
                <w:kern w:val="0"/>
                <w:sz w:val="20"/>
                <w:szCs w:val="20"/>
              </w:rPr>
              <w:t>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lastRenderedPageBreak/>
              <w:t>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w:t>
            </w:r>
            <w:r>
              <w:rPr>
                <w:rFonts w:ascii="方正书宋_GBK" w:eastAsia="方正书宋_GBK" w:hAnsi="方正书宋_GBK" w:cs="方正书宋_GBK" w:hint="eastAsia"/>
                <w:kern w:val="0"/>
                <w:sz w:val="20"/>
                <w:szCs w:val="20"/>
              </w:rPr>
              <w:t>十三条：“行政机关工作人员办理行政许可、实施监督检查，索取或者收受他人财物或者谋取其他利益，构成犯罪的，依法追究刑事责任；尚不构成犯罪的，依法给予行政处分。”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对在募捐义演中获取经济利益的处罚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【行政法规】《营业性演出管理条例》（</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439</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四十九条：演出举办单位或者其法定代表人、主要负责人及其他直接责任人员在募捐义演中获取经济利益的，由县级以上人民政府文化主管部门依据各自职权责令其退回并交付受捐单位；构成犯罪的，依法追究刑事责任；尚不构成犯罪的，由县级以上人民政府文化主管部门依据各自职权处违法所得</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倍以下的罚款，并由国务院文化主管部门或者省、自治区、直辖市人民政府文化主管部门向社会公布违法行为人的名称或者姓名，直至由原发证机关吊销</w:t>
            </w:r>
            <w:r>
              <w:rPr>
                <w:rFonts w:ascii="方正书宋_GBK" w:eastAsia="方正书宋_GBK" w:hAnsi="方正书宋_GBK" w:cs="方正书宋_GBK" w:hint="eastAsia"/>
                <w:kern w:val="0"/>
                <w:sz w:val="20"/>
                <w:szCs w:val="20"/>
              </w:rPr>
              <w:t>演出举办单位的营业性演出许可证。文艺表演团体或者演员、职员在募捐义演中获取经济利益的，由县级以上人民政府文化主管部门依据各自职权责令其退回并交付受捐单位。</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w:t>
            </w:r>
            <w:r>
              <w:rPr>
                <w:rFonts w:ascii="方正书宋_GBK" w:eastAsia="方正书宋_GBK" w:hAnsi="方正书宋_GBK" w:cs="方正书宋_GBK" w:hint="eastAsia"/>
                <w:kern w:val="0"/>
                <w:sz w:val="20"/>
                <w:szCs w:val="20"/>
              </w:rPr>
              <w:t>容、申请行政复议或提起行政诉</w:t>
            </w:r>
            <w:r>
              <w:rPr>
                <w:rFonts w:ascii="方正书宋_GBK" w:eastAsia="方正书宋_GBK" w:hAnsi="方正书宋_GBK" w:cs="方正书宋_GBK" w:hint="eastAsia"/>
                <w:kern w:val="0"/>
                <w:sz w:val="20"/>
                <w:szCs w:val="20"/>
              </w:rPr>
              <w:lastRenderedPageBreak/>
              <w:t>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w:t>
            </w:r>
            <w:r>
              <w:rPr>
                <w:rFonts w:ascii="方正书宋_GBK" w:eastAsia="方正书宋_GBK" w:hAnsi="方正书宋_GBK" w:cs="方正书宋_GBK" w:hint="eastAsia"/>
                <w:kern w:val="0"/>
                <w:sz w:val="20"/>
                <w:szCs w:val="20"/>
              </w:rPr>
              <w:t>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w:t>
            </w:r>
            <w:r>
              <w:rPr>
                <w:rFonts w:ascii="方正书宋_GBK" w:eastAsia="方正书宋_GBK" w:hAnsi="方正书宋_GBK" w:cs="方正书宋_GBK" w:hint="eastAsia"/>
                <w:kern w:val="0"/>
                <w:sz w:val="20"/>
                <w:szCs w:val="20"/>
              </w:rPr>
              <w:t>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w:t>
            </w:r>
            <w:r>
              <w:rPr>
                <w:rFonts w:ascii="方正书宋_GBK" w:eastAsia="方正书宋_GBK" w:hAnsi="方正书宋_GBK" w:cs="方正书宋_GBK" w:hint="eastAsia"/>
                <w:kern w:val="0"/>
                <w:sz w:val="20"/>
                <w:szCs w:val="20"/>
              </w:rPr>
              <w:t>的事实、理由和证据进行复核，经复核成立的应当采纳。</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w:t>
            </w:r>
            <w:r>
              <w:rPr>
                <w:rFonts w:ascii="方正书宋_GBK" w:eastAsia="方正书宋_GBK" w:hAnsi="方正书宋_GBK" w:cs="方正书宋_GBK" w:hint="eastAsia"/>
                <w:kern w:val="0"/>
                <w:sz w:val="20"/>
                <w:szCs w:val="20"/>
              </w:rPr>
              <w:t>决定的行政执法机关名称和作出决定的日期。行政处罚决定涉及罚款的还应载明收缴罚款的金融机构名称、地址以及不按规定期限</w:t>
            </w:r>
            <w:r>
              <w:rPr>
                <w:rFonts w:ascii="方正书宋_GBK" w:eastAsia="方正书宋_GBK" w:hAnsi="方正书宋_GBK" w:cs="方正书宋_GBK" w:hint="eastAsia"/>
                <w:kern w:val="0"/>
                <w:sz w:val="20"/>
                <w:szCs w:val="20"/>
              </w:rPr>
              <w:lastRenderedPageBreak/>
              <w:t>缴纳罚款的法律后果。</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w:t>
            </w:r>
            <w:r>
              <w:rPr>
                <w:rFonts w:ascii="方正书宋_GBK" w:eastAsia="方正书宋_GBK" w:hAnsi="方正书宋_GBK" w:cs="方正书宋_GBK" w:hint="eastAsia"/>
                <w:kern w:val="0"/>
                <w:sz w:val="20"/>
                <w:szCs w:val="20"/>
              </w:rPr>
              <w:t>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w:t>
            </w:r>
            <w:r>
              <w:rPr>
                <w:rFonts w:ascii="方正书宋_GBK" w:eastAsia="方正书宋_GBK" w:hAnsi="方正书宋_GBK" w:cs="方正书宋_GBK" w:hint="eastAsia"/>
                <w:kern w:val="0"/>
                <w:sz w:val="20"/>
                <w:szCs w:val="20"/>
              </w:rPr>
              <w:t>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w:t>
            </w:r>
            <w:r>
              <w:rPr>
                <w:rFonts w:ascii="方正书宋_GBK" w:eastAsia="方正书宋_GBK" w:hAnsi="方正书宋_GBK" w:cs="方正书宋_GBK" w:hint="eastAsia"/>
                <w:kern w:val="0"/>
                <w:sz w:val="20"/>
                <w:szCs w:val="20"/>
              </w:rPr>
              <w:lastRenderedPageBreak/>
              <w:t>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w:t>
            </w:r>
            <w:r>
              <w:rPr>
                <w:rFonts w:ascii="方正书宋_GBK" w:eastAsia="方正书宋_GBK" w:hAnsi="方正书宋_GBK" w:cs="方正书宋_GBK" w:hint="eastAsia"/>
                <w:kern w:val="0"/>
                <w:sz w:val="20"/>
                <w:szCs w:val="20"/>
              </w:rPr>
              <w:t>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w:t>
            </w:r>
            <w:r>
              <w:rPr>
                <w:rFonts w:ascii="方正书宋_GBK" w:eastAsia="方正书宋_GBK" w:hAnsi="方正书宋_GBK" w:cs="方正书宋_GBK" w:hint="eastAsia"/>
                <w:kern w:val="0"/>
                <w:sz w:val="20"/>
                <w:szCs w:val="20"/>
              </w:rPr>
              <w:t>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w:t>
            </w:r>
            <w:r>
              <w:rPr>
                <w:rFonts w:ascii="方正书宋_GBK" w:eastAsia="方正书宋_GBK" w:hAnsi="方正书宋_GBK" w:cs="方正书宋_GBK" w:hint="eastAsia"/>
                <w:kern w:val="0"/>
                <w:sz w:val="20"/>
                <w:szCs w:val="20"/>
              </w:rPr>
              <w:t>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w:t>
            </w:r>
            <w:r>
              <w:rPr>
                <w:rFonts w:ascii="方正书宋_GBK" w:eastAsia="方正书宋_GBK" w:hAnsi="方正书宋_GBK" w:cs="方正书宋_GBK" w:hint="eastAsia"/>
                <w:kern w:val="0"/>
                <w:sz w:val="20"/>
                <w:szCs w:val="20"/>
              </w:rPr>
              <w:lastRenderedPageBreak/>
              <w:t>移交给有管辖权的有关行政部门、综合执法机构；</w:t>
            </w:r>
            <w:r>
              <w:rPr>
                <w:rFonts w:ascii="方正书宋_GBK" w:eastAsia="方正书宋_GBK" w:hAnsi="方正书宋_GBK" w:cs="方正书宋_GBK" w:hint="eastAsia"/>
                <w:kern w:val="0"/>
                <w:sz w:val="20"/>
                <w:szCs w:val="20"/>
              </w:rPr>
              <w:t>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w:t>
            </w:r>
            <w:r>
              <w:rPr>
                <w:rFonts w:ascii="方正书宋_GBK" w:eastAsia="方正书宋_GBK" w:hAnsi="方正书宋_GBK" w:cs="方正书宋_GBK" w:hint="eastAsia"/>
                <w:kern w:val="0"/>
                <w:sz w:val="20"/>
                <w:szCs w:val="20"/>
              </w:rPr>
              <w:t>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对演出举办单位拒不接受营业性演出现场检查的处罚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【部门规章】《营业性演出管理条例实施细则》（</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47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号修订）第五十三条：县级以上文化主管部门或者文化行政执法机构检查营业性演出现场，演出举办单位拒不接受检查的，由县级以上文化主管部门或者文化行政执法机构处以</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w:t>
            </w:r>
            <w:r>
              <w:rPr>
                <w:rFonts w:ascii="方正书宋_GBK" w:eastAsia="方正书宋_GBK" w:hAnsi="方正书宋_GBK" w:cs="方正书宋_GBK" w:hint="eastAsia"/>
                <w:kern w:val="0"/>
                <w:sz w:val="20"/>
                <w:szCs w:val="20"/>
              </w:rPr>
              <w:lastRenderedPageBreak/>
              <w:t>是否予以行政处罚。依法给予行政处罚的，应当制作行政处罚决定书，载明违法事实和依据、处罚依据和内容、申请行政复议或提起行政诉讼的途径和期限等内</w:t>
            </w:r>
            <w:r>
              <w:rPr>
                <w:rFonts w:ascii="方正书宋_GBK" w:eastAsia="方正书宋_GBK" w:hAnsi="方正书宋_GBK" w:cs="方正书宋_GBK" w:hint="eastAsia"/>
                <w:kern w:val="0"/>
                <w:sz w:val="20"/>
                <w:szCs w:val="20"/>
              </w:rPr>
              <w:t>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w:t>
            </w:r>
            <w:r>
              <w:rPr>
                <w:rFonts w:ascii="方正书宋_GBK" w:eastAsia="方正书宋_GBK" w:hAnsi="方正书宋_GBK" w:cs="方正书宋_GBK" w:hint="eastAsia"/>
                <w:kern w:val="0"/>
                <w:sz w:val="20"/>
                <w:szCs w:val="20"/>
              </w:rPr>
              <w:t>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w:t>
            </w:r>
            <w:r>
              <w:rPr>
                <w:rFonts w:ascii="方正书宋_GBK" w:eastAsia="方正书宋_GBK" w:hAnsi="方正书宋_GBK" w:cs="方正书宋_GBK" w:hint="eastAsia"/>
                <w:kern w:val="0"/>
                <w:sz w:val="20"/>
                <w:szCs w:val="20"/>
              </w:rPr>
              <w:t>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w:t>
            </w:r>
            <w:r>
              <w:rPr>
                <w:rFonts w:ascii="方正书宋_GBK" w:eastAsia="方正书宋_GBK" w:hAnsi="方正书宋_GBK" w:cs="方正书宋_GBK" w:hint="eastAsia"/>
                <w:kern w:val="0"/>
                <w:sz w:val="20"/>
                <w:szCs w:val="20"/>
              </w:rPr>
              <w:t>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w:t>
            </w:r>
            <w:r>
              <w:rPr>
                <w:rFonts w:ascii="方正书宋_GBK" w:eastAsia="方正书宋_GBK" w:hAnsi="方正书宋_GBK" w:cs="方正书宋_GBK" w:hint="eastAsia"/>
                <w:kern w:val="0"/>
                <w:sz w:val="20"/>
                <w:szCs w:val="20"/>
              </w:rPr>
              <w:t>人的姓名和名称、地址；（二）违反法律、法规、规章或规范性文件的事实和证据；（三）</w:t>
            </w:r>
            <w:r>
              <w:rPr>
                <w:rFonts w:ascii="方正书宋_GBK" w:eastAsia="方正书宋_GBK" w:hAnsi="方正书宋_GBK" w:cs="方正书宋_GBK" w:hint="eastAsia"/>
                <w:kern w:val="0"/>
                <w:sz w:val="20"/>
                <w:szCs w:val="20"/>
              </w:rPr>
              <w:lastRenderedPageBreak/>
              <w:t>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w:t>
            </w:r>
            <w:r>
              <w:rPr>
                <w:rFonts w:ascii="方正书宋_GBK" w:eastAsia="方正书宋_GBK" w:hAnsi="方正书宋_GBK" w:cs="方正书宋_GBK" w:hint="eastAsia"/>
                <w:kern w:val="0"/>
                <w:sz w:val="20"/>
                <w:szCs w:val="20"/>
              </w:rPr>
              <w:t>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w:t>
            </w:r>
            <w:r>
              <w:rPr>
                <w:rFonts w:ascii="方正书宋_GBK" w:eastAsia="方正书宋_GBK" w:hAnsi="方正书宋_GBK" w:cs="方正书宋_GBK" w:hint="eastAsia"/>
                <w:kern w:val="0"/>
                <w:sz w:val="20"/>
                <w:szCs w:val="20"/>
              </w:rPr>
              <w:t>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w:t>
            </w:r>
            <w:r>
              <w:rPr>
                <w:rFonts w:ascii="方正书宋_GBK" w:eastAsia="方正书宋_GBK" w:hAnsi="方正书宋_GBK" w:cs="方正书宋_GBK" w:hint="eastAsia"/>
                <w:kern w:val="0"/>
                <w:sz w:val="20"/>
                <w:szCs w:val="20"/>
              </w:rPr>
              <w:t>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lastRenderedPageBreak/>
              <w:t>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对非经营性互联网文化单位逾期未办理备案手续的处罚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【部门规章】《互联网文化管理暂行规定》（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号修订）第十条：非经营性互联网文化单位，应当自设立之日起</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内向所在地省、自治区、直辖市人民政府文化行政部门备案，并提交下列文件：（一）备案表；（二）章程；（三）法定代表人或者主要负责人的身份证明文件；（四）域名登记证明；（五）依法需要提交的其他文件。第二十二条：非经营性互联网文化单位违反本规定第十条，逾期未办理备案手续的，由县级以上人民政府文化行政部门或者文化市场综合执法机构责令限期改正；拒不改正的，责令停止</w:t>
            </w:r>
            <w:r>
              <w:rPr>
                <w:rFonts w:ascii="方正书宋_GBK" w:eastAsia="方正书宋_GBK" w:hAnsi="方正书宋_GBK" w:cs="方正书宋_GBK" w:hint="eastAsia"/>
                <w:kern w:val="0"/>
                <w:sz w:val="20"/>
                <w:szCs w:val="20"/>
              </w:rPr>
              <w:t>互联网文化活动，并处</w:t>
            </w:r>
            <w:r>
              <w:rPr>
                <w:rFonts w:ascii="方正书宋_GBK" w:eastAsia="方正书宋_GBK" w:hAnsi="方正书宋_GBK" w:cs="方正书宋_GBK" w:hint="eastAsia"/>
                <w:kern w:val="0"/>
                <w:sz w:val="20"/>
                <w:szCs w:val="20"/>
              </w:rPr>
              <w:t>1000</w:t>
            </w:r>
            <w:r>
              <w:rPr>
                <w:rFonts w:ascii="方正书宋_GBK" w:eastAsia="方正书宋_GBK" w:hAnsi="方正书宋_GBK" w:cs="方正书宋_GBK" w:hint="eastAsia"/>
                <w:kern w:val="0"/>
                <w:sz w:val="20"/>
                <w:szCs w:val="20"/>
              </w:rPr>
              <w:t>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w:t>
            </w:r>
            <w:r>
              <w:rPr>
                <w:rFonts w:ascii="方正书宋_GBK" w:eastAsia="方正书宋_GBK" w:hAnsi="方正书宋_GBK" w:cs="方正书宋_GBK" w:hint="eastAsia"/>
                <w:kern w:val="0"/>
                <w:sz w:val="20"/>
                <w:szCs w:val="20"/>
              </w:rPr>
              <w:lastRenderedPageBreak/>
              <w:t>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w:t>
            </w:r>
            <w:r>
              <w:rPr>
                <w:rFonts w:ascii="方正书宋_GBK" w:eastAsia="方正书宋_GBK" w:hAnsi="方正书宋_GBK" w:cs="方正书宋_GBK" w:hint="eastAsia"/>
                <w:kern w:val="0"/>
                <w:sz w:val="20"/>
                <w:szCs w:val="20"/>
              </w:rPr>
              <w:t>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w:t>
            </w:r>
            <w:r>
              <w:rPr>
                <w:rFonts w:ascii="方正书宋_GBK" w:eastAsia="方正书宋_GBK" w:hAnsi="方正书宋_GBK" w:cs="方正书宋_GBK" w:hint="eastAsia"/>
                <w:kern w:val="0"/>
                <w:sz w:val="20"/>
                <w:szCs w:val="20"/>
              </w:rPr>
              <w:t>《文化市场综合行政执法管理办法》（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w:t>
            </w:r>
            <w:r>
              <w:rPr>
                <w:rFonts w:ascii="方正书宋_GBK" w:eastAsia="方正书宋_GBK" w:hAnsi="方正书宋_GBK" w:cs="方正书宋_GBK" w:hint="eastAsia"/>
                <w:kern w:val="0"/>
                <w:sz w:val="20"/>
                <w:szCs w:val="20"/>
              </w:rPr>
              <w:t>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lastRenderedPageBreak/>
              <w:t>（</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w:t>
            </w:r>
            <w:r>
              <w:rPr>
                <w:rFonts w:ascii="方正书宋_GBK" w:eastAsia="方正书宋_GBK" w:hAnsi="方正书宋_GBK" w:cs="方正书宋_GBK" w:hint="eastAsia"/>
                <w:kern w:val="0"/>
                <w:sz w:val="20"/>
                <w:szCs w:val="20"/>
              </w:rPr>
              <w:t>：（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w:t>
            </w:r>
            <w:r>
              <w:rPr>
                <w:rFonts w:ascii="方正书宋_GBK" w:eastAsia="方正书宋_GBK" w:hAnsi="方正书宋_GBK" w:cs="方正书宋_GBK" w:hint="eastAsia"/>
                <w:kern w:val="0"/>
                <w:sz w:val="20"/>
                <w:szCs w:val="20"/>
              </w:rPr>
              <w:t>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w:t>
            </w:r>
            <w:r>
              <w:rPr>
                <w:rFonts w:ascii="方正书宋_GBK" w:eastAsia="方正书宋_GBK" w:hAnsi="方正书宋_GBK" w:cs="方正书宋_GBK" w:hint="eastAsia"/>
                <w:kern w:val="0"/>
                <w:sz w:val="20"/>
                <w:szCs w:val="20"/>
              </w:rPr>
              <w:t>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w:t>
            </w:r>
            <w:r>
              <w:rPr>
                <w:rFonts w:ascii="方正书宋_GBK" w:eastAsia="方正书宋_GBK" w:hAnsi="方正书宋_GBK" w:cs="方正书宋_GBK" w:hint="eastAsia"/>
                <w:kern w:val="0"/>
                <w:sz w:val="20"/>
                <w:szCs w:val="20"/>
              </w:rPr>
              <w:t>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w:t>
            </w:r>
            <w:r>
              <w:rPr>
                <w:rFonts w:ascii="方正书宋_GBK" w:eastAsia="方正书宋_GBK" w:hAnsi="方正书宋_GBK" w:cs="方正书宋_GBK" w:hint="eastAsia"/>
                <w:kern w:val="0"/>
                <w:sz w:val="20"/>
                <w:szCs w:val="20"/>
              </w:rPr>
              <w:t>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w:t>
            </w:r>
            <w:r>
              <w:rPr>
                <w:rFonts w:ascii="方正书宋_GBK" w:eastAsia="方正书宋_GBK" w:hAnsi="方正书宋_GBK" w:cs="方正书宋_GBK" w:hint="eastAsia"/>
                <w:kern w:val="0"/>
                <w:sz w:val="20"/>
                <w:szCs w:val="20"/>
              </w:rPr>
              <w:lastRenderedPageBreak/>
              <w:t>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w:t>
            </w:r>
            <w:r>
              <w:rPr>
                <w:rFonts w:ascii="方正书宋_GBK" w:eastAsia="方正书宋_GBK" w:hAnsi="方正书宋_GBK" w:cs="方正书宋_GBK" w:hint="eastAsia"/>
                <w:kern w:val="0"/>
                <w:sz w:val="20"/>
                <w:szCs w:val="20"/>
              </w:rPr>
              <w:t>资源县委、资源县人民政府</w:t>
            </w:r>
            <w:r>
              <w:rPr>
                <w:rFonts w:ascii="方正书宋_GBK" w:eastAsia="方正书宋_GBK" w:hAnsi="方正书宋_GBK" w:cs="方正书宋_GBK" w:hint="eastAsia"/>
                <w:kern w:val="0"/>
                <w:sz w:val="20"/>
                <w:szCs w:val="20"/>
              </w:rPr>
              <w:t>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w:t>
            </w:r>
            <w:r>
              <w:rPr>
                <w:rFonts w:ascii="方正书宋_GBK" w:eastAsia="方正书宋_GBK" w:hAnsi="方正书宋_GBK" w:cs="方正书宋_GBK" w:hint="eastAsia"/>
                <w:kern w:val="0"/>
                <w:sz w:val="20"/>
                <w:szCs w:val="20"/>
              </w:rPr>
              <w:lastRenderedPageBreak/>
              <w:t>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对互联网文化单位未按规定在其网站主页显著位置标明相关编号的处罚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【部门规章】《互联网文化管理暂行规定》（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十二条：互联网文化单位应当在其网站主页的显著位置标明文化行政部门颁发的《网络文化经营许可证》编号或者备案编号，标明国务院信息产业主管部门或者省、自治区、直辖市电信管理机构颁发的经营许可证编号或者备案编号。</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第二十三条：经营性互联网文化单位违反本规定第十二条的，由县级以上人民政府文化行政部门或者文化市场综合执法机构责令限期改正，并可根据情节轻重处</w:t>
            </w:r>
            <w:r>
              <w:rPr>
                <w:rFonts w:ascii="方正书宋_GBK" w:eastAsia="方正书宋_GBK" w:hAnsi="方正书宋_GBK" w:cs="方正书宋_GBK" w:hint="eastAsia"/>
                <w:kern w:val="0"/>
                <w:sz w:val="20"/>
                <w:szCs w:val="20"/>
              </w:rPr>
              <w:t>10000</w:t>
            </w:r>
            <w:r>
              <w:rPr>
                <w:rFonts w:ascii="方正书宋_GBK" w:eastAsia="方正书宋_GBK" w:hAnsi="方正书宋_GBK" w:cs="方正书宋_GBK" w:hint="eastAsia"/>
                <w:kern w:val="0"/>
                <w:sz w:val="20"/>
                <w:szCs w:val="20"/>
              </w:rPr>
              <w:t>元以下罚款。非经营性互联网文化单位违反本规定第十二</w:t>
            </w:r>
            <w:r>
              <w:rPr>
                <w:rFonts w:ascii="方正书宋_GBK" w:eastAsia="方正书宋_GBK" w:hAnsi="方正书宋_GBK" w:cs="方正书宋_GBK" w:hint="eastAsia"/>
                <w:kern w:val="0"/>
                <w:sz w:val="20"/>
                <w:szCs w:val="20"/>
              </w:rPr>
              <w:t>条的，由县级以上人民政府文化行政部门或者文化市场综合执法机构责令限期改正；拒不改正的，责令停止互联网文</w:t>
            </w:r>
            <w:r>
              <w:rPr>
                <w:rFonts w:ascii="方正书宋_GBK" w:eastAsia="方正书宋_GBK" w:hAnsi="方正书宋_GBK" w:cs="方正书宋_GBK" w:hint="eastAsia"/>
                <w:kern w:val="0"/>
                <w:sz w:val="20"/>
                <w:szCs w:val="20"/>
              </w:rPr>
              <w:lastRenderedPageBreak/>
              <w:t>化活动，并处</w:t>
            </w:r>
            <w:r>
              <w:rPr>
                <w:rFonts w:ascii="方正书宋_GBK" w:eastAsia="方正书宋_GBK" w:hAnsi="方正书宋_GBK" w:cs="方正书宋_GBK" w:hint="eastAsia"/>
                <w:kern w:val="0"/>
                <w:sz w:val="20"/>
                <w:szCs w:val="20"/>
              </w:rPr>
              <w:t>500</w:t>
            </w:r>
            <w:r>
              <w:rPr>
                <w:rFonts w:ascii="方正书宋_GBK" w:eastAsia="方正书宋_GBK" w:hAnsi="方正书宋_GBK" w:cs="方正书宋_GBK" w:hint="eastAsia"/>
                <w:kern w:val="0"/>
                <w:sz w:val="20"/>
                <w:szCs w:val="20"/>
              </w:rPr>
              <w:t>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w:t>
            </w:r>
            <w:r>
              <w:rPr>
                <w:rFonts w:ascii="方正书宋_GBK" w:eastAsia="方正书宋_GBK" w:hAnsi="方正书宋_GBK" w:cs="方正书宋_GBK" w:hint="eastAsia"/>
                <w:kern w:val="0"/>
                <w:sz w:val="20"/>
                <w:szCs w:val="20"/>
              </w:rPr>
              <w:lastRenderedPageBreak/>
              <w:t>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w:t>
            </w:r>
            <w:r>
              <w:rPr>
                <w:rFonts w:ascii="方正书宋_GBK" w:eastAsia="方正书宋_GBK" w:hAnsi="方正书宋_GBK" w:cs="方正书宋_GBK" w:hint="eastAsia"/>
                <w:kern w:val="0"/>
                <w:sz w:val="20"/>
                <w:szCs w:val="20"/>
              </w:rPr>
              <w:t>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w:t>
            </w:r>
            <w:r>
              <w:rPr>
                <w:rFonts w:ascii="方正书宋_GBK" w:eastAsia="方正书宋_GBK" w:hAnsi="方正书宋_GBK" w:cs="方正书宋_GBK" w:hint="eastAsia"/>
                <w:kern w:val="0"/>
                <w:sz w:val="20"/>
                <w:szCs w:val="20"/>
              </w:rPr>
              <w:t>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w:t>
            </w:r>
            <w:r>
              <w:rPr>
                <w:rFonts w:ascii="方正书宋_GBK" w:eastAsia="方正书宋_GBK" w:hAnsi="方正书宋_GBK" w:cs="方正书宋_GBK" w:hint="eastAsia"/>
                <w:kern w:val="0"/>
                <w:sz w:val="20"/>
                <w:szCs w:val="20"/>
              </w:rPr>
              <w:t>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w:t>
            </w:r>
            <w:r>
              <w:rPr>
                <w:rFonts w:ascii="方正书宋_GBK" w:eastAsia="方正书宋_GBK" w:hAnsi="方正书宋_GBK" w:cs="方正书宋_GBK" w:hint="eastAsia"/>
                <w:kern w:val="0"/>
                <w:sz w:val="20"/>
                <w:szCs w:val="20"/>
              </w:rPr>
              <w:lastRenderedPageBreak/>
              <w:t>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w:t>
            </w:r>
            <w:r>
              <w:rPr>
                <w:rFonts w:ascii="方正书宋_GBK" w:eastAsia="方正书宋_GBK" w:hAnsi="方正书宋_GBK" w:cs="方正书宋_GBK" w:hint="eastAsia"/>
                <w:kern w:val="0"/>
                <w:sz w:val="20"/>
                <w:szCs w:val="20"/>
              </w:rPr>
              <w:t>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w:t>
            </w:r>
            <w:r>
              <w:rPr>
                <w:rFonts w:ascii="方正书宋_GBK" w:eastAsia="方正书宋_GBK" w:hAnsi="方正书宋_GBK" w:cs="方正书宋_GBK" w:hint="eastAsia"/>
                <w:kern w:val="0"/>
                <w:sz w:val="20"/>
                <w:szCs w:val="20"/>
              </w:rPr>
              <w:t>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w:t>
            </w:r>
            <w:r>
              <w:rPr>
                <w:rFonts w:ascii="方正书宋_GBK" w:eastAsia="方正书宋_GBK" w:hAnsi="方正书宋_GBK" w:cs="方正书宋_GBK" w:hint="eastAsia"/>
                <w:kern w:val="0"/>
                <w:sz w:val="20"/>
                <w:szCs w:val="20"/>
              </w:rPr>
              <w:lastRenderedPageBreak/>
              <w:t>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w:t>
            </w:r>
            <w:r>
              <w:rPr>
                <w:rFonts w:ascii="方正书宋_GBK" w:eastAsia="方正书宋_GBK" w:hAnsi="方正书宋_GBK" w:cs="方正书宋_GBK" w:hint="eastAsia"/>
                <w:kern w:val="0"/>
                <w:sz w:val="20"/>
                <w:szCs w:val="20"/>
              </w:rPr>
              <w:t>《中华人民共和国行政处罚法》（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w:t>
            </w:r>
            <w:r>
              <w:rPr>
                <w:rFonts w:ascii="方正书宋_GBK" w:eastAsia="方正书宋_GBK" w:hAnsi="方正书宋_GBK" w:cs="方正书宋_GBK" w:hint="eastAsia"/>
                <w:kern w:val="0"/>
                <w:sz w:val="20"/>
                <w:szCs w:val="20"/>
              </w:rPr>
              <w:t>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w:t>
            </w:r>
            <w:r>
              <w:rPr>
                <w:rFonts w:ascii="方正书宋_GBK" w:eastAsia="方正书宋_GBK" w:hAnsi="方正书宋_GBK" w:cs="方正书宋_GBK" w:hint="eastAsia"/>
                <w:kern w:val="0"/>
                <w:sz w:val="20"/>
                <w:szCs w:val="20"/>
              </w:rPr>
              <w:t>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w:t>
            </w:r>
            <w:r>
              <w:rPr>
                <w:rFonts w:ascii="方正书宋_GBK" w:eastAsia="方正书宋_GBK" w:hAnsi="方正书宋_GBK" w:cs="方正书宋_GBK" w:hint="eastAsia"/>
                <w:kern w:val="0"/>
                <w:sz w:val="20"/>
                <w:szCs w:val="20"/>
              </w:rPr>
              <w:lastRenderedPageBreak/>
              <w:t>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对互联网文化单位未按规定办理变更、备案手续的处罚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【部门规章】《互联网文化管理暂行规定》（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号修订）第十三条：经营性互联网文化单位变更单位名称、域名、法定代表人或者主要负责人、注册地址、经营地址、股权结构以及许可经营范围的，应当自变更之日起</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日内到所在地省、自治区、直辖市人民政府文化行政部门办理变更或者备案手续。非经营性互联网文化单位变更名称、地址、域名、法定代表人或者主要负责人、业务范围的，应当自变更之日起</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日内到所在地省、自治区、直辖市人民政府文化行政部门办理备案手续。第二十四条：经营性</w:t>
            </w:r>
            <w:r>
              <w:rPr>
                <w:rFonts w:ascii="方正书宋_GBK" w:eastAsia="方正书宋_GBK" w:hAnsi="方正书宋_GBK" w:cs="方正书宋_GBK" w:hint="eastAsia"/>
                <w:kern w:val="0"/>
                <w:sz w:val="20"/>
                <w:szCs w:val="20"/>
              </w:rPr>
              <w:lastRenderedPageBreak/>
              <w:t>互联网文</w:t>
            </w:r>
            <w:r>
              <w:rPr>
                <w:rFonts w:ascii="方正书宋_GBK" w:eastAsia="方正书宋_GBK" w:hAnsi="方正书宋_GBK" w:cs="方正书宋_GBK" w:hint="eastAsia"/>
                <w:kern w:val="0"/>
                <w:sz w:val="20"/>
                <w:szCs w:val="20"/>
              </w:rPr>
              <w:t>化单位违反本规定第十三条的，由县级以上人民政府文化行政部门或者文化市场综合执法机构责令改正，没收违法所得，并处</w:t>
            </w:r>
            <w:r>
              <w:rPr>
                <w:rFonts w:ascii="方正书宋_GBK" w:eastAsia="方正书宋_GBK" w:hAnsi="方正书宋_GBK" w:cs="方正书宋_GBK" w:hint="eastAsia"/>
                <w:kern w:val="0"/>
                <w:sz w:val="20"/>
                <w:szCs w:val="20"/>
              </w:rPr>
              <w:t>10000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30000</w:t>
            </w:r>
            <w:r>
              <w:rPr>
                <w:rFonts w:ascii="方正书宋_GBK" w:eastAsia="方正书宋_GBK" w:hAnsi="方正书宋_GBK" w:cs="方正书宋_GBK" w:hint="eastAsia"/>
                <w:kern w:val="0"/>
                <w:sz w:val="20"/>
                <w:szCs w:val="20"/>
              </w:rPr>
              <w:t>元以下罚款；情节严重的，责令停业整顿直至吊销《网络文化经营许可证》；构成犯罪的，依法追究刑事责任。非经营性互联网文化单位违反本规定第十三条的，由县级以上人民政府文化行政部门或者文化市场综合执法机构责令限期改正；拒不改正的，责令停止互联网文化活动，并处</w:t>
            </w:r>
            <w:r>
              <w:rPr>
                <w:rFonts w:ascii="方正书宋_GBK" w:eastAsia="方正书宋_GBK" w:hAnsi="方正书宋_GBK" w:cs="方正书宋_GBK" w:hint="eastAsia"/>
                <w:kern w:val="0"/>
                <w:sz w:val="20"/>
                <w:szCs w:val="20"/>
              </w:rPr>
              <w:t>1000</w:t>
            </w:r>
            <w:r>
              <w:rPr>
                <w:rFonts w:ascii="方正书宋_GBK" w:eastAsia="方正书宋_GBK" w:hAnsi="方正书宋_GBK" w:cs="方正书宋_GBK" w:hint="eastAsia"/>
                <w:kern w:val="0"/>
                <w:sz w:val="20"/>
                <w:szCs w:val="20"/>
              </w:rPr>
              <w:t>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w:t>
            </w:r>
            <w:r>
              <w:rPr>
                <w:rFonts w:ascii="方正书宋_GBK" w:eastAsia="方正书宋_GBK" w:hAnsi="方正书宋_GBK" w:cs="方正书宋_GBK" w:hint="eastAsia"/>
                <w:kern w:val="0"/>
                <w:sz w:val="20"/>
                <w:szCs w:val="20"/>
              </w:rPr>
              <w:t>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w:t>
            </w:r>
            <w:r>
              <w:rPr>
                <w:rFonts w:ascii="方正书宋_GBK" w:eastAsia="方正书宋_GBK" w:hAnsi="方正书宋_GBK" w:cs="方正书宋_GBK" w:hint="eastAsia"/>
                <w:kern w:val="0"/>
                <w:sz w:val="20"/>
                <w:szCs w:val="20"/>
              </w:rPr>
              <w:lastRenderedPageBreak/>
              <w:t>实、证据、调查取证程序、法律适用、处罚种类和幅度、当事人陈述和申辩理由等内容进行审查，提出处理意见（主要证据不足的，及时调查补充）。</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号）第二十一条第一款：除依法可以当场作出的行政处罚外，发现公民、法人或者其他组织有依法应</w:t>
            </w:r>
            <w:r>
              <w:rPr>
                <w:rFonts w:ascii="方正书宋_GBK" w:eastAsia="方正书宋_GBK" w:hAnsi="方正书宋_GBK" w:cs="方正书宋_GBK" w:hint="eastAsia"/>
                <w:kern w:val="0"/>
                <w:sz w:val="20"/>
                <w:szCs w:val="20"/>
              </w:rPr>
              <w:t>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w:t>
            </w:r>
            <w:r>
              <w:rPr>
                <w:rFonts w:ascii="方正书宋_GBK" w:eastAsia="方正书宋_GBK" w:hAnsi="方正书宋_GBK" w:cs="方正书宋_GBK" w:hint="eastAsia"/>
                <w:kern w:val="0"/>
                <w:sz w:val="20"/>
                <w:szCs w:val="20"/>
              </w:rPr>
              <w:t>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w:t>
            </w:r>
            <w:r>
              <w:rPr>
                <w:rFonts w:ascii="方正书宋_GBK" w:eastAsia="方正书宋_GBK" w:hAnsi="方正书宋_GBK" w:cs="方正书宋_GBK" w:hint="eastAsia"/>
                <w:kern w:val="0"/>
                <w:sz w:val="20"/>
                <w:szCs w:val="20"/>
              </w:rPr>
              <w:lastRenderedPageBreak/>
              <w:t>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w:t>
            </w:r>
            <w:r>
              <w:rPr>
                <w:rFonts w:ascii="方正书宋_GBK" w:eastAsia="方正书宋_GBK" w:hAnsi="方正书宋_GBK" w:cs="方正书宋_GBK" w:hint="eastAsia"/>
                <w:kern w:val="0"/>
                <w:sz w:val="20"/>
                <w:szCs w:val="20"/>
              </w:rPr>
              <w:t>，并告知当事人依法享有的权利。执法人员应当充分听取当事人的陈述和申辩，并制作笔录，对当事人提出的事实、理由和证据进行复核，经复核成立的应当采纳。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w:t>
            </w:r>
            <w:r>
              <w:rPr>
                <w:rFonts w:ascii="方正书宋_GBK" w:eastAsia="方正书宋_GBK" w:hAnsi="方正书宋_GBK" w:cs="方正书宋_GBK" w:hint="eastAsia"/>
                <w:kern w:val="0"/>
                <w:sz w:val="20"/>
                <w:szCs w:val="20"/>
              </w:rPr>
              <w:t>（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w:t>
            </w:r>
            <w:r>
              <w:rPr>
                <w:rFonts w:ascii="方正书宋_GBK" w:eastAsia="方正书宋_GBK" w:hAnsi="方正书宋_GBK" w:cs="方正书宋_GBK" w:hint="eastAsia"/>
                <w:kern w:val="0"/>
                <w:sz w:val="20"/>
                <w:szCs w:val="20"/>
              </w:rPr>
              <w:t>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w:t>
            </w:r>
            <w:r>
              <w:rPr>
                <w:rFonts w:ascii="方正书宋_GBK" w:eastAsia="方正书宋_GBK" w:hAnsi="方正书宋_GBK" w:cs="方正书宋_GBK" w:hint="eastAsia"/>
                <w:kern w:val="0"/>
                <w:sz w:val="20"/>
                <w:szCs w:val="20"/>
              </w:rPr>
              <w:t>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w:t>
            </w:r>
            <w:r>
              <w:rPr>
                <w:rFonts w:ascii="方正书宋_GBK" w:eastAsia="方正书宋_GBK" w:hAnsi="方正书宋_GBK" w:cs="方正书宋_GBK" w:hint="eastAsia"/>
                <w:kern w:val="0"/>
                <w:sz w:val="20"/>
                <w:szCs w:val="20"/>
              </w:rPr>
              <w:lastRenderedPageBreak/>
              <w:t>部纪检监察</w:t>
            </w:r>
            <w:r>
              <w:rPr>
                <w:rFonts w:ascii="方正书宋_GBK" w:eastAsia="方正书宋_GBK" w:hAnsi="方正书宋_GBK" w:cs="方正书宋_GBK" w:hint="eastAsia"/>
                <w:kern w:val="0"/>
                <w:sz w:val="20"/>
                <w:szCs w:val="20"/>
              </w:rPr>
              <w:t>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在行政处罚过程中发生腐败行为的（县纪委监委派驻县委宣传部纪检监察组）；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w:t>
            </w:r>
            <w:r>
              <w:rPr>
                <w:rFonts w:ascii="方正书宋_GBK" w:eastAsia="方正书宋_GBK" w:hAnsi="方正书宋_GBK" w:cs="方正书宋_GBK" w:hint="eastAsia"/>
                <w:kern w:val="0"/>
                <w:sz w:val="20"/>
                <w:szCs w:val="20"/>
              </w:rPr>
              <w:t>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lastRenderedPageBreak/>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w:t>
            </w:r>
            <w:r>
              <w:rPr>
                <w:rFonts w:ascii="方正书宋_GBK" w:eastAsia="方正书宋_GBK" w:hAnsi="方正书宋_GBK" w:cs="方正书宋_GBK" w:hint="eastAsia"/>
                <w:kern w:val="0"/>
                <w:sz w:val="20"/>
                <w:szCs w:val="20"/>
              </w:rPr>
              <w:lastRenderedPageBreak/>
              <w:t>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对经营性互联网文化单位不按规定在互联网文化产品显著位置标明批准文号、备案编号的处罚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【部门规章】《互联网文化管理暂行规定》（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十五条：经营进口互联网文化产品的活动应当由取得文化行政部门核发的《网络文化经营许可证》的经营性互联网文化单位实施，进口互联网文化产品应当报文化部进行内容审查。文化部应当自受理内容审查申请之日起</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不包括专家评审所需时间）做出批准或者不批准的决定。批准的，发给批准文件；不批准的，应当说明理由。经批准的进口互联网文化产品应当在其显著位置标明文化部的批准文号，不得擅自变更产品名称或者增删产品内容。自批准</w:t>
            </w:r>
            <w:r>
              <w:rPr>
                <w:rFonts w:ascii="方正书宋_GBK" w:eastAsia="方正书宋_GBK" w:hAnsi="方正书宋_GBK" w:cs="方正书宋_GBK" w:hint="eastAsia"/>
                <w:kern w:val="0"/>
                <w:sz w:val="20"/>
                <w:szCs w:val="20"/>
              </w:rPr>
              <w:t>之日起一年内未在国内经营的，进口单位应当报文化部备案并说明原因；决定终止进口的，文化部撤销其批准文号。经营性互联网文化单位经营的国产互联网文化产品应当自正式经营起</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日内报省级以上文化行政部门备案，并在其显著位置标明文化部备案编号，具体办法另行规定。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经营性互联网文化单位违反本规定第十五条，经营进口互联网文化产品未在其显著位置标明文化部批准文号、经营国产互联网文化产品未在其显著位置标明文化部备案编号的，由县级以上人民政府文化行政部门或者文化市场综合执法机构责令改正，并可根据情节轻重处</w:t>
            </w:r>
            <w:r>
              <w:rPr>
                <w:rFonts w:ascii="方正书宋_GBK" w:eastAsia="方正书宋_GBK" w:hAnsi="方正书宋_GBK" w:cs="方正书宋_GBK" w:hint="eastAsia"/>
                <w:kern w:val="0"/>
                <w:sz w:val="20"/>
                <w:szCs w:val="20"/>
              </w:rPr>
              <w:t>10000</w:t>
            </w:r>
            <w:r>
              <w:rPr>
                <w:rFonts w:ascii="方正书宋_GBK" w:eastAsia="方正书宋_GBK" w:hAnsi="方正书宋_GBK" w:cs="方正书宋_GBK" w:hint="eastAsia"/>
                <w:kern w:val="0"/>
                <w:sz w:val="20"/>
                <w:szCs w:val="20"/>
              </w:rPr>
              <w:t>元</w:t>
            </w:r>
            <w:r>
              <w:rPr>
                <w:rFonts w:ascii="方正书宋_GBK" w:eastAsia="方正书宋_GBK" w:hAnsi="方正书宋_GBK" w:cs="方正书宋_GBK" w:hint="eastAsia"/>
                <w:kern w:val="0"/>
                <w:sz w:val="20"/>
                <w:szCs w:val="20"/>
              </w:rPr>
              <w:t>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w:t>
            </w:r>
            <w:r>
              <w:rPr>
                <w:rFonts w:ascii="方正书宋_GBK" w:eastAsia="方正书宋_GBK" w:hAnsi="方正书宋_GBK" w:cs="方正书宋_GBK" w:hint="eastAsia"/>
                <w:kern w:val="0"/>
                <w:sz w:val="20"/>
                <w:szCs w:val="20"/>
              </w:rPr>
              <w:t>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w:t>
            </w:r>
            <w:r>
              <w:rPr>
                <w:rFonts w:ascii="方正书宋_GBK" w:eastAsia="方正书宋_GBK" w:hAnsi="方正书宋_GBK" w:cs="方正书宋_GBK" w:hint="eastAsia"/>
                <w:kern w:val="0"/>
                <w:sz w:val="20"/>
                <w:szCs w:val="20"/>
              </w:rPr>
              <w:lastRenderedPageBreak/>
              <w:t>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w:t>
            </w:r>
            <w:r>
              <w:rPr>
                <w:rFonts w:ascii="方正书宋_GBK" w:eastAsia="方正书宋_GBK" w:hAnsi="方正书宋_GBK" w:cs="方正书宋_GBK" w:hint="eastAsia"/>
                <w:kern w:val="0"/>
                <w:sz w:val="20"/>
                <w:szCs w:val="20"/>
              </w:rPr>
              <w:t>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w:t>
            </w:r>
            <w:r>
              <w:rPr>
                <w:rFonts w:ascii="方正书宋_GBK" w:eastAsia="方正书宋_GBK" w:hAnsi="方正书宋_GBK" w:cs="方正书宋_GBK" w:hint="eastAsia"/>
                <w:kern w:val="0"/>
                <w:sz w:val="20"/>
                <w:szCs w:val="20"/>
              </w:rPr>
              <w:t>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w:t>
            </w:r>
            <w:r>
              <w:rPr>
                <w:rFonts w:ascii="方正书宋_GBK" w:eastAsia="方正书宋_GBK" w:hAnsi="方正书宋_GBK" w:cs="方正书宋_GBK" w:hint="eastAsia"/>
                <w:kern w:val="0"/>
                <w:sz w:val="20"/>
                <w:szCs w:val="20"/>
              </w:rPr>
              <w:t>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w:t>
            </w:r>
            <w:r>
              <w:rPr>
                <w:rFonts w:ascii="方正书宋_GBK" w:eastAsia="方正书宋_GBK" w:hAnsi="方正书宋_GBK" w:cs="方正书宋_GBK" w:hint="eastAsia"/>
                <w:kern w:val="0"/>
                <w:sz w:val="20"/>
                <w:szCs w:val="20"/>
              </w:rPr>
              <w:t>一条：行政执法机关应当建立健全对行政执法行为的监督制度。对上级行政机关交办的事项或者相对人的申诉、检举或者控告，行政执法机关应当及时认真办理，发现行政执</w:t>
            </w:r>
            <w:r>
              <w:rPr>
                <w:rFonts w:ascii="方正书宋_GBK" w:eastAsia="方正书宋_GBK" w:hAnsi="方正书宋_GBK" w:cs="方正书宋_GBK" w:hint="eastAsia"/>
                <w:kern w:val="0"/>
                <w:sz w:val="20"/>
                <w:szCs w:val="20"/>
              </w:rPr>
              <w:lastRenderedPageBreak/>
              <w:t>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w:t>
            </w:r>
            <w:r>
              <w:rPr>
                <w:rFonts w:ascii="方正书宋_GBK" w:eastAsia="方正书宋_GBK" w:hAnsi="方正书宋_GBK" w:cs="方正书宋_GBK" w:hint="eastAsia"/>
                <w:kern w:val="0"/>
                <w:sz w:val="20"/>
                <w:szCs w:val="20"/>
              </w:rPr>
              <w:t>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w:t>
            </w:r>
            <w:r>
              <w:rPr>
                <w:rFonts w:ascii="方正书宋_GBK" w:eastAsia="方正书宋_GBK" w:hAnsi="方正书宋_GBK" w:cs="方正书宋_GBK" w:hint="eastAsia"/>
                <w:kern w:val="0"/>
                <w:sz w:val="20"/>
                <w:szCs w:val="20"/>
              </w:rPr>
              <w:t>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w:t>
            </w:r>
            <w:r>
              <w:rPr>
                <w:rFonts w:ascii="方正书宋_GBK" w:eastAsia="方正书宋_GBK" w:hAnsi="方正书宋_GBK" w:cs="方正书宋_GBK" w:hint="eastAsia"/>
                <w:kern w:val="0"/>
                <w:sz w:val="20"/>
                <w:szCs w:val="20"/>
              </w:rPr>
              <w:t>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对经营性互联网文化单位擅自变更进口互联网文化产品的名称或者增删内容的处罚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【部门规章】《互联网文化管理暂行规定》（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十五条：经营进口互联网文化产品的活动应当由取得文化行政部门核发的《网络文化经营许可证》的经营性互联网文化单位实施，进口互联网文化产品应当报文化部进行内容审查。文化部应当自受理内容审查申请之日起</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不包括专家评审所需时间）做出批准或者不批准的决定。批准的，发给批准文件；不批准的，应当说明理由。经批准的进口互联网文化产品应当在其显著位置标明文化部的批准文号，不得擅自变更产品名称或者增删产品内容。自批准</w:t>
            </w:r>
            <w:r>
              <w:rPr>
                <w:rFonts w:ascii="方正书宋_GBK" w:eastAsia="方正书宋_GBK" w:hAnsi="方正书宋_GBK" w:cs="方正书宋_GBK" w:hint="eastAsia"/>
                <w:kern w:val="0"/>
                <w:sz w:val="20"/>
                <w:szCs w:val="20"/>
              </w:rPr>
              <w:t>之日起一年内未在国内经营的，进口单位应当报文化部备案并说明原因；决定终止进口的，文化部撤销其批准文号。经营性互联网文化单位经营的国产互联网文化产品应当自正式经营起</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日内报省级以上文化行政部门备案，并在其显著位置标明文化部备案编号，具体办法另行规定。第二十六条：经营性互联网文化单位违反本规定第十五条，擅自变更进口互联网文化产品的名称或者增删内容的，由县级以上人民政府文化行政部门或者文化市场综合执法机构责令停止提供，没收违法所得，并处</w:t>
            </w:r>
            <w:r>
              <w:rPr>
                <w:rFonts w:ascii="方正书宋_GBK" w:eastAsia="方正书宋_GBK" w:hAnsi="方正书宋_GBK" w:cs="方正书宋_GBK" w:hint="eastAsia"/>
                <w:kern w:val="0"/>
                <w:sz w:val="20"/>
                <w:szCs w:val="20"/>
              </w:rPr>
              <w:t>10000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30000</w:t>
            </w:r>
            <w:r>
              <w:rPr>
                <w:rFonts w:ascii="方正书宋_GBK" w:eastAsia="方正书宋_GBK" w:hAnsi="方正书宋_GBK" w:cs="方正书宋_GBK" w:hint="eastAsia"/>
                <w:kern w:val="0"/>
                <w:sz w:val="20"/>
                <w:szCs w:val="20"/>
              </w:rPr>
              <w:t>元以下罚款；情节严重的，责令停业整顿直至吊销《网络</w:t>
            </w:r>
            <w:r>
              <w:rPr>
                <w:rFonts w:ascii="方正书宋_GBK" w:eastAsia="方正书宋_GBK" w:hAnsi="方正书宋_GBK" w:cs="方正书宋_GBK" w:hint="eastAsia"/>
                <w:kern w:val="0"/>
                <w:sz w:val="20"/>
                <w:szCs w:val="20"/>
              </w:rPr>
              <w:t>文化经营许可证》；构成犯罪</w:t>
            </w:r>
            <w:r>
              <w:rPr>
                <w:rFonts w:ascii="方正书宋_GBK" w:eastAsia="方正书宋_GBK" w:hAnsi="方正书宋_GBK" w:cs="方正书宋_GBK" w:hint="eastAsia"/>
                <w:kern w:val="0"/>
                <w:sz w:val="20"/>
                <w:szCs w:val="20"/>
              </w:rPr>
              <w:lastRenderedPageBreak/>
              <w:t>的，依法追究刑事责任</w:t>
            </w:r>
            <w:r>
              <w:rPr>
                <w:rFonts w:ascii="方正书宋_GBK" w:eastAsia="方正书宋_GBK" w:hAnsi="方正书宋_GBK" w:cs="方正书宋_GBK" w:hint="eastAsia"/>
                <w:kern w:val="0"/>
                <w:sz w:val="20"/>
                <w:szCs w:val="20"/>
              </w:rPr>
              <w:t>。</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w:t>
            </w:r>
            <w:r>
              <w:rPr>
                <w:rFonts w:ascii="方正书宋_GBK" w:eastAsia="方正书宋_GBK" w:hAnsi="方正书宋_GBK" w:cs="方正书宋_GBK" w:hint="eastAsia"/>
                <w:kern w:val="0"/>
                <w:sz w:val="20"/>
                <w:szCs w:val="20"/>
              </w:rPr>
              <w:lastRenderedPageBreak/>
              <w:t>讼</w:t>
            </w:r>
            <w:r>
              <w:rPr>
                <w:rFonts w:ascii="方正书宋_GBK" w:eastAsia="方正书宋_GBK" w:hAnsi="方正书宋_GBK" w:cs="方正书宋_GBK" w:hint="eastAsia"/>
                <w:kern w:val="0"/>
                <w:sz w:val="20"/>
                <w:szCs w:val="20"/>
              </w:rPr>
              <w:t>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w:t>
            </w:r>
            <w:r>
              <w:rPr>
                <w:rFonts w:ascii="方正书宋_GBK" w:eastAsia="方正书宋_GBK" w:hAnsi="方正书宋_GBK" w:cs="方正书宋_GBK" w:hint="eastAsia"/>
                <w:kern w:val="0"/>
                <w:sz w:val="20"/>
                <w:szCs w:val="20"/>
              </w:rPr>
              <w:t>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w:t>
            </w:r>
            <w:r>
              <w:rPr>
                <w:rFonts w:ascii="方正书宋_GBK" w:eastAsia="方正书宋_GBK" w:hAnsi="方正书宋_GBK" w:cs="方正书宋_GBK" w:hint="eastAsia"/>
                <w:kern w:val="0"/>
                <w:sz w:val="20"/>
                <w:szCs w:val="20"/>
              </w:rPr>
              <w:t>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w:t>
            </w:r>
            <w:r>
              <w:rPr>
                <w:rFonts w:ascii="方正书宋_GBK" w:eastAsia="方正书宋_GBK" w:hAnsi="方正书宋_GBK" w:cs="方正书宋_GBK" w:hint="eastAsia"/>
                <w:kern w:val="0"/>
                <w:sz w:val="20"/>
                <w:szCs w:val="20"/>
              </w:rPr>
              <w:t>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w:t>
            </w:r>
            <w:r>
              <w:rPr>
                <w:rFonts w:ascii="方正书宋_GBK" w:eastAsia="方正书宋_GBK" w:hAnsi="方正书宋_GBK" w:cs="方正书宋_GBK" w:hint="eastAsia"/>
                <w:kern w:val="0"/>
                <w:sz w:val="20"/>
                <w:szCs w:val="20"/>
              </w:rPr>
              <w:lastRenderedPageBreak/>
              <w:t>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w:t>
            </w:r>
            <w:r>
              <w:rPr>
                <w:rFonts w:ascii="方正书宋_GBK" w:eastAsia="方正书宋_GBK" w:hAnsi="方正书宋_GBK" w:cs="方正书宋_GBK" w:hint="eastAsia"/>
                <w:kern w:val="0"/>
                <w:sz w:val="20"/>
                <w:szCs w:val="20"/>
              </w:rPr>
              <w:t>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w:t>
            </w:r>
            <w:r>
              <w:rPr>
                <w:rFonts w:ascii="方正书宋_GBK" w:eastAsia="方正书宋_GBK" w:hAnsi="方正书宋_GBK" w:cs="方正书宋_GBK" w:hint="eastAsia"/>
                <w:kern w:val="0"/>
                <w:sz w:val="20"/>
                <w:szCs w:val="20"/>
              </w:rPr>
              <w:t>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w:t>
            </w:r>
            <w:r>
              <w:rPr>
                <w:rFonts w:ascii="方正书宋_GBK" w:eastAsia="方正书宋_GBK" w:hAnsi="方正书宋_GBK" w:cs="方正书宋_GBK" w:hint="eastAsia"/>
                <w:kern w:val="0"/>
                <w:sz w:val="20"/>
                <w:szCs w:val="20"/>
              </w:rPr>
              <w:lastRenderedPageBreak/>
              <w:t>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w:t>
            </w:r>
            <w:r>
              <w:rPr>
                <w:rFonts w:ascii="方正书宋_GBK" w:eastAsia="方正书宋_GBK" w:hAnsi="方正书宋_GBK" w:cs="方正书宋_GBK" w:hint="eastAsia"/>
                <w:kern w:val="0"/>
                <w:sz w:val="20"/>
                <w:szCs w:val="20"/>
              </w:rPr>
              <w:t>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w:t>
            </w:r>
            <w:r>
              <w:rPr>
                <w:rFonts w:ascii="方正书宋_GBK" w:eastAsia="方正书宋_GBK" w:hAnsi="方正书宋_GBK" w:cs="方正书宋_GBK" w:hint="eastAsia"/>
                <w:kern w:val="0"/>
                <w:sz w:val="20"/>
                <w:szCs w:val="20"/>
              </w:rPr>
              <w:lastRenderedPageBreak/>
              <w:t>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对经营性互联网文化单位经营国产互联网文化产品逾期未备案的处罚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【部门规章】《互联网文化管理暂行规定》（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十五条：经营进口互联网文化产品的活动应当由取得文化行政部门核发的《网络文化经营许可证》的经营性互联网文化单位实施，进口互联网文化产品应当报文化部进行内容审查。文化部应当自受理内容审查申请之日起</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不包括专家评审所需时间）做出批准或者不批准的决定。批准的，发给批准文件；不批准的，应当说明理由。经批准的进口互联网文化产品应当在其显著位置标明文化部的批准文号，不得擅自变更产品名称或者增删产品内容。自批准</w:t>
            </w:r>
            <w:r>
              <w:rPr>
                <w:rFonts w:ascii="方正书宋_GBK" w:eastAsia="方正书宋_GBK" w:hAnsi="方正书宋_GBK" w:cs="方正书宋_GBK" w:hint="eastAsia"/>
                <w:kern w:val="0"/>
                <w:sz w:val="20"/>
                <w:szCs w:val="20"/>
              </w:rPr>
              <w:t>之日起一年内未在国内经营的，进口单位应当报文化部备案并说明原因；决定终止进口的，文化部撤销其批准文号。经营性互联网文化单位经营的国产互联网文化产品应当自正式经营起</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日内报省级以上文化行政部门备案，并在其显著位置标明文化部备案编号，具体办法另行规定。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第二十七条：经营性互联网文化单位违反本规定第十五条，经营国产互联网文化产品逾期未报文化行政部门备案的，由县级以上人民政府文化行政部门或者</w:t>
            </w:r>
            <w:r>
              <w:rPr>
                <w:rFonts w:ascii="方正书宋_GBK" w:eastAsia="方正书宋_GBK" w:hAnsi="方正书宋_GBK" w:cs="方正书宋_GBK" w:hint="eastAsia"/>
                <w:kern w:val="0"/>
                <w:sz w:val="20"/>
                <w:szCs w:val="20"/>
              </w:rPr>
              <w:lastRenderedPageBreak/>
              <w:t>文化市场综合执法机构责令改正，并可根据情节轻重处</w:t>
            </w:r>
            <w:r>
              <w:rPr>
                <w:rFonts w:ascii="方正书宋_GBK" w:eastAsia="方正书宋_GBK" w:hAnsi="方正书宋_GBK" w:cs="方正书宋_GBK" w:hint="eastAsia"/>
                <w:kern w:val="0"/>
                <w:sz w:val="20"/>
                <w:szCs w:val="20"/>
              </w:rPr>
              <w:t>20000</w:t>
            </w:r>
            <w:r>
              <w:rPr>
                <w:rFonts w:ascii="方正书宋_GBK" w:eastAsia="方正书宋_GBK" w:hAnsi="方正书宋_GBK" w:cs="方正书宋_GBK" w:hint="eastAsia"/>
                <w:kern w:val="0"/>
                <w:sz w:val="20"/>
                <w:szCs w:val="20"/>
              </w:rPr>
              <w:t>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w:t>
            </w:r>
            <w:r>
              <w:rPr>
                <w:rFonts w:ascii="方正书宋_GBK" w:eastAsia="方正书宋_GBK" w:hAnsi="方正书宋_GBK" w:cs="方正书宋_GBK" w:hint="eastAsia"/>
                <w:kern w:val="0"/>
                <w:sz w:val="20"/>
                <w:szCs w:val="20"/>
              </w:rPr>
              <w:t>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w:t>
            </w:r>
            <w:r>
              <w:rPr>
                <w:rFonts w:ascii="方正书宋_GBK" w:eastAsia="方正书宋_GBK" w:hAnsi="方正书宋_GBK" w:cs="方正书宋_GBK" w:hint="eastAsia"/>
                <w:kern w:val="0"/>
                <w:sz w:val="20"/>
                <w:szCs w:val="20"/>
              </w:rPr>
              <w:lastRenderedPageBreak/>
              <w:t>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w:t>
            </w:r>
            <w:r>
              <w:rPr>
                <w:rFonts w:ascii="方正书宋_GBK" w:eastAsia="方正书宋_GBK" w:hAnsi="方正书宋_GBK" w:cs="方正书宋_GBK" w:hint="eastAsia"/>
                <w:kern w:val="0"/>
                <w:sz w:val="20"/>
                <w:szCs w:val="20"/>
              </w:rPr>
              <w:t>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号）第二十一条第一款：除依法可以当场作出的行政处罚外，发现公民、法人或者其他组织有依法应当给予行政处罚的行为的，应</w:t>
            </w:r>
            <w:r>
              <w:rPr>
                <w:rFonts w:ascii="方正书宋_GBK" w:eastAsia="方正书宋_GBK" w:hAnsi="方正书宋_GBK" w:cs="方正书宋_GBK" w:hint="eastAsia"/>
                <w:kern w:val="0"/>
                <w:sz w:val="20"/>
                <w:szCs w:val="20"/>
              </w:rPr>
              <w:t>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w:t>
            </w:r>
            <w:r>
              <w:rPr>
                <w:rFonts w:ascii="方正书宋_GBK" w:eastAsia="方正书宋_GBK" w:hAnsi="方正书宋_GBK" w:cs="方正书宋_GBK" w:hint="eastAsia"/>
                <w:kern w:val="0"/>
                <w:sz w:val="20"/>
                <w:szCs w:val="20"/>
              </w:rPr>
              <w:t>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w:t>
            </w:r>
            <w:r>
              <w:rPr>
                <w:rFonts w:ascii="方正书宋_GBK" w:eastAsia="方正书宋_GBK" w:hAnsi="方正书宋_GBK" w:cs="方正书宋_GBK" w:hint="eastAsia"/>
                <w:kern w:val="0"/>
                <w:sz w:val="20"/>
                <w:szCs w:val="20"/>
              </w:rPr>
              <w:t>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w:t>
            </w:r>
            <w:r>
              <w:rPr>
                <w:rFonts w:ascii="方正书宋_GBK" w:eastAsia="方正书宋_GBK" w:hAnsi="方正书宋_GBK" w:cs="方正书宋_GBK" w:hint="eastAsia"/>
                <w:kern w:val="0"/>
                <w:sz w:val="20"/>
                <w:szCs w:val="20"/>
              </w:rPr>
              <w:lastRenderedPageBreak/>
              <w:t>行政处罚的种类和依据；（四）行政处罚的履行方式和期限；（五）不服行政处罚决定申请</w:t>
            </w:r>
            <w:r>
              <w:rPr>
                <w:rFonts w:ascii="方正书宋_GBK" w:eastAsia="方正书宋_GBK" w:hAnsi="方正书宋_GBK" w:cs="方正书宋_GBK" w:hint="eastAsia"/>
                <w:kern w:val="0"/>
                <w:sz w:val="20"/>
                <w:szCs w:val="20"/>
              </w:rPr>
              <w:t>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w:t>
            </w:r>
            <w:r>
              <w:rPr>
                <w:rFonts w:ascii="方正书宋_GBK" w:eastAsia="方正书宋_GBK" w:hAnsi="方正书宋_GBK" w:cs="方正书宋_GBK" w:hint="eastAsia"/>
                <w:kern w:val="0"/>
                <w:sz w:val="20"/>
                <w:szCs w:val="20"/>
              </w:rPr>
              <w:t>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为有错误的，应当主动改正。</w:t>
            </w:r>
            <w:r>
              <w:rPr>
                <w:rFonts w:ascii="方正书宋_GBK" w:eastAsia="方正书宋_GBK" w:hAnsi="方正书宋_GBK" w:cs="方正书宋_GBK" w:hint="eastAsia"/>
                <w:kern w:val="0"/>
                <w:sz w:val="20"/>
                <w:szCs w:val="20"/>
              </w:rPr>
              <w:t>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w:t>
            </w:r>
            <w:r>
              <w:rPr>
                <w:rFonts w:ascii="方正书宋_GBK" w:eastAsia="方正书宋_GBK" w:hAnsi="方正书宋_GBK" w:cs="方正书宋_GBK" w:hint="eastAsia"/>
                <w:kern w:val="0"/>
                <w:sz w:val="20"/>
                <w:szCs w:val="20"/>
              </w:rPr>
              <w:t>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lastRenderedPageBreak/>
              <w:t>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w:t>
            </w:r>
            <w:r>
              <w:rPr>
                <w:rFonts w:ascii="方正书宋_GBK" w:eastAsia="方正书宋_GBK" w:hAnsi="方正书宋_GBK" w:cs="方正书宋_GBK" w:hint="eastAsia"/>
                <w:kern w:val="0"/>
                <w:sz w:val="20"/>
                <w:szCs w:val="20"/>
              </w:rPr>
              <w:t>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对互联网文化单位提供含有禁止内容的互联网文化产品或者提供未经文化部批准进口的互联网文化产品的处罚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【部门规章】《互联网文化管理暂行规定》（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十六条：互联网文化单位不得提供载有以下内容的文化产品：（一）反对宪法确定的基本原则的；（二）危害国家统一、主权和领土完整的；（三）泄露国家秘密、危害国家安全或者损害国家荣誉和利益的；（四）煽动民族仇恨、民族歧视，破坏民族团结，或者侵害民族风俗、习惯的；（五）宣扬邪教、迷信的；（六）散布谣言，扰乱社会秩序，破坏社会稳定的；（七）宣扬淫秽、赌博、暴力或者教唆犯罪的；（八）侮辱或者诽谤他人，侵害他人合法权益的</w:t>
            </w:r>
            <w:r>
              <w:rPr>
                <w:rFonts w:ascii="方正书宋_GBK" w:eastAsia="方正书宋_GBK" w:hAnsi="方正书宋_GBK" w:cs="方正书宋_GBK" w:hint="eastAsia"/>
                <w:kern w:val="0"/>
                <w:sz w:val="20"/>
                <w:szCs w:val="20"/>
              </w:rPr>
              <w:t>；（九）危害社会公德或者民族优秀文化传统的；（十）有法律、行政法规和国家规定禁止的其他内容的。第二十八条：经营性互联网文化单位提供含有本规定第十六条禁止内容的互联网文化产品，或者提供未经文化部批准进口的互联网文化产品的，由县级以上人民政府文化行政部门或者文化市场综合</w:t>
            </w:r>
            <w:r>
              <w:rPr>
                <w:rFonts w:ascii="方正书宋_GBK" w:eastAsia="方正书宋_GBK" w:hAnsi="方正书宋_GBK" w:cs="方正书宋_GBK" w:hint="eastAsia"/>
                <w:kern w:val="0"/>
                <w:sz w:val="20"/>
                <w:szCs w:val="20"/>
              </w:rPr>
              <w:lastRenderedPageBreak/>
              <w:t>执法机构责令停止提供，没收违法所得，并处</w:t>
            </w:r>
            <w:r>
              <w:rPr>
                <w:rFonts w:ascii="方正书宋_GBK" w:eastAsia="方正书宋_GBK" w:hAnsi="方正书宋_GBK" w:cs="方正书宋_GBK" w:hint="eastAsia"/>
                <w:kern w:val="0"/>
                <w:sz w:val="20"/>
                <w:szCs w:val="20"/>
              </w:rPr>
              <w:t>10000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30000</w:t>
            </w:r>
            <w:r>
              <w:rPr>
                <w:rFonts w:ascii="方正书宋_GBK" w:eastAsia="方正书宋_GBK" w:hAnsi="方正书宋_GBK" w:cs="方正书宋_GBK" w:hint="eastAsia"/>
                <w:kern w:val="0"/>
                <w:sz w:val="20"/>
                <w:szCs w:val="20"/>
              </w:rPr>
              <w:t>元以下罚款；情节严重的，责令停业整顿直至吊销《网络文化经营许可证》；构成犯罪的，依法追究刑事责任。非经营性互联网文化单位，提供含有本规定第十六条禁止内容的互联网文化产品，或者提供未</w:t>
            </w:r>
            <w:r>
              <w:rPr>
                <w:rFonts w:ascii="方正书宋_GBK" w:eastAsia="方正书宋_GBK" w:hAnsi="方正书宋_GBK" w:cs="方正书宋_GBK" w:hint="eastAsia"/>
                <w:kern w:val="0"/>
                <w:sz w:val="20"/>
                <w:szCs w:val="20"/>
              </w:rPr>
              <w:t>经文化部批准进口的互联网文化产品的，由县级以上人民政府文化行政部门或者文化市场综合执法机构责令停止提供，处</w:t>
            </w:r>
            <w:r>
              <w:rPr>
                <w:rFonts w:ascii="方正书宋_GBK" w:eastAsia="方正书宋_GBK" w:hAnsi="方正书宋_GBK" w:cs="方正书宋_GBK" w:hint="eastAsia"/>
                <w:kern w:val="0"/>
                <w:sz w:val="20"/>
                <w:szCs w:val="20"/>
              </w:rPr>
              <w:t>1000</w:t>
            </w:r>
            <w:r>
              <w:rPr>
                <w:rFonts w:ascii="方正书宋_GBK" w:eastAsia="方正书宋_GBK" w:hAnsi="方正书宋_GBK" w:cs="方正书宋_GBK" w:hint="eastAsia"/>
                <w:kern w:val="0"/>
                <w:sz w:val="20"/>
                <w:szCs w:val="20"/>
              </w:rPr>
              <w:t>元以下罚款；构成犯罪的，依法追究刑事责任</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w:t>
            </w:r>
            <w:r>
              <w:rPr>
                <w:rFonts w:ascii="方正书宋_GBK" w:eastAsia="方正书宋_GBK" w:hAnsi="方正书宋_GBK" w:cs="方正书宋_GBK" w:hint="eastAsia"/>
                <w:kern w:val="0"/>
                <w:sz w:val="20"/>
                <w:szCs w:val="20"/>
              </w:rPr>
              <w:lastRenderedPageBreak/>
              <w:t>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w:t>
            </w:r>
            <w:r>
              <w:rPr>
                <w:rFonts w:ascii="方正书宋_GBK" w:eastAsia="方正书宋_GBK" w:hAnsi="方正书宋_GBK" w:cs="方正书宋_GBK" w:hint="eastAsia"/>
                <w:kern w:val="0"/>
                <w:sz w:val="20"/>
                <w:szCs w:val="20"/>
              </w:rPr>
              <w:t>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w:t>
            </w:r>
            <w:r>
              <w:rPr>
                <w:rFonts w:ascii="方正书宋_GBK" w:eastAsia="方正书宋_GBK" w:hAnsi="方正书宋_GBK" w:cs="方正书宋_GBK" w:hint="eastAsia"/>
                <w:kern w:val="0"/>
                <w:sz w:val="20"/>
                <w:szCs w:val="20"/>
              </w:rPr>
              <w:t>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w:t>
            </w:r>
            <w:r>
              <w:rPr>
                <w:rFonts w:ascii="方正书宋_GBK" w:eastAsia="方正书宋_GBK" w:hAnsi="方正书宋_GBK" w:cs="方正书宋_GBK" w:hint="eastAsia"/>
                <w:kern w:val="0"/>
                <w:sz w:val="20"/>
                <w:szCs w:val="20"/>
              </w:rPr>
              <w:t>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lastRenderedPageBreak/>
              <w:t>（</w:t>
            </w:r>
            <w:r>
              <w:rPr>
                <w:rFonts w:ascii="方正书宋_GBK" w:eastAsia="方正书宋_GBK" w:hAnsi="方正书宋_GBK" w:cs="方正书宋_GBK" w:hint="eastAsia"/>
                <w:kern w:val="0"/>
                <w:sz w:val="20"/>
                <w:szCs w:val="20"/>
              </w:rPr>
              <w:t>199</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w:t>
            </w:r>
            <w:r>
              <w:rPr>
                <w:rFonts w:ascii="方正书宋_GBK" w:eastAsia="方正书宋_GBK" w:hAnsi="方正书宋_GBK" w:cs="方正书宋_GBK" w:hint="eastAsia"/>
                <w:kern w:val="0"/>
                <w:sz w:val="20"/>
                <w:szCs w:val="20"/>
              </w:rPr>
              <w:t>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w:t>
            </w:r>
            <w:r>
              <w:rPr>
                <w:rFonts w:ascii="方正书宋_GBK" w:eastAsia="方正书宋_GBK" w:hAnsi="方正书宋_GBK" w:cs="方正书宋_GBK" w:hint="eastAsia"/>
                <w:kern w:val="0"/>
                <w:sz w:val="20"/>
                <w:szCs w:val="20"/>
              </w:rPr>
              <w:t>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w:t>
            </w:r>
            <w:r>
              <w:rPr>
                <w:rFonts w:ascii="方正书宋_GBK" w:eastAsia="方正书宋_GBK" w:hAnsi="方正书宋_GBK" w:cs="方正书宋_GBK" w:hint="eastAsia"/>
                <w:kern w:val="0"/>
                <w:sz w:val="20"/>
                <w:szCs w:val="20"/>
              </w:rPr>
              <w:t>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w:t>
            </w:r>
            <w:r>
              <w:rPr>
                <w:rFonts w:ascii="方正书宋_GBK" w:eastAsia="方正书宋_GBK" w:hAnsi="方正书宋_GBK" w:cs="方正书宋_GBK" w:hint="eastAsia"/>
                <w:kern w:val="0"/>
                <w:sz w:val="20"/>
                <w:szCs w:val="20"/>
              </w:rPr>
              <w:lastRenderedPageBreak/>
              <w:t>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w:t>
            </w:r>
            <w:r>
              <w:rPr>
                <w:rFonts w:ascii="方正书宋_GBK" w:eastAsia="方正书宋_GBK" w:hAnsi="方正书宋_GBK" w:cs="方正书宋_GBK" w:hint="eastAsia"/>
                <w:kern w:val="0"/>
                <w:sz w:val="20"/>
                <w:szCs w:val="20"/>
              </w:rPr>
              <w:t>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w:t>
            </w:r>
            <w:r>
              <w:rPr>
                <w:rFonts w:ascii="方正书宋_GBK" w:eastAsia="方正书宋_GBK" w:hAnsi="方正书宋_GBK" w:cs="方正书宋_GBK" w:hint="eastAsia"/>
                <w:kern w:val="0"/>
                <w:sz w:val="20"/>
                <w:szCs w:val="20"/>
              </w:rPr>
              <w:lastRenderedPageBreak/>
              <w:t>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21</w:t>
            </w:r>
          </w:p>
        </w:tc>
        <w:tc>
          <w:tcPr>
            <w:tcW w:w="308"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对经营性互联网文化单位未建立自审制度的处罚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【部门规章】《互联网文化管理暂行规定》（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号修订）第十八条：互联网文化单位应当建立自审制度，明确专门部门，配备专业人员负责互联网文化产品内容和活动的自查与管理，保障互联网文化产品内容和活动的合法性。</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第二十九条：经营性互联网文化单位违反本规定第十八条的，由县级以上人民政府文化行政部门或者文化市场综合执法机构责令改正，并可根据情节轻重处</w:t>
            </w:r>
            <w:r>
              <w:rPr>
                <w:rFonts w:ascii="方正书宋_GBK" w:eastAsia="方正书宋_GBK" w:hAnsi="方正书宋_GBK" w:cs="方正书宋_GBK" w:hint="eastAsia"/>
                <w:kern w:val="0"/>
                <w:sz w:val="20"/>
                <w:szCs w:val="20"/>
              </w:rPr>
              <w:t>20000</w:t>
            </w:r>
            <w:r>
              <w:rPr>
                <w:rFonts w:ascii="方正书宋_GBK" w:eastAsia="方正书宋_GBK" w:hAnsi="方正书宋_GBK" w:cs="方正书宋_GBK" w:hint="eastAsia"/>
                <w:kern w:val="0"/>
                <w:sz w:val="20"/>
                <w:szCs w:val="20"/>
              </w:rPr>
              <w:t>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w:t>
            </w:r>
            <w:r>
              <w:rPr>
                <w:rFonts w:ascii="方正书宋_GBK" w:eastAsia="方正书宋_GBK" w:hAnsi="方正书宋_GBK" w:cs="方正书宋_GBK" w:hint="eastAsia"/>
                <w:kern w:val="0"/>
                <w:sz w:val="20"/>
                <w:szCs w:val="20"/>
              </w:rPr>
              <w:t>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w:t>
            </w:r>
            <w:r>
              <w:rPr>
                <w:rFonts w:ascii="方正书宋_GBK" w:eastAsia="方正书宋_GBK" w:hAnsi="方正书宋_GBK" w:cs="方正书宋_GBK" w:hint="eastAsia"/>
                <w:kern w:val="0"/>
                <w:sz w:val="20"/>
                <w:szCs w:val="20"/>
              </w:rPr>
              <w:lastRenderedPageBreak/>
              <w:t>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w:t>
            </w:r>
            <w:r>
              <w:rPr>
                <w:rFonts w:ascii="方正书宋_GBK" w:eastAsia="方正书宋_GBK" w:hAnsi="方正书宋_GBK" w:cs="方正书宋_GBK" w:hint="eastAsia"/>
                <w:kern w:val="0"/>
                <w:sz w:val="20"/>
                <w:szCs w:val="20"/>
              </w:rPr>
              <w:t>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w:t>
            </w:r>
            <w:r>
              <w:rPr>
                <w:rFonts w:ascii="方正书宋_GBK" w:eastAsia="方正书宋_GBK" w:hAnsi="方正书宋_GBK" w:cs="方正书宋_GBK" w:hint="eastAsia"/>
                <w:kern w:val="0"/>
                <w:sz w:val="20"/>
                <w:szCs w:val="20"/>
              </w:rPr>
              <w:t>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w:t>
            </w:r>
            <w:r>
              <w:rPr>
                <w:rFonts w:ascii="方正书宋_GBK" w:eastAsia="方正书宋_GBK" w:hAnsi="方正书宋_GBK" w:cs="方正书宋_GBK" w:hint="eastAsia"/>
                <w:kern w:val="0"/>
                <w:sz w:val="20"/>
                <w:szCs w:val="20"/>
              </w:rPr>
              <w:t>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w:t>
            </w:r>
            <w:r>
              <w:rPr>
                <w:rFonts w:ascii="方正书宋_GBK" w:eastAsia="方正书宋_GBK" w:hAnsi="方正书宋_GBK" w:cs="方正书宋_GBK" w:hint="eastAsia"/>
                <w:kern w:val="0"/>
                <w:sz w:val="20"/>
                <w:szCs w:val="20"/>
              </w:rPr>
              <w:lastRenderedPageBreak/>
              <w:t>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w:t>
            </w:r>
            <w:r>
              <w:rPr>
                <w:rFonts w:ascii="方正书宋_GBK" w:eastAsia="方正书宋_GBK" w:hAnsi="方正书宋_GBK" w:cs="方正书宋_GBK" w:hint="eastAsia"/>
                <w:kern w:val="0"/>
                <w:sz w:val="20"/>
                <w:szCs w:val="20"/>
              </w:rPr>
              <w:t>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w:t>
            </w:r>
            <w:r>
              <w:rPr>
                <w:rFonts w:ascii="方正书宋_GBK" w:eastAsia="方正书宋_GBK" w:hAnsi="方正书宋_GBK" w:cs="方正书宋_GBK" w:hint="eastAsia"/>
                <w:kern w:val="0"/>
                <w:sz w:val="20"/>
                <w:szCs w:val="20"/>
              </w:rPr>
              <w:t>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w:t>
            </w:r>
            <w:r>
              <w:rPr>
                <w:rFonts w:ascii="方正书宋_GBK" w:eastAsia="方正书宋_GBK" w:hAnsi="方正书宋_GBK" w:cs="方正书宋_GBK" w:hint="eastAsia"/>
                <w:kern w:val="0"/>
                <w:sz w:val="20"/>
                <w:szCs w:val="20"/>
              </w:rPr>
              <w:t>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w:t>
            </w:r>
            <w:r>
              <w:rPr>
                <w:rFonts w:ascii="方正书宋_GBK" w:eastAsia="方正书宋_GBK" w:hAnsi="方正书宋_GBK" w:cs="方正书宋_GBK" w:hint="eastAsia"/>
                <w:kern w:val="0"/>
                <w:sz w:val="20"/>
                <w:szCs w:val="20"/>
              </w:rPr>
              <w:lastRenderedPageBreak/>
              <w:t>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w:t>
            </w:r>
            <w:r>
              <w:rPr>
                <w:rFonts w:ascii="方正书宋_GBK" w:eastAsia="方正书宋_GBK" w:hAnsi="方正书宋_GBK" w:cs="方正书宋_GBK" w:hint="eastAsia"/>
                <w:kern w:val="0"/>
                <w:sz w:val="20"/>
                <w:szCs w:val="20"/>
              </w:rPr>
              <w:t>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w:t>
            </w:r>
            <w:r>
              <w:rPr>
                <w:rFonts w:ascii="方正书宋_GBK" w:eastAsia="方正书宋_GBK" w:hAnsi="方正书宋_GBK" w:cs="方正书宋_GBK" w:hint="eastAsia"/>
                <w:kern w:val="0"/>
                <w:sz w:val="20"/>
                <w:szCs w:val="20"/>
              </w:rPr>
              <w:lastRenderedPageBreak/>
              <w:t>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22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对经营性互联网文化单位发现所提供的互联网文化产品含有禁止内容未立即停止提</w:t>
            </w:r>
            <w:r>
              <w:rPr>
                <w:rFonts w:ascii="方正书宋_GBK" w:eastAsia="方正书宋_GBK" w:hAnsi="方正书宋_GBK" w:cs="方正书宋_GBK" w:hint="eastAsia"/>
                <w:kern w:val="0"/>
                <w:sz w:val="20"/>
                <w:szCs w:val="20"/>
              </w:rPr>
              <w:lastRenderedPageBreak/>
              <w:t>供、保存记录并报告的处罚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【部门规章】《互联网文化管理暂行规定》（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十九条：互联网文化单位发现所提供的互联网文化产品含有本规定第十六条所列内容之一的，应当立即停止提供，保存有关记录，向所在地省、自治区、直辖市人民政府文化行政部门报告并抄报文化部。第三十条：经营性互联网文化单位违反本规定第十九条的，由县级以上人民政府文化行政部门或者文化市场综合执法机构予以警告，责令限期改正，并处</w:t>
            </w:r>
            <w:r>
              <w:rPr>
                <w:rFonts w:ascii="方正书宋_GBK" w:eastAsia="方正书宋_GBK" w:hAnsi="方正书宋_GBK" w:cs="方正书宋_GBK" w:hint="eastAsia"/>
                <w:kern w:val="0"/>
                <w:sz w:val="20"/>
                <w:szCs w:val="20"/>
              </w:rPr>
              <w:t>10000</w:t>
            </w:r>
            <w:r>
              <w:rPr>
                <w:rFonts w:ascii="方正书宋_GBK" w:eastAsia="方正书宋_GBK" w:hAnsi="方正书宋_GBK" w:cs="方正书宋_GBK" w:hint="eastAsia"/>
                <w:kern w:val="0"/>
                <w:sz w:val="20"/>
                <w:szCs w:val="20"/>
              </w:rPr>
              <w:t>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w:t>
            </w:r>
            <w:r>
              <w:rPr>
                <w:rFonts w:ascii="方正书宋_GBK" w:eastAsia="方正书宋_GBK" w:hAnsi="方正书宋_GBK" w:cs="方正书宋_GBK" w:hint="eastAsia"/>
                <w:kern w:val="0"/>
                <w:sz w:val="20"/>
                <w:szCs w:val="20"/>
              </w:rPr>
              <w:t>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w:t>
            </w:r>
            <w:r>
              <w:rPr>
                <w:rFonts w:ascii="方正书宋_GBK" w:eastAsia="方正书宋_GBK" w:hAnsi="方正书宋_GBK" w:cs="方正书宋_GBK" w:hint="eastAsia"/>
                <w:kern w:val="0"/>
                <w:sz w:val="20"/>
                <w:szCs w:val="20"/>
              </w:rPr>
              <w:lastRenderedPageBreak/>
              <w:t>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w:t>
            </w:r>
            <w:r>
              <w:rPr>
                <w:rFonts w:ascii="方正书宋_GBK" w:eastAsia="方正书宋_GBK" w:hAnsi="方正书宋_GBK" w:cs="方正书宋_GBK" w:hint="eastAsia"/>
                <w:kern w:val="0"/>
                <w:sz w:val="20"/>
                <w:szCs w:val="20"/>
              </w:rPr>
              <w:t>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号）第二十一条第一款：除依法可以当场作出的行政处罚外，发现公民、法人或者其他组织有依法应当给予行政处罚的行为的，应当登记立案，客观公</w:t>
            </w:r>
            <w:r>
              <w:rPr>
                <w:rFonts w:ascii="方正书宋_GBK" w:eastAsia="方正书宋_GBK" w:hAnsi="方正书宋_GBK" w:cs="方正书宋_GBK" w:hint="eastAsia"/>
                <w:kern w:val="0"/>
                <w:sz w:val="20"/>
                <w:szCs w:val="20"/>
              </w:rPr>
              <w:t>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w:t>
            </w:r>
            <w:r>
              <w:rPr>
                <w:rFonts w:ascii="方正书宋_GBK" w:eastAsia="方正书宋_GBK" w:hAnsi="方正书宋_GBK" w:cs="方正书宋_GBK" w:hint="eastAsia"/>
                <w:kern w:val="0"/>
                <w:sz w:val="20"/>
                <w:szCs w:val="20"/>
              </w:rPr>
              <w:t>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w:t>
            </w:r>
            <w:r>
              <w:rPr>
                <w:rFonts w:ascii="方正书宋_GBK" w:eastAsia="方正书宋_GBK" w:hAnsi="方正书宋_GBK" w:cs="方正书宋_GBK" w:hint="eastAsia"/>
                <w:kern w:val="0"/>
                <w:sz w:val="20"/>
                <w:szCs w:val="20"/>
              </w:rPr>
              <w:lastRenderedPageBreak/>
              <w:t>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w:t>
            </w:r>
            <w:r>
              <w:rPr>
                <w:rFonts w:ascii="方正书宋_GBK" w:eastAsia="方正书宋_GBK" w:hAnsi="方正书宋_GBK" w:cs="方正书宋_GBK" w:hint="eastAsia"/>
                <w:kern w:val="0"/>
                <w:sz w:val="20"/>
                <w:szCs w:val="20"/>
              </w:rPr>
              <w:t>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w:t>
            </w:r>
            <w:r>
              <w:rPr>
                <w:rFonts w:ascii="方正书宋_GBK" w:eastAsia="方正书宋_GBK" w:hAnsi="方正书宋_GBK" w:cs="方正书宋_GBK" w:hint="eastAsia"/>
                <w:kern w:val="0"/>
                <w:sz w:val="20"/>
                <w:szCs w:val="20"/>
              </w:rPr>
              <w:t>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w:t>
            </w:r>
            <w:r>
              <w:rPr>
                <w:rFonts w:ascii="方正书宋_GBK" w:eastAsia="方正书宋_GBK" w:hAnsi="方正书宋_GBK" w:cs="方正书宋_GBK" w:hint="eastAsia"/>
                <w:kern w:val="0"/>
                <w:sz w:val="20"/>
                <w:szCs w:val="20"/>
              </w:rPr>
              <w:t>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w:t>
            </w:r>
            <w:r>
              <w:rPr>
                <w:rFonts w:ascii="方正书宋_GBK" w:eastAsia="方正书宋_GBK" w:hAnsi="方正书宋_GBK" w:cs="方正书宋_GBK" w:hint="eastAsia"/>
                <w:kern w:val="0"/>
                <w:sz w:val="20"/>
                <w:szCs w:val="20"/>
              </w:rPr>
              <w:t>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w:t>
            </w:r>
            <w:r>
              <w:rPr>
                <w:rFonts w:ascii="方正书宋_GBK" w:eastAsia="方正书宋_GBK" w:hAnsi="方正书宋_GBK" w:cs="方正书宋_GBK" w:hint="eastAsia"/>
                <w:kern w:val="0"/>
                <w:sz w:val="20"/>
                <w:szCs w:val="20"/>
              </w:rPr>
              <w:lastRenderedPageBreak/>
              <w:t>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w:t>
            </w:r>
            <w:r>
              <w:rPr>
                <w:rFonts w:ascii="方正书宋_GBK" w:eastAsia="方正书宋_GBK" w:hAnsi="方正书宋_GBK" w:cs="方正书宋_GBK" w:hint="eastAsia"/>
                <w:kern w:val="0"/>
                <w:sz w:val="20"/>
                <w:szCs w:val="20"/>
              </w:rPr>
              <w:t>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lastRenderedPageBreak/>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w:t>
            </w:r>
            <w:r>
              <w:rPr>
                <w:rFonts w:ascii="方正书宋_GBK" w:eastAsia="方正书宋_GBK" w:hAnsi="方正书宋_GBK" w:cs="方正书宋_GBK" w:hint="eastAsia"/>
                <w:kern w:val="0"/>
                <w:sz w:val="20"/>
                <w:szCs w:val="20"/>
              </w:rPr>
              <w:lastRenderedPageBreak/>
              <w:t>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23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对不可移动文物转让、抵押和改变用途等的处罚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对转让或者抵押国有不可移动文物，或者将国有不可移动文物作为企业资产经营的处罚。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对将非国有不可移动文物转让或者抵押给外国人的处罚。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对擅自改变国有文物保护单位的用途的处罚。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六十八条：有下列行为之一的，由县级以上人民政府文物主管部门责令改正，没收违法所得，违法所得一万元以上的，并处违法所得二倍以上五倍以下的罚款；违法所得不足一万元的，并处五千元以上二万元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（一）转让或者抵押国有不可移动文物，或者将国有不可移动文物作为企业资产经营的；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（二）将非国有不可移动文物转让或者抵押给外国人的；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（三）擅自改变国有文物保护单位的用途的。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w:t>
            </w:r>
            <w:r>
              <w:rPr>
                <w:rFonts w:ascii="方正书宋_GBK" w:eastAsia="方正书宋_GBK" w:hAnsi="方正书宋_GBK" w:cs="方正书宋_GBK" w:hint="eastAsia"/>
                <w:kern w:val="0"/>
                <w:sz w:val="20"/>
                <w:szCs w:val="20"/>
              </w:rPr>
              <w:t>，提出处理意见（主要证据不足的，及时调查补充）。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w:t>
            </w:r>
            <w:r>
              <w:rPr>
                <w:rFonts w:ascii="方正书宋_GBK" w:eastAsia="方正书宋_GBK" w:hAnsi="方正书宋_GBK" w:cs="方正书宋_GBK" w:hint="eastAsia"/>
                <w:kern w:val="0"/>
                <w:sz w:val="20"/>
                <w:szCs w:val="20"/>
              </w:rPr>
              <w:t>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w:t>
            </w:r>
            <w:r>
              <w:rPr>
                <w:rFonts w:ascii="方正书宋_GBK" w:eastAsia="方正书宋_GBK" w:hAnsi="方正书宋_GBK" w:cs="方正书宋_GBK" w:hint="eastAsia"/>
                <w:kern w:val="0"/>
                <w:sz w:val="20"/>
                <w:szCs w:val="20"/>
              </w:rPr>
              <w:lastRenderedPageBreak/>
              <w:t>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w:t>
            </w:r>
            <w:r>
              <w:rPr>
                <w:rFonts w:ascii="方正书宋_GBK" w:eastAsia="方正书宋_GBK" w:hAnsi="方正书宋_GBK" w:cs="方正书宋_GBK" w:hint="eastAsia"/>
                <w:kern w:val="0"/>
                <w:sz w:val="20"/>
                <w:szCs w:val="20"/>
              </w:rPr>
              <w:t>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w:t>
            </w:r>
            <w:r>
              <w:rPr>
                <w:rFonts w:ascii="方正书宋_GBK" w:eastAsia="方正书宋_GBK" w:hAnsi="方正书宋_GBK" w:cs="方正书宋_GBK" w:hint="eastAsia"/>
                <w:kern w:val="0"/>
                <w:sz w:val="20"/>
                <w:szCs w:val="20"/>
              </w:rPr>
              <w:t>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w:t>
            </w:r>
            <w:r>
              <w:rPr>
                <w:rFonts w:ascii="方正书宋_GBK" w:eastAsia="方正书宋_GBK" w:hAnsi="方正书宋_GBK" w:cs="方正书宋_GBK" w:hint="eastAsia"/>
                <w:kern w:val="0"/>
                <w:sz w:val="20"/>
                <w:szCs w:val="20"/>
              </w:rPr>
              <w:t>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w:t>
            </w:r>
            <w:r>
              <w:rPr>
                <w:rFonts w:ascii="方正书宋_GBK" w:eastAsia="方正书宋_GBK" w:hAnsi="方正书宋_GBK" w:cs="方正书宋_GBK" w:hint="eastAsia"/>
                <w:kern w:val="0"/>
                <w:sz w:val="20"/>
                <w:szCs w:val="20"/>
              </w:rPr>
              <w:t>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w:t>
            </w:r>
            <w:r>
              <w:rPr>
                <w:rFonts w:ascii="方正书宋_GBK" w:eastAsia="方正书宋_GBK" w:hAnsi="方正书宋_GBK" w:cs="方正书宋_GBK" w:hint="eastAsia"/>
                <w:kern w:val="0"/>
                <w:sz w:val="20"/>
                <w:szCs w:val="20"/>
              </w:rPr>
              <w:t>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w:t>
            </w:r>
            <w:r>
              <w:rPr>
                <w:rFonts w:ascii="方正书宋_GBK" w:eastAsia="方正书宋_GBK" w:hAnsi="方正书宋_GBK" w:cs="方正书宋_GBK" w:hint="eastAsia"/>
                <w:kern w:val="0"/>
                <w:sz w:val="20"/>
                <w:szCs w:val="20"/>
              </w:rPr>
              <w:t>真办理，发现行政执</w:t>
            </w:r>
            <w:r>
              <w:rPr>
                <w:rFonts w:ascii="方正书宋_GBK" w:eastAsia="方正书宋_GBK" w:hAnsi="方正书宋_GBK" w:cs="方正书宋_GBK" w:hint="eastAsia"/>
                <w:kern w:val="0"/>
                <w:sz w:val="20"/>
                <w:szCs w:val="20"/>
              </w:rPr>
              <w:lastRenderedPageBreak/>
              <w:t>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因不履行或不正确履行行政职责，有下列情形的，行政机关及相应工作人员应承担相应责任：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不履行职责或者发现违法行为不予查处，造成严重后果的（县纪委监委派驻县委宣传部纪检监察组）；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没有法定的行政处罚依据的（县纪委监委派驻县委宣传部纪检监察组）；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行政机关将罚款、没收的违法所得或者财物截留、私分或者变相私分的（县纪委监委派驻县委宣传部纪检监察组）；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执法人员利用职务上的便利，索取或者收受他人财物、收缴罚款据为己有的（县纪委监委派驻县委宣传部纪检监察组）；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行政机关使用或者损毁扣押的财物，对当事人造成损失的（县纪委监委派驻县委宣传部纪检监察组）；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行政机关违法实行检查措施或者执行措施，给公民人身或者财产造成损害、给法人或者其他组织造成损失的（县纪委监委派驻县委宣传部纪检监察组）；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行政机关为牟取本单位私利，对应当依</w:t>
            </w:r>
            <w:r>
              <w:rPr>
                <w:rFonts w:ascii="方正书宋_GBK" w:eastAsia="方正书宋_GBK" w:hAnsi="方正书宋_GBK" w:cs="方正书宋_GBK" w:hint="eastAsia"/>
                <w:kern w:val="0"/>
                <w:sz w:val="20"/>
                <w:szCs w:val="20"/>
              </w:rPr>
              <w:lastRenderedPageBreak/>
              <w:t>法移交司法机关追究刑事责任的不移交，以行政处罚代替刑罚（县纪委监委派驻县委宣传部纪检监察组）；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w:t>
            </w:r>
            <w:r>
              <w:rPr>
                <w:rFonts w:ascii="方正书宋_GBK" w:eastAsia="方正书宋_GBK" w:hAnsi="方正书宋_GBK" w:cs="方正书宋_GBK" w:hint="eastAsia"/>
                <w:kern w:val="0"/>
                <w:sz w:val="20"/>
                <w:szCs w:val="20"/>
              </w:rPr>
              <w:t>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【法律】《中华人民共和国文物保护法》（</w:t>
            </w:r>
            <w:r>
              <w:rPr>
                <w:rFonts w:ascii="方正书宋_GBK" w:eastAsia="方正书宋_GBK" w:hAnsi="方正书宋_GBK" w:cs="方正书宋_GBK" w:hint="eastAsia"/>
                <w:kern w:val="0"/>
                <w:sz w:val="20"/>
                <w:szCs w:val="20"/>
              </w:rPr>
              <w:t>1982</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19</w:t>
            </w:r>
            <w:r>
              <w:rPr>
                <w:rFonts w:ascii="方正书宋_GBK" w:eastAsia="方正书宋_GBK" w:hAnsi="方正书宋_GBK" w:cs="方正书宋_GBK" w:hint="eastAsia"/>
                <w:kern w:val="0"/>
                <w:sz w:val="20"/>
                <w:szCs w:val="20"/>
              </w:rPr>
              <w:t>日第五届全国人民代表大会常务委员会令第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日中华人民共和国主席令第</w:t>
            </w:r>
            <w:r>
              <w:rPr>
                <w:rFonts w:ascii="方正书宋_GBK" w:eastAsia="方正书宋_GBK" w:hAnsi="方正书宋_GBK" w:cs="方正书宋_GBK" w:hint="eastAsia"/>
                <w:kern w:val="0"/>
                <w:sz w:val="20"/>
                <w:szCs w:val="20"/>
              </w:rPr>
              <w:t>28</w:t>
            </w:r>
            <w:r>
              <w:rPr>
                <w:rFonts w:ascii="方正书宋_GBK" w:eastAsia="方正书宋_GBK" w:hAnsi="方正书宋_GBK" w:cs="方正书宋_GBK" w:hint="eastAsia"/>
                <w:kern w:val="0"/>
                <w:sz w:val="20"/>
                <w:szCs w:val="20"/>
              </w:rPr>
              <w:t>号予以修改）第七十六条：“文物行政部门、文物收藏单位、文物商店、经营文物拍卖的拍卖企业的工作人员，有下列行为之一的，依法给予行政处分，情节严重的，依法开除公职或者吊销其从业资格；构成犯罪的，依法</w:t>
            </w:r>
            <w:r>
              <w:rPr>
                <w:rFonts w:ascii="方正书宋_GBK" w:eastAsia="方正书宋_GBK" w:hAnsi="方正书宋_GBK" w:cs="方正书宋_GBK" w:hint="eastAsia"/>
                <w:kern w:val="0"/>
                <w:sz w:val="20"/>
                <w:szCs w:val="20"/>
              </w:rPr>
              <w:t>追究刑事责任：（一）文物行政部门的工作人员违反本法规定，滥用审批权限、不履行职责或者发现违法行为不予查处，造成严重后果的；”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w:t>
            </w:r>
            <w:r>
              <w:rPr>
                <w:rFonts w:ascii="方正书宋_GBK" w:eastAsia="方正书宋_GBK" w:hAnsi="方正书宋_GBK" w:cs="方正书宋_GBK" w:hint="eastAsia"/>
                <w:kern w:val="0"/>
                <w:sz w:val="20"/>
                <w:szCs w:val="20"/>
              </w:rPr>
              <w:t>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日第十一届全国人民代表大会常务委员会第十次会议修正）第五十六条</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w:t>
            </w:r>
            <w:r>
              <w:rPr>
                <w:rFonts w:ascii="方正书宋_GBK" w:eastAsia="方正书宋_GBK" w:hAnsi="方正书宋_GBK" w:cs="方正书宋_GBK" w:hint="eastAsia"/>
                <w:kern w:val="0"/>
                <w:sz w:val="20"/>
                <w:szCs w:val="20"/>
              </w:rPr>
              <w:t>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日第十一届全国人民代表大会常务委员会第十次会议修正）第五十九条：“行政机关使用</w:t>
            </w:r>
            <w:r>
              <w:rPr>
                <w:rFonts w:ascii="方正书宋_GBK" w:eastAsia="方正书宋_GBK" w:hAnsi="方正书宋_GBK" w:cs="方正书宋_GBK" w:hint="eastAsia"/>
                <w:kern w:val="0"/>
                <w:sz w:val="20"/>
                <w:szCs w:val="20"/>
              </w:rPr>
              <w:t>或者损毁扣押的财物，对当事人造成损失的，应当依法予以赔偿，对直接负责的主管人员和其他直接责任人员依法给予行政处分。”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w:t>
            </w:r>
            <w:r>
              <w:rPr>
                <w:rFonts w:ascii="方正书宋_GBK" w:eastAsia="方正书宋_GBK" w:hAnsi="方正书宋_GBK" w:cs="方正书宋_GBK" w:hint="eastAsia"/>
                <w:kern w:val="0"/>
                <w:sz w:val="20"/>
                <w:szCs w:val="20"/>
              </w:rPr>
              <w:lastRenderedPageBreak/>
              <w:t>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11. </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止和处罚的违法行为不予制止、处罚</w:t>
            </w:r>
            <w:r>
              <w:rPr>
                <w:rFonts w:ascii="方正书宋_GBK" w:eastAsia="方正书宋_GBK" w:hAnsi="方正书宋_GBK" w:cs="方正书宋_GBK" w:hint="eastAsia"/>
                <w:kern w:val="0"/>
                <w:sz w:val="20"/>
                <w:szCs w:val="20"/>
              </w:rPr>
              <w:t>，致使公民、法人或者其他组织的合法权益、公共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利益和社会秩序遭受损害的，对直接负责的主管人员和其他直接责任人员依法给予行政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处分；情节严重构成犯罪的，依法追究刑事责任。”</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对文物收藏单位未配备安全设施和不按规定移交、赠与、出租、出售馆藏文物等违规活动的处罚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对文物收藏单位未按照国家有关规定配备防火、防盗、防自然损坏的设施的处罚。</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对国有文物收藏单位法定代表人离任时未按照馆藏文物档案移交馆藏文物，或者</w:t>
            </w:r>
            <w:r>
              <w:rPr>
                <w:rFonts w:ascii="方正书宋_GBK" w:eastAsia="方正书宋_GBK" w:hAnsi="方正书宋_GBK" w:cs="方正书宋_GBK" w:hint="eastAsia"/>
                <w:kern w:val="0"/>
                <w:sz w:val="20"/>
                <w:szCs w:val="20"/>
              </w:rPr>
              <w:lastRenderedPageBreak/>
              <w:t>所移交的馆藏文物与馆藏文物档案不符的处罚。</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对将国有馆藏文物赠与、出租或者出售给其他单位、个人的处罚。</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对违反规定处置国有馆藏文物的处罚。</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对违反规定挪用或者侵占依法调拨、交换、出借文物所得补偿费用的处罚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【法律】《中华人民共和国文物保护法》第七十条：有下列行为之一，尚不构成犯罪的，由县级以上人民政府文物主管部门责令改正，可以并处二万元以下的罚款，有违法所得的，没收违法所得：</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（一）文物收藏单位未按照国家有关规定配备防火、防盗、防自然损坏的设施的；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二）国有文物收藏单位法定代表人离任时未按照馆藏文物档案移交馆藏文物，或者所移交的馆藏文物与馆藏文物档案不符的；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（三）将国有馆藏文物赠与、出租或者出售给其他单位、个人的；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（四）违反本法第四十条、第四十一条、第四十五条规定处置国有馆藏文物的；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（五）违反本法第四十三条规定挪用或者侵占依法调拨、交换、出借文物所得补偿费用的。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w:t>
            </w:r>
            <w:r>
              <w:rPr>
                <w:rFonts w:ascii="方正书宋_GBK" w:eastAsia="方正书宋_GBK" w:hAnsi="方正书宋_GBK" w:cs="方正书宋_GBK" w:hint="eastAsia"/>
                <w:kern w:val="0"/>
                <w:sz w:val="20"/>
                <w:szCs w:val="20"/>
              </w:rPr>
              <w:t>、证据、调查取证程序、法律适用、处罚种类和幅度、当事人陈述和申辩理由等内容进行审查，提出处理意见（主要证据不足的，及时调查补充）。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w:t>
            </w:r>
            <w:r>
              <w:rPr>
                <w:rFonts w:ascii="方正书宋_GBK" w:eastAsia="方正书宋_GBK" w:hAnsi="方正书宋_GBK" w:cs="方正书宋_GBK" w:hint="eastAsia"/>
                <w:kern w:val="0"/>
                <w:sz w:val="20"/>
                <w:szCs w:val="20"/>
              </w:rPr>
              <w:lastRenderedPageBreak/>
              <w:t>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w:t>
            </w:r>
            <w:r>
              <w:rPr>
                <w:rFonts w:ascii="方正书宋_GBK" w:eastAsia="方正书宋_GBK" w:hAnsi="方正书宋_GBK" w:cs="方正书宋_GBK" w:hint="eastAsia"/>
                <w:kern w:val="0"/>
                <w:sz w:val="20"/>
                <w:szCs w:val="20"/>
              </w:rPr>
              <w:t>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第一款：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w:t>
            </w:r>
            <w:r>
              <w:rPr>
                <w:rFonts w:ascii="方正书宋_GBK" w:eastAsia="方正书宋_GBK" w:hAnsi="方正书宋_GBK" w:cs="方正书宋_GBK" w:hint="eastAsia"/>
                <w:kern w:val="0"/>
                <w:sz w:val="20"/>
                <w:szCs w:val="20"/>
              </w:rPr>
              <w:t>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w:t>
            </w:r>
            <w:r>
              <w:rPr>
                <w:rFonts w:ascii="方正书宋_GBK" w:eastAsia="方正书宋_GBK" w:hAnsi="方正书宋_GBK" w:cs="方正书宋_GBK" w:hint="eastAsia"/>
                <w:kern w:val="0"/>
                <w:sz w:val="20"/>
                <w:szCs w:val="20"/>
              </w:rPr>
              <w:t>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w:t>
            </w:r>
            <w:r>
              <w:rPr>
                <w:rFonts w:ascii="方正书宋_GBK" w:eastAsia="方正书宋_GBK" w:hAnsi="方正书宋_GBK" w:cs="方正书宋_GBK" w:hint="eastAsia"/>
                <w:kern w:val="0"/>
                <w:sz w:val="20"/>
                <w:szCs w:val="20"/>
              </w:rPr>
              <w:lastRenderedPageBreak/>
              <w:t>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w:t>
            </w:r>
            <w:r>
              <w:rPr>
                <w:rFonts w:ascii="方正书宋_GBK" w:eastAsia="方正书宋_GBK" w:hAnsi="方正书宋_GBK" w:cs="方正书宋_GBK" w:hint="eastAsia"/>
                <w:kern w:val="0"/>
                <w:sz w:val="20"/>
                <w:szCs w:val="20"/>
              </w:rPr>
              <w:t>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w:t>
            </w:r>
            <w:r>
              <w:rPr>
                <w:rFonts w:ascii="方正书宋_GBK" w:eastAsia="方正书宋_GBK" w:hAnsi="方正书宋_GBK" w:cs="方正书宋_GBK" w:hint="eastAsia"/>
                <w:kern w:val="0"/>
                <w:sz w:val="20"/>
                <w:szCs w:val="20"/>
              </w:rPr>
              <w:t>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因不履行或不正确履行行政职责，有下列情形的，行政机关及相应工作人员应承担相应责任：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不履行职责或者发现违法行为不予查处，造成严重后果的（县纪委监委派驻县委宣传部纪检监察组）（县纪委监委派驻县委宣传部纪检监察组）。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没有法定的行政处罚依据的（县纪委监委派驻县委宣传部纪检监察组）。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行政机关将罚款、没收的违法所得或者财物截留、私分或者变相私分的（县纪委监委派驻县委宣传部纪检监察组）。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7.</w:t>
            </w:r>
            <w:r>
              <w:rPr>
                <w:rFonts w:ascii="方正书宋_GBK" w:eastAsia="方正书宋_GBK" w:hAnsi="方正书宋_GBK" w:cs="方正书宋_GBK" w:hint="eastAsia"/>
                <w:kern w:val="0"/>
                <w:sz w:val="20"/>
                <w:szCs w:val="20"/>
              </w:rPr>
              <w:t>执法人员利用职务上的便利，索取或者收受他人财物、收缴罚款据为己有的（县纪委监委派驻县委宣传部纪检监察组）。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行政机关使用或者损毁扣押的财物，对当事人造成损失的（县纪委监委派驻县委宣传部纪检监察组）。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行政机关违法实行检查措施或者执行措施，给公民人身或者财产造成损害、给法人或者其他组织造成损失的（县纪委监委派驻县委宣传部纪检监察组）。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行政机关为牟取本单位私利，对应当依法移交司法机关追究刑事责任的不移交，以行政处罚代替刑罚（县纪委监委派驻县委宣传部纪检监察组）。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【法律】《中华人民共和国文物保护法》（</w:t>
            </w:r>
            <w:r>
              <w:rPr>
                <w:rFonts w:ascii="方正书宋_GBK" w:eastAsia="方正书宋_GBK" w:hAnsi="方正书宋_GBK" w:cs="方正书宋_GBK" w:hint="eastAsia"/>
                <w:kern w:val="0"/>
                <w:sz w:val="20"/>
                <w:szCs w:val="20"/>
              </w:rPr>
              <w:t>1982</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19</w:t>
            </w:r>
            <w:r>
              <w:rPr>
                <w:rFonts w:ascii="方正书宋_GBK" w:eastAsia="方正书宋_GBK" w:hAnsi="方正书宋_GBK" w:cs="方正书宋_GBK" w:hint="eastAsia"/>
                <w:kern w:val="0"/>
                <w:sz w:val="20"/>
                <w:szCs w:val="20"/>
              </w:rPr>
              <w:t>日第五届全国人民代表大会常务委员会令第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日中华人民共和国主席令第</w:t>
            </w:r>
            <w:r>
              <w:rPr>
                <w:rFonts w:ascii="方正书宋_GBK" w:eastAsia="方正书宋_GBK" w:hAnsi="方正书宋_GBK" w:cs="方正书宋_GBK" w:hint="eastAsia"/>
                <w:kern w:val="0"/>
                <w:sz w:val="20"/>
                <w:szCs w:val="20"/>
              </w:rPr>
              <w:t>28</w:t>
            </w:r>
            <w:r>
              <w:rPr>
                <w:rFonts w:ascii="方正书宋_GBK" w:eastAsia="方正书宋_GBK" w:hAnsi="方正书宋_GBK" w:cs="方正书宋_GBK" w:hint="eastAsia"/>
                <w:kern w:val="0"/>
                <w:sz w:val="20"/>
                <w:szCs w:val="20"/>
              </w:rPr>
              <w:t>号予以修改）第七十六条：“文物行政部门、文物收藏单位、文物商店、经营文物拍卖的拍卖</w:t>
            </w:r>
            <w:r>
              <w:rPr>
                <w:rFonts w:ascii="方正书宋_GBK" w:eastAsia="方正书宋_GBK" w:hAnsi="方正书宋_GBK" w:cs="方正书宋_GBK" w:hint="eastAsia"/>
                <w:kern w:val="0"/>
                <w:sz w:val="20"/>
                <w:szCs w:val="20"/>
              </w:rPr>
              <w:t>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w:t>
            </w:r>
            <w:r>
              <w:rPr>
                <w:rFonts w:ascii="方正书宋_GBK" w:eastAsia="方正书宋_GBK" w:hAnsi="方正书宋_GBK" w:cs="方正书宋_GBK" w:hint="eastAsia"/>
                <w:kern w:val="0"/>
                <w:sz w:val="20"/>
                <w:szCs w:val="20"/>
              </w:rPr>
              <w:t>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日第十一届全国人民代表大会常务委员会第十次会议修正）第五十六条</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w:t>
            </w:r>
            <w:r>
              <w:rPr>
                <w:rFonts w:ascii="方正书宋_GBK" w:eastAsia="方正书宋_GBK" w:hAnsi="方正书宋_GBK" w:cs="方正书宋_GBK" w:hint="eastAsia"/>
                <w:kern w:val="0"/>
                <w:sz w:val="20"/>
                <w:szCs w:val="20"/>
              </w:rPr>
              <w:t>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w:t>
            </w:r>
            <w:r>
              <w:rPr>
                <w:rFonts w:ascii="方正书宋_GBK" w:eastAsia="方正书宋_GBK" w:hAnsi="方正书宋_GBK" w:cs="方正书宋_GBK" w:hint="eastAsia"/>
                <w:kern w:val="0"/>
                <w:sz w:val="20"/>
                <w:szCs w:val="20"/>
              </w:rPr>
              <w:lastRenderedPageBreak/>
              <w:t>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【法律】《中华人民共和</w:t>
            </w:r>
            <w:r>
              <w:rPr>
                <w:rFonts w:ascii="方正书宋_GBK" w:eastAsia="方正书宋_GBK" w:hAnsi="方正书宋_GBK" w:cs="方正书宋_GBK" w:hint="eastAsia"/>
                <w:kern w:val="0"/>
                <w:sz w:val="20"/>
                <w:szCs w:val="20"/>
              </w:rPr>
              <w:t>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九条：“行政机关使用或者损毁扣押的财物，对当事人造成损失的，应当依法予以赔偿，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w:t>
            </w:r>
            <w:r>
              <w:rPr>
                <w:rFonts w:ascii="方正书宋_GBK" w:eastAsia="方正书宋_GBK" w:hAnsi="方正书宋_GBK" w:cs="方正书宋_GBK" w:hint="eastAsia"/>
                <w:kern w:val="0"/>
                <w:sz w:val="20"/>
                <w:szCs w:val="20"/>
              </w:rPr>
              <w:t>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11. </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w:t>
            </w:r>
            <w:r>
              <w:rPr>
                <w:rFonts w:ascii="方正书宋_GBK" w:eastAsia="方正书宋_GBK" w:hAnsi="方正书宋_GBK" w:cs="方正书宋_GBK" w:hint="eastAsia"/>
                <w:kern w:val="0"/>
                <w:sz w:val="20"/>
                <w:szCs w:val="20"/>
              </w:rPr>
              <w:t>代表大会常务委员会第十次会议修正）第六十二条：“执法人员玩忽职守，对应当予以制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止和处罚的违法行为不予制止、处罚，致使公民、法人或者其他组织的合法权益、公共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利益和社会秩序遭受损害的，对直接负责的主管人员和其他直接责任人员依法给予行政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处分；情节严重构成犯罪的，依法追究刑事责任。”</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25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对买卖国家禁止买卖的文物或者将禁止出境的文物转让、出租、质押给外国人的处罚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七十一条：买卖国家禁止买卖的文物或者将禁止出境的文物转让、出租、质押给外国人，尚不构成犯罪的，由县级以上人民政府文物主管部门责令改正，没收违法所得，违法经营额一万元以上的，并处违法经营额二倍以上五倍以下的罚款；违法经营额不足一万元的，并处五千元以上二万元以下的罚款。文物商店、拍卖企业有前款规定的违法行为的，由县级以上人民政府文物主管部门没收违法所得、非法经营的文物，违法经营额五万元以上的，并处违法经营额一倍以上三倍以下的罚款；违法经营额不足五万元的，并处五千元以上五万元</w:t>
            </w:r>
            <w:r>
              <w:rPr>
                <w:rFonts w:ascii="方正书宋_GBK" w:eastAsia="方正书宋_GBK" w:hAnsi="方正书宋_GBK" w:cs="方正书宋_GBK" w:hint="eastAsia"/>
                <w:kern w:val="0"/>
                <w:sz w:val="20"/>
                <w:szCs w:val="20"/>
              </w:rPr>
              <w:t>以下的罚款；情节严重的，由原发证机关吊销许可证书。</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w:t>
            </w:r>
            <w:r>
              <w:rPr>
                <w:rFonts w:ascii="方正书宋_GBK" w:eastAsia="方正书宋_GBK" w:hAnsi="方正书宋_GBK" w:cs="方正书宋_GBK" w:hint="eastAsia"/>
                <w:kern w:val="0"/>
                <w:sz w:val="20"/>
                <w:szCs w:val="20"/>
              </w:rPr>
              <w:t>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w:t>
            </w:r>
            <w:r>
              <w:rPr>
                <w:rFonts w:ascii="方正书宋_GBK" w:eastAsia="方正书宋_GBK" w:hAnsi="方正书宋_GBK" w:cs="方正书宋_GBK" w:hint="eastAsia"/>
                <w:kern w:val="0"/>
                <w:sz w:val="20"/>
                <w:szCs w:val="20"/>
              </w:rPr>
              <w:lastRenderedPageBreak/>
              <w:t>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w:t>
            </w:r>
            <w:r>
              <w:rPr>
                <w:rFonts w:ascii="方正书宋_GBK" w:eastAsia="方正书宋_GBK" w:hAnsi="方正书宋_GBK" w:cs="方正书宋_GBK" w:hint="eastAsia"/>
                <w:kern w:val="0"/>
                <w:sz w:val="20"/>
                <w:szCs w:val="20"/>
              </w:rPr>
              <w:t>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w:t>
            </w:r>
            <w:r>
              <w:rPr>
                <w:rFonts w:ascii="方正书宋_GBK" w:eastAsia="方正书宋_GBK" w:hAnsi="方正书宋_GBK" w:cs="方正书宋_GBK" w:hint="eastAsia"/>
                <w:kern w:val="0"/>
                <w:sz w:val="20"/>
                <w:szCs w:val="20"/>
              </w:rPr>
              <w:t>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w:t>
            </w:r>
            <w:r>
              <w:rPr>
                <w:rFonts w:ascii="方正书宋_GBK" w:eastAsia="方正书宋_GBK" w:hAnsi="方正书宋_GBK" w:cs="方正书宋_GBK" w:hint="eastAsia"/>
                <w:kern w:val="0"/>
                <w:sz w:val="20"/>
                <w:szCs w:val="20"/>
              </w:rPr>
              <w:t>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w:t>
            </w:r>
            <w:r>
              <w:rPr>
                <w:rFonts w:ascii="方正书宋_GBK" w:eastAsia="方正书宋_GBK" w:hAnsi="方正书宋_GBK" w:cs="方正书宋_GBK" w:hint="eastAsia"/>
                <w:kern w:val="0"/>
                <w:sz w:val="20"/>
                <w:szCs w:val="20"/>
              </w:rPr>
              <w:t>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w:t>
            </w:r>
            <w:r>
              <w:rPr>
                <w:rFonts w:ascii="方正书宋_GBK" w:eastAsia="方正书宋_GBK" w:hAnsi="方正书宋_GBK" w:cs="方正书宋_GBK" w:hint="eastAsia"/>
                <w:kern w:val="0"/>
                <w:sz w:val="20"/>
                <w:szCs w:val="20"/>
              </w:rPr>
              <w:t>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w:t>
            </w:r>
            <w:r>
              <w:rPr>
                <w:rFonts w:ascii="方正书宋_GBK" w:eastAsia="方正书宋_GBK" w:hAnsi="方正书宋_GBK" w:cs="方正书宋_GBK" w:hint="eastAsia"/>
                <w:kern w:val="0"/>
                <w:sz w:val="20"/>
                <w:szCs w:val="20"/>
              </w:rPr>
              <w:t>当建立健全对行政执法行为的监督制度。对上级行政机关交办的事项或者相对人的申诉、检举或者控告，行政执法机关应当及时认真办理，发现行政执</w:t>
            </w:r>
            <w:r>
              <w:rPr>
                <w:rFonts w:ascii="方正书宋_GBK" w:eastAsia="方正书宋_GBK" w:hAnsi="方正书宋_GBK" w:cs="方正书宋_GBK" w:hint="eastAsia"/>
                <w:kern w:val="0"/>
                <w:sz w:val="20"/>
                <w:szCs w:val="20"/>
              </w:rPr>
              <w:lastRenderedPageBreak/>
              <w:t>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因不履行或不正确履行行政职责，有下列情形的，行政机关及相应工作人员应承担相应责任：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不履行职责或者发现违法行为不予查处，造成严重后果的（县纪委监委派驻县委宣传部纪检监察组）。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没有法定的行政处罚依据的（县纪委监委派驻县委宣传部纪检监察组）。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行政机关将罚款、没收的违法所得或者财物截留、私分或者变相私分的（县纪委监委派驻县委宣传部纪检监察组）。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执法人员利用职务上的便利，索取或者收受他人财物、收缴罚款据为己有的（县纪委监委派驻县委宣传部纪检监察组）。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行政机关使用或者损毁扣押的财物，对当事人造成损失的（县纪委监委派驻县委宣传部纪检监察组）。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行政机关违法实行检查措施或者执行措施，给公民人身或者财产造成损害、给法人或者其他组织造成损失的（县纪委监委派驻县委宣传部纪检监察组）。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行政机关为牟取本单位私利，对应当依</w:t>
            </w:r>
            <w:r>
              <w:rPr>
                <w:rFonts w:ascii="方正书宋_GBK" w:eastAsia="方正书宋_GBK" w:hAnsi="方正书宋_GBK" w:cs="方正书宋_GBK" w:hint="eastAsia"/>
                <w:kern w:val="0"/>
                <w:sz w:val="20"/>
                <w:szCs w:val="20"/>
              </w:rPr>
              <w:lastRenderedPageBreak/>
              <w:t>法移交司法机关追究刑事责任的不移交，以行政处罚代替刑罚（县纪委监委派驻县委宣传部纪检监察组）。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【法律】《中华人民共和国文物保护法》（</w:t>
            </w:r>
            <w:r>
              <w:rPr>
                <w:rFonts w:ascii="方正书宋_GBK" w:eastAsia="方正书宋_GBK" w:hAnsi="方正书宋_GBK" w:cs="方正书宋_GBK" w:hint="eastAsia"/>
                <w:kern w:val="0"/>
                <w:sz w:val="20"/>
                <w:szCs w:val="20"/>
              </w:rPr>
              <w:t>1982</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19</w:t>
            </w:r>
            <w:r>
              <w:rPr>
                <w:rFonts w:ascii="方正书宋_GBK" w:eastAsia="方正书宋_GBK" w:hAnsi="方正书宋_GBK" w:cs="方正书宋_GBK" w:hint="eastAsia"/>
                <w:kern w:val="0"/>
                <w:sz w:val="20"/>
                <w:szCs w:val="20"/>
              </w:rPr>
              <w:t>日第五届全国人民代表大会常务委员会令第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日中华人民共和国主席令第</w:t>
            </w:r>
            <w:r>
              <w:rPr>
                <w:rFonts w:ascii="方正书宋_GBK" w:eastAsia="方正书宋_GBK" w:hAnsi="方正书宋_GBK" w:cs="方正书宋_GBK" w:hint="eastAsia"/>
                <w:kern w:val="0"/>
                <w:sz w:val="20"/>
                <w:szCs w:val="20"/>
              </w:rPr>
              <w:t>28</w:t>
            </w:r>
            <w:r>
              <w:rPr>
                <w:rFonts w:ascii="方正书宋_GBK" w:eastAsia="方正书宋_GBK" w:hAnsi="方正书宋_GBK" w:cs="方正书宋_GBK" w:hint="eastAsia"/>
                <w:kern w:val="0"/>
                <w:sz w:val="20"/>
                <w:szCs w:val="20"/>
              </w:rPr>
              <w:t>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w:t>
            </w:r>
            <w:r>
              <w:rPr>
                <w:rFonts w:ascii="方正书宋_GBK" w:eastAsia="方正书宋_GBK" w:hAnsi="方正书宋_GBK" w:cs="方正书宋_GBK" w:hint="eastAsia"/>
                <w:kern w:val="0"/>
                <w:sz w:val="20"/>
                <w:szCs w:val="20"/>
              </w:rPr>
              <w:t>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w:t>
            </w:r>
            <w:r>
              <w:rPr>
                <w:rFonts w:ascii="方正书宋_GBK" w:eastAsia="方正书宋_GBK" w:hAnsi="方正书宋_GBK" w:cs="方正书宋_GBK" w:hint="eastAsia"/>
                <w:kern w:val="0"/>
                <w:sz w:val="20"/>
                <w:szCs w:val="20"/>
              </w:rPr>
              <w:t>第五十六条</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w:t>
            </w:r>
            <w:r>
              <w:rPr>
                <w:rFonts w:ascii="方正书宋_GBK" w:eastAsia="方正书宋_GBK" w:hAnsi="方正书宋_GBK" w:cs="方正书宋_GBK" w:hint="eastAsia"/>
                <w:kern w:val="0"/>
                <w:sz w:val="20"/>
                <w:szCs w:val="20"/>
              </w:rPr>
              <w:t>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九条：“行政机关使用或者损毁扣押的财物，对当事人造成损失的，应当依法予以赔偿，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w:t>
            </w:r>
            <w:r>
              <w:rPr>
                <w:rFonts w:ascii="方正书宋_GBK" w:eastAsia="方正书宋_GBK" w:hAnsi="方正书宋_GBK" w:cs="方正书宋_GBK" w:hint="eastAsia"/>
                <w:kern w:val="0"/>
                <w:sz w:val="20"/>
                <w:szCs w:val="20"/>
              </w:rPr>
              <w:lastRenderedPageBreak/>
              <w:t>十次会议修正）第六十一条：“行政机关为牟取本单位私利，对应当依法移交司法机关追究刑事责任的不移交，以行政处罚代替刑罚，</w:t>
            </w:r>
            <w:r>
              <w:rPr>
                <w:rFonts w:ascii="方正书宋_GBK" w:eastAsia="方正书宋_GBK" w:hAnsi="方正书宋_GBK" w:cs="方正书宋_GBK" w:hint="eastAsia"/>
                <w:kern w:val="0"/>
                <w:sz w:val="20"/>
                <w:szCs w:val="20"/>
              </w:rPr>
              <w:t>由上级行政机关或者有关部门责令纠正；拒不纠正的，对直接负责的主管人员给予行政处分；徇私舞弊、包庇纵容违法行为的，比照刑法第一百八十八条的规定追究刑事责任。”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11. </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止和处罚的违法行为不予制止、处罚，致使公民、法人或者其他组织的合法权益、公共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利益和社会秩序遭受损害的，对直接负责的主管人员和其他直接责任人员依法给予行政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处分；情节严重构成犯罪的，依法追究刑</w:t>
            </w:r>
            <w:r>
              <w:rPr>
                <w:rFonts w:ascii="方正书宋_GBK" w:eastAsia="方正书宋_GBK" w:hAnsi="方正书宋_GBK" w:cs="方正书宋_GBK" w:hint="eastAsia"/>
                <w:kern w:val="0"/>
                <w:sz w:val="20"/>
                <w:szCs w:val="20"/>
              </w:rPr>
              <w:t>事责任。”</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对发现文物隐匿不报或拒不上交及未按照规定移交拣选文物的处罚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对发现文物隐匿不报或拒不上交的处罚。</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对未按照规定移交拣选文物的处罚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七十四条：有下列行为之一，尚不构成犯罪的，由县级以上人民政府文物主管部门会同公安机关追缴文物；情节严重的，处五千元以上五万元以下的罚款：（一）发现文物隐匿不报或者拒不上交的；（二）未按照规定移交拣选文物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w:t>
            </w:r>
            <w:r>
              <w:rPr>
                <w:rFonts w:ascii="方正书宋_GBK" w:eastAsia="方正书宋_GBK" w:hAnsi="方正书宋_GBK" w:cs="方正书宋_GBK" w:hint="eastAsia"/>
                <w:kern w:val="0"/>
                <w:sz w:val="20"/>
                <w:szCs w:val="20"/>
              </w:rPr>
              <w:t>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w:t>
            </w:r>
            <w:r>
              <w:rPr>
                <w:rFonts w:ascii="方正书宋_GBK" w:eastAsia="方正书宋_GBK" w:hAnsi="方正书宋_GBK" w:cs="方正书宋_GBK" w:hint="eastAsia"/>
                <w:kern w:val="0"/>
                <w:sz w:val="20"/>
                <w:szCs w:val="20"/>
              </w:rPr>
              <w:lastRenderedPageBreak/>
              <w:t>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w:t>
            </w:r>
            <w:r>
              <w:rPr>
                <w:rFonts w:ascii="方正书宋_GBK" w:eastAsia="方正书宋_GBK" w:hAnsi="方正书宋_GBK" w:cs="方正书宋_GBK" w:hint="eastAsia"/>
                <w:kern w:val="0"/>
                <w:sz w:val="20"/>
                <w:szCs w:val="20"/>
              </w:rPr>
              <w:t>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w:t>
            </w:r>
            <w:r>
              <w:rPr>
                <w:rFonts w:ascii="方正书宋_GBK" w:eastAsia="方正书宋_GBK" w:hAnsi="方正书宋_GBK" w:cs="方正书宋_GBK" w:hint="eastAsia"/>
                <w:kern w:val="0"/>
                <w:sz w:val="20"/>
                <w:szCs w:val="20"/>
              </w:rPr>
              <w:t>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w:t>
            </w:r>
            <w:r>
              <w:rPr>
                <w:rFonts w:ascii="方正书宋_GBK" w:eastAsia="方正书宋_GBK" w:hAnsi="方正书宋_GBK" w:cs="方正书宋_GBK" w:hint="eastAsia"/>
                <w:kern w:val="0"/>
                <w:sz w:val="20"/>
                <w:szCs w:val="20"/>
              </w:rPr>
              <w:t>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w:t>
            </w:r>
            <w:r>
              <w:rPr>
                <w:rFonts w:ascii="方正书宋_GBK" w:eastAsia="方正书宋_GBK" w:hAnsi="方正书宋_GBK" w:cs="方正书宋_GBK" w:hint="eastAsia"/>
                <w:kern w:val="0"/>
                <w:sz w:val="20"/>
                <w:szCs w:val="20"/>
              </w:rPr>
              <w:t>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w:t>
            </w:r>
            <w:r>
              <w:rPr>
                <w:rFonts w:ascii="方正书宋_GBK" w:eastAsia="方正书宋_GBK" w:hAnsi="方正书宋_GBK" w:cs="方正书宋_GBK" w:hint="eastAsia"/>
                <w:kern w:val="0"/>
                <w:sz w:val="20"/>
                <w:szCs w:val="20"/>
              </w:rPr>
              <w:lastRenderedPageBreak/>
              <w:t>应载明收缴罚款的金融机构名称、地址以及不按规定期限缴纳罚款的法律后果</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w:t>
            </w:r>
            <w:r>
              <w:rPr>
                <w:rFonts w:ascii="方正书宋_GBK" w:eastAsia="方正书宋_GBK" w:hAnsi="方正书宋_GBK" w:cs="方正书宋_GBK" w:hint="eastAsia"/>
                <w:kern w:val="0"/>
                <w:sz w:val="20"/>
                <w:szCs w:val="20"/>
              </w:rPr>
              <w:t>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因不履行或不正确履行行政职责，有下列情形的，行政机关及相应工作人员应承担相应责任：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不履行职责或者发现违法行为不予查处，造成严重后果的（县纪委监委派驻县委宣传部纪检监察组）。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没有法定的行政处罚依据的（县纪委监委派驻县委宣传部纪检监察组）。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行政机关将罚</w:t>
            </w:r>
            <w:r>
              <w:rPr>
                <w:rFonts w:ascii="方正书宋_GBK" w:eastAsia="方正书宋_GBK" w:hAnsi="方正书宋_GBK" w:cs="方正书宋_GBK" w:hint="eastAsia"/>
                <w:kern w:val="0"/>
                <w:sz w:val="20"/>
                <w:szCs w:val="20"/>
              </w:rPr>
              <w:t>款、没收的违法所得或者财物截留、私分或者变相私分的（县纪委监委派驻县委宣传部纪检监察组）。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执法人员利用职务上的便利，索取或者</w:t>
            </w:r>
            <w:r>
              <w:rPr>
                <w:rFonts w:ascii="方正书宋_GBK" w:eastAsia="方正书宋_GBK" w:hAnsi="方正书宋_GBK" w:cs="方正书宋_GBK" w:hint="eastAsia"/>
                <w:kern w:val="0"/>
                <w:sz w:val="20"/>
                <w:szCs w:val="20"/>
              </w:rPr>
              <w:lastRenderedPageBreak/>
              <w:t>收受他人财物、收缴罚款据为己有的（县纪委监委派驻县委宣传部纪检监察组）。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行政机关使用或者损毁扣押的财物，对当事人造成损失的（县纪委监委派驻县委宣传部纪检监察组）。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行政机关违法实行检查措施或者执行措施，给公民人身或者财产造成损害、给法人或者其他组织造成损失的（县纪委监委派驻县委宣传部纪检监察组）。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行政机关为牟取本单位私利，对应当依</w:t>
            </w:r>
            <w:r>
              <w:rPr>
                <w:rFonts w:ascii="方正书宋_GBK" w:eastAsia="方正书宋_GBK" w:hAnsi="方正书宋_GBK" w:cs="方正书宋_GBK" w:hint="eastAsia"/>
                <w:kern w:val="0"/>
                <w:sz w:val="20"/>
                <w:szCs w:val="20"/>
              </w:rPr>
              <w:t>法移交司法机关追究刑事责任的不移交，以行政处罚代替刑罚（县纪委监委派驻县委宣传部纪检监察组）。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【法律】《中华人民共和国文物保护法》（</w:t>
            </w:r>
            <w:r>
              <w:rPr>
                <w:rFonts w:ascii="方正书宋_GBK" w:eastAsia="方正书宋_GBK" w:hAnsi="方正书宋_GBK" w:cs="方正书宋_GBK" w:hint="eastAsia"/>
                <w:kern w:val="0"/>
                <w:sz w:val="20"/>
                <w:szCs w:val="20"/>
              </w:rPr>
              <w:t>1982</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19</w:t>
            </w:r>
            <w:r>
              <w:rPr>
                <w:rFonts w:ascii="方正书宋_GBK" w:eastAsia="方正书宋_GBK" w:hAnsi="方正书宋_GBK" w:cs="方正书宋_GBK" w:hint="eastAsia"/>
                <w:kern w:val="0"/>
                <w:sz w:val="20"/>
                <w:szCs w:val="20"/>
              </w:rPr>
              <w:t>日第五届全国人民代表大会常务委员会令第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日中华人民共和国主席令第</w:t>
            </w:r>
            <w:r>
              <w:rPr>
                <w:rFonts w:ascii="方正书宋_GBK" w:eastAsia="方正书宋_GBK" w:hAnsi="方正书宋_GBK" w:cs="方正书宋_GBK" w:hint="eastAsia"/>
                <w:kern w:val="0"/>
                <w:sz w:val="20"/>
                <w:szCs w:val="20"/>
              </w:rPr>
              <w:t>28</w:t>
            </w:r>
            <w:r>
              <w:rPr>
                <w:rFonts w:ascii="方正书宋_GBK" w:eastAsia="方正书宋_GBK" w:hAnsi="方正书宋_GBK" w:cs="方正书宋_GBK" w:hint="eastAsia"/>
                <w:kern w:val="0"/>
                <w:sz w:val="20"/>
                <w:szCs w:val="20"/>
              </w:rPr>
              <w:t>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履行职责或者发现违法行为不予查处，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w:t>
            </w:r>
            <w:r>
              <w:rPr>
                <w:rFonts w:ascii="方正书宋_GBK" w:eastAsia="方正书宋_GBK" w:hAnsi="方正书宋_GBK" w:cs="方正书宋_GBK" w:hint="eastAsia"/>
                <w:kern w:val="0"/>
                <w:sz w:val="20"/>
                <w:szCs w:val="20"/>
              </w:rPr>
              <w:t>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w:t>
            </w:r>
            <w:r>
              <w:rPr>
                <w:rFonts w:ascii="方正书宋_GBK" w:eastAsia="方正书宋_GBK" w:hAnsi="方正书宋_GBK" w:cs="方正书宋_GBK" w:hint="eastAsia"/>
                <w:kern w:val="0"/>
                <w:sz w:val="20"/>
                <w:szCs w:val="20"/>
              </w:rPr>
              <w:t>第五十六条</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w:t>
            </w:r>
            <w:r>
              <w:rPr>
                <w:rFonts w:ascii="方正书宋_GBK" w:eastAsia="方正书宋_GBK" w:hAnsi="方正书宋_GBK" w:cs="方正书宋_GBK" w:hint="eastAsia"/>
                <w:kern w:val="0"/>
                <w:sz w:val="20"/>
                <w:szCs w:val="20"/>
              </w:rPr>
              <w:t>任人员依法给予行政处分；情节严重构成犯罪的，依法追究刑事责任。执法人员利用职务上的便利，索取或者收受他人财物、收缴罚款据为</w:t>
            </w:r>
            <w:r>
              <w:rPr>
                <w:rFonts w:ascii="方正书宋_GBK" w:eastAsia="方正书宋_GBK" w:hAnsi="方正书宋_GBK" w:cs="方正书宋_GBK" w:hint="eastAsia"/>
                <w:kern w:val="0"/>
                <w:sz w:val="20"/>
                <w:szCs w:val="20"/>
              </w:rPr>
              <w:lastRenderedPageBreak/>
              <w:t>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九条：“行政机关使用或者损毁扣押的财物，对当事人造成损失的，应当依法予以赔偿，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日第十一届全国人民代表大会常务委员会第十次会议修正）第六十一条：“行政机关为牟取本单位私利，对应当依法移交司法机关追究刑事责任的不移交，以行政处罚代替刑罚，</w:t>
            </w:r>
            <w:r>
              <w:rPr>
                <w:rFonts w:ascii="方正书宋_GBK" w:eastAsia="方正书宋_GBK" w:hAnsi="方正书宋_GBK" w:cs="方正书宋_GBK" w:hint="eastAsia"/>
                <w:kern w:val="0"/>
                <w:sz w:val="20"/>
                <w:szCs w:val="20"/>
              </w:rPr>
              <w:t>由上级行政机关或者有关部门责令纠正；拒不纠正的，对直接负责的主管人员给予行政处分；徇私舞弊、包庇纵容违法行为的，比照刑法第一百八十八条的规定追究刑事责任。”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11. </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止和处罚的违法行为不予制止、处罚，致使公民、法人或者其他组织的合法权益、公共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利益和社会秩序遭受损害的，对直接负责的主管人员和其他直接责任人员依法给予行政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处分；情节严重构成犯罪的，依法追究刑</w:t>
            </w:r>
            <w:r>
              <w:rPr>
                <w:rFonts w:ascii="方正书宋_GBK" w:eastAsia="方正书宋_GBK" w:hAnsi="方正书宋_GBK" w:cs="方正书宋_GBK" w:hint="eastAsia"/>
                <w:kern w:val="0"/>
                <w:sz w:val="20"/>
                <w:szCs w:val="20"/>
              </w:rPr>
              <w:t>事责任。”</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对文物保护单位和个人进行违法活动、违法文物征集的处罚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对建设工程和生产活动中发现文物不停工、不保护现场的处罚。</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对买卖、出</w:t>
            </w:r>
            <w:r>
              <w:rPr>
                <w:rFonts w:ascii="方正书宋_GBK" w:eastAsia="方正书宋_GBK" w:hAnsi="方正书宋_GBK" w:cs="方正书宋_GBK" w:hint="eastAsia"/>
                <w:kern w:val="0"/>
                <w:sz w:val="20"/>
                <w:szCs w:val="20"/>
              </w:rPr>
              <w:lastRenderedPageBreak/>
              <w:t>租、出借、转让、伪造、变造文物销售专用标识的处罚。</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对违法进行文物征集的处罚。</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对损坏文物保护设施的处罚。</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对在文物保护单位的保护范围内的崖壁上新刻今人、古人作品的处罚。</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对在文物保护单位的保护范围内葬坟、建窑、</w:t>
            </w:r>
            <w:r>
              <w:rPr>
                <w:rFonts w:ascii="方正书宋_GBK" w:eastAsia="方正书宋_GBK" w:hAnsi="方正书宋_GBK" w:cs="方正书宋_GBK" w:hint="eastAsia"/>
                <w:kern w:val="0"/>
                <w:sz w:val="20"/>
                <w:szCs w:val="20"/>
              </w:rPr>
              <w:lastRenderedPageBreak/>
              <w:t>取土、采石、捞沙、开矿、毁林的处罚。</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对擅自搭架进行文物临摹或者测绘的处罚。</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对刻划、涂污、损坏文物尚不严重的，或者损毁文物保护单位标志的处罚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【地方性法规】《广西壮族自治区文物保护条例》（</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28</w:t>
            </w:r>
            <w:r>
              <w:rPr>
                <w:rFonts w:ascii="方正书宋_GBK" w:eastAsia="方正书宋_GBK" w:hAnsi="方正书宋_GBK" w:cs="方正书宋_GBK" w:hint="eastAsia"/>
                <w:kern w:val="0"/>
                <w:sz w:val="20"/>
                <w:szCs w:val="20"/>
              </w:rPr>
              <w:t>日自治区第十二届人大常委会第七次会议通过，</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自治区第十二届人大常委会第二十二次会议修改）第四十条：单位或者个人违反本条例规定，有下列行为之一的，由文物所在地人民政府文物行政部门按照下列规定给予处罚，对文物造成损坏的，责令赔偿损失；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（一）违反第十九条第一款规定，建设工程和生产活动中发现文物不停工、不保护现场的，责令限期改正；逾期不改正的，处五万元以上十万元以下罚款；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（二）违反第二十四条第二款规定，买卖、</w:t>
            </w:r>
            <w:r>
              <w:rPr>
                <w:rFonts w:ascii="方正书宋_GBK" w:eastAsia="方正书宋_GBK" w:hAnsi="方正书宋_GBK" w:cs="方正书宋_GBK" w:hint="eastAsia"/>
                <w:kern w:val="0"/>
                <w:sz w:val="20"/>
                <w:szCs w:val="20"/>
              </w:rPr>
              <w:t>出租、出借、转让、</w:t>
            </w:r>
            <w:r>
              <w:rPr>
                <w:rFonts w:ascii="方正书宋_GBK" w:eastAsia="方正书宋_GBK" w:hAnsi="方正书宋_GBK" w:cs="方正书宋_GBK" w:hint="eastAsia"/>
                <w:kern w:val="0"/>
                <w:sz w:val="20"/>
                <w:szCs w:val="20"/>
              </w:rPr>
              <w:lastRenderedPageBreak/>
              <w:t>伪造、变造文物销售专用标识的，责令停止违法行为，处一万元以上五万元以下罚款；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（三）违反第二十五条第一款规定，违法进行文物征集的，没收违法征集的文物，违法经营额一万元以上的，处违法经营额二倍以上五倍以下罚款；违法经营额不足一万元的，处五千元以上二万元以下罚款；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（四）违反第三十二条第一款规定，损坏文物保护设施的，责令赔偿损失，处二百元以下罚款；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（五）违反第三十二条第二款第二项规定，在文物保护单位的保护范围内的崖壁上新刻今人、古人作品的，处一万元以上五万元以下罚款；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（六）违反第三十二条第二款第五项规定，在文物保护单位的保护范围内葬坟、建窑、取土、采石、捞沙、开矿、毁林的，责令改正，依法限期拆除、恢复原貌，可以处一万元以上五万元以下罚款；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（七）违反第三十五条规定，擅自搭架进行文物临摹或者测绘的，给予警告，并处五百元以上一千元以下罚款；有文物临摹、测绘图纸的，依法予以没收。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违反本条例第三十二条第一款以及第二款第一项规定，刻划、涂污、损坏文物尚不严重的，或者损毁文物保护单位标志的，由公安机关或者文物行政部门责令赔偿损失，处二百元以下罚款。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w:t>
            </w:r>
            <w:r>
              <w:rPr>
                <w:rFonts w:ascii="方正书宋_GBK" w:eastAsia="方正书宋_GBK" w:hAnsi="方正书宋_GBK" w:cs="方正书宋_GBK" w:hint="eastAsia"/>
                <w:kern w:val="0"/>
                <w:sz w:val="20"/>
                <w:szCs w:val="20"/>
              </w:rPr>
              <w:t>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w:t>
            </w:r>
            <w:r>
              <w:rPr>
                <w:rFonts w:ascii="方正书宋_GBK" w:eastAsia="方正书宋_GBK" w:hAnsi="方正书宋_GBK" w:cs="方正书宋_GBK" w:hint="eastAsia"/>
                <w:kern w:val="0"/>
                <w:sz w:val="20"/>
                <w:szCs w:val="20"/>
              </w:rPr>
              <w:lastRenderedPageBreak/>
              <w:t>法律适用、处罚种类和幅度、当事人陈述和申辩理由等内容进行审查，提出处理意见（主要证据不足的</w:t>
            </w:r>
            <w:r>
              <w:rPr>
                <w:rFonts w:ascii="方正书宋_GBK" w:eastAsia="方正书宋_GBK" w:hAnsi="方正书宋_GBK" w:cs="方正书宋_GBK" w:hint="eastAsia"/>
                <w:kern w:val="0"/>
                <w:sz w:val="20"/>
                <w:szCs w:val="20"/>
              </w:rPr>
              <w:t>，及时调查补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w:t>
            </w:r>
            <w:r>
              <w:rPr>
                <w:rFonts w:ascii="方正书宋_GBK" w:eastAsia="方正书宋_GBK" w:hAnsi="方正书宋_GBK" w:cs="方正书宋_GBK" w:hint="eastAsia"/>
                <w:kern w:val="0"/>
                <w:sz w:val="20"/>
                <w:szCs w:val="20"/>
              </w:rPr>
              <w:t>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w:t>
            </w:r>
            <w:r>
              <w:rPr>
                <w:rFonts w:ascii="方正书宋_GBK" w:eastAsia="方正书宋_GBK" w:hAnsi="方正书宋_GBK" w:cs="方正书宋_GBK" w:hint="eastAsia"/>
                <w:kern w:val="0"/>
                <w:sz w:val="20"/>
                <w:szCs w:val="20"/>
              </w:rPr>
              <w:t>。执法人员与当事人有直接利害关系的，应当回避。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w:t>
            </w:r>
            <w:r>
              <w:rPr>
                <w:rFonts w:ascii="方正书宋_GBK" w:eastAsia="方正书宋_GBK" w:hAnsi="方正书宋_GBK" w:cs="方正书宋_GBK" w:hint="eastAsia"/>
                <w:kern w:val="0"/>
                <w:sz w:val="20"/>
                <w:szCs w:val="20"/>
              </w:rPr>
              <w:lastRenderedPageBreak/>
              <w:t>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w:t>
            </w:r>
            <w:r>
              <w:rPr>
                <w:rFonts w:ascii="方正书宋_GBK" w:eastAsia="方正书宋_GBK" w:hAnsi="方正书宋_GBK" w:cs="方正书宋_GBK" w:hint="eastAsia"/>
                <w:kern w:val="0"/>
                <w:sz w:val="20"/>
                <w:szCs w:val="20"/>
              </w:rPr>
              <w:t>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w:t>
            </w:r>
            <w:r>
              <w:rPr>
                <w:rFonts w:ascii="方正书宋_GBK" w:eastAsia="方正书宋_GBK" w:hAnsi="方正书宋_GBK" w:cs="方正书宋_GBK" w:hint="eastAsia"/>
                <w:kern w:val="0"/>
                <w:sz w:val="20"/>
                <w:szCs w:val="20"/>
              </w:rPr>
              <w:t>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w:t>
            </w:r>
            <w:r>
              <w:rPr>
                <w:rFonts w:ascii="方正书宋_GBK" w:eastAsia="方正书宋_GBK" w:hAnsi="方正书宋_GBK" w:cs="方正书宋_GBK" w:hint="eastAsia"/>
                <w:kern w:val="0"/>
                <w:sz w:val="20"/>
                <w:szCs w:val="20"/>
              </w:rPr>
              <w:t>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因不履行或不正确履行行政职责，有下列情形的，行政机关及相应工作人员应承担相应责任：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不履行职责或者发现违法行为不予查处，造成严重后果的（县纪委监委派驻县委宣传部纪检监察组）。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没有法定的行政处罚依据的（县纪委监委派驻县委宣传部纪检监察组）。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违反法定的行政</w:t>
            </w:r>
            <w:r>
              <w:rPr>
                <w:rFonts w:ascii="方正书宋_GBK" w:eastAsia="方正书宋_GBK" w:hAnsi="方正书宋_GBK" w:cs="方正书宋_GBK" w:hint="eastAsia"/>
                <w:kern w:val="0"/>
                <w:sz w:val="20"/>
                <w:szCs w:val="20"/>
              </w:rPr>
              <w:lastRenderedPageBreak/>
              <w:t>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行政机关将罚款、没收的违法所得或者财物截留、私分或者变相私分的（县纪委监委派驻县委宣传部纪检监察组）。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执法人员利用职务上的便利，索取或者收受他人财物、收缴罚款据为己有的（县纪委监委派驻县委宣传部纪检监察组）。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行政机关使用或者损毁扣押的财物，对当事人</w:t>
            </w:r>
            <w:r>
              <w:rPr>
                <w:rFonts w:ascii="方正书宋_GBK" w:eastAsia="方正书宋_GBK" w:hAnsi="方正书宋_GBK" w:cs="方正书宋_GBK" w:hint="eastAsia"/>
                <w:kern w:val="0"/>
                <w:sz w:val="20"/>
                <w:szCs w:val="20"/>
              </w:rPr>
              <w:t>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行政机关违法实行检查措施或者执行措施，给公民人身或者财产造成损害、给法人或者其他组织造成损失的（县纪委监委派驻县委宣传部纪检监察组）。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行政机关为牟取本单位私利，对应当依法移交司法机关追究刑事责任的不移交，以行政处罚代替刑罚（县纪委监委派驻县委宣传部纪检监察组）。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w:t>
            </w:r>
            <w:r>
              <w:rPr>
                <w:rFonts w:ascii="方正书宋_GBK" w:eastAsia="方正书宋_GBK" w:hAnsi="方正书宋_GBK" w:cs="方正书宋_GBK" w:hint="eastAsia"/>
                <w:kern w:val="0"/>
                <w:sz w:val="20"/>
                <w:szCs w:val="20"/>
              </w:rPr>
              <w:t>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【法律】《中华人民共和国文物保护法》（</w:t>
            </w:r>
            <w:r>
              <w:rPr>
                <w:rFonts w:ascii="方正书宋_GBK" w:eastAsia="方正书宋_GBK" w:hAnsi="方正书宋_GBK" w:cs="方正书宋_GBK" w:hint="eastAsia"/>
                <w:kern w:val="0"/>
                <w:sz w:val="20"/>
                <w:szCs w:val="20"/>
              </w:rPr>
              <w:t>1982</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19</w:t>
            </w:r>
            <w:r>
              <w:rPr>
                <w:rFonts w:ascii="方正书宋_GBK" w:eastAsia="方正书宋_GBK" w:hAnsi="方正书宋_GBK" w:cs="方正书宋_GBK" w:hint="eastAsia"/>
                <w:kern w:val="0"/>
                <w:sz w:val="20"/>
                <w:szCs w:val="20"/>
              </w:rPr>
              <w:t>日第五届全国人民代表大会常务委员会令第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日中华人民共和国主席令第</w:t>
            </w:r>
            <w:r>
              <w:rPr>
                <w:rFonts w:ascii="方正书宋_GBK" w:eastAsia="方正书宋_GBK" w:hAnsi="方正书宋_GBK" w:cs="方正书宋_GBK" w:hint="eastAsia"/>
                <w:kern w:val="0"/>
                <w:sz w:val="20"/>
                <w:szCs w:val="20"/>
              </w:rPr>
              <w:t>28</w:t>
            </w:r>
            <w:r>
              <w:rPr>
                <w:rFonts w:ascii="方正书宋_GBK" w:eastAsia="方正书宋_GBK" w:hAnsi="方正书宋_GBK" w:cs="方正书宋_GBK" w:hint="eastAsia"/>
                <w:kern w:val="0"/>
                <w:sz w:val="20"/>
                <w:szCs w:val="20"/>
              </w:rPr>
              <w:t>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w:t>
            </w:r>
            <w:r>
              <w:rPr>
                <w:rFonts w:ascii="方正书宋_GBK" w:eastAsia="方正书宋_GBK" w:hAnsi="方正书宋_GBK" w:cs="方正书宋_GBK" w:hint="eastAsia"/>
                <w:kern w:val="0"/>
                <w:sz w:val="20"/>
                <w:szCs w:val="20"/>
              </w:rPr>
              <w:t>规定，滥用审批权限、不履行职责或者发现违法行为不予查处，造成严重后果的；”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w:t>
            </w:r>
            <w:r>
              <w:rPr>
                <w:rFonts w:ascii="方正书宋_GBK" w:eastAsia="方正书宋_GBK" w:hAnsi="方正书宋_GBK" w:cs="方正书宋_GBK" w:hint="eastAsia"/>
                <w:kern w:val="0"/>
                <w:sz w:val="20"/>
                <w:szCs w:val="20"/>
              </w:rPr>
              <w:lastRenderedPageBreak/>
              <w:t>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日第十一届全国人民代表大会常务委员会第十次会议修正）第五十六条</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w:t>
            </w:r>
            <w:r>
              <w:rPr>
                <w:rFonts w:ascii="方正书宋_GBK" w:eastAsia="方正书宋_GBK" w:hAnsi="方正书宋_GBK" w:cs="方正书宋_GBK" w:hint="eastAsia"/>
                <w:kern w:val="0"/>
                <w:sz w:val="20"/>
                <w:szCs w:val="20"/>
              </w:rPr>
              <w:t>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日第十一届全国人民代表大会常务委员会第十次会议修正）第五十九条：“行政机关使用或者损毁扣押的财物，对当事人造成损失的，应当依法予</w:t>
            </w:r>
            <w:r>
              <w:rPr>
                <w:rFonts w:ascii="方正书宋_GBK" w:eastAsia="方正书宋_GBK" w:hAnsi="方正书宋_GBK" w:cs="方正书宋_GBK" w:hint="eastAsia"/>
                <w:kern w:val="0"/>
                <w:sz w:val="20"/>
                <w:szCs w:val="20"/>
              </w:rPr>
              <w:t>以赔偿，对直接负责的主管人员和其他直接责任人员依法给予行政处分。”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w:t>
            </w:r>
            <w:r>
              <w:rPr>
                <w:rFonts w:ascii="方正书宋_GBK" w:eastAsia="方正书宋_GBK" w:hAnsi="方正书宋_GBK" w:cs="方正书宋_GBK" w:hint="eastAsia"/>
                <w:kern w:val="0"/>
                <w:sz w:val="20"/>
                <w:szCs w:val="20"/>
              </w:rPr>
              <w:t>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11. </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止和处罚的违法行为不予制止、处罚，致使公民、法人或者其他组织的合法权益、公共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利益</w:t>
            </w:r>
            <w:r>
              <w:rPr>
                <w:rFonts w:ascii="方正书宋_GBK" w:eastAsia="方正书宋_GBK" w:hAnsi="方正书宋_GBK" w:cs="方正书宋_GBK" w:hint="eastAsia"/>
                <w:kern w:val="0"/>
                <w:sz w:val="20"/>
                <w:szCs w:val="20"/>
              </w:rPr>
              <w:t>和社会秩序遭受损害的，对直接负责的主管人员和其他直接责任人员依法给予行政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处分；情节严重构成犯罪的，依法追究刑事责任。”</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w:t>
            </w:r>
            <w:r>
              <w:rPr>
                <w:rFonts w:ascii="方正书宋_GBK" w:eastAsia="方正书宋_GBK" w:hAnsi="方正书宋_GBK" w:cs="方正书宋_GBK" w:hint="eastAsia"/>
                <w:kern w:val="0"/>
                <w:sz w:val="20"/>
                <w:szCs w:val="20"/>
              </w:rPr>
              <w:lastRenderedPageBreak/>
              <w:t>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28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对境外组织或个人擅自从事非物质文化遗产调查的处罚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非物质文化遗产法》第四十一条：境外组织违反本法第十五条规定的，由文化主管部门责令改正，给予警告，没收违法所得及调查中取得的实物、资料；情节严重的，并处十万元以上五十万元以下的罚款。境外个人违反本法第十五条第一款规定的，由文化主管部门责令改正，给予警告，没收违法所得及调查中取得的实物、资料；情节严重的，并处一万元以上五万元以下的罚款。</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第十五条：境外组织或者个人在中华人民共和国境内进行非物质文化遗产调查，应当报经省、自治区、直辖市人民政府文化主管部门批准；调查在两个以上省、自治区、直</w:t>
            </w:r>
            <w:r>
              <w:rPr>
                <w:rFonts w:ascii="方正书宋_GBK" w:eastAsia="方正书宋_GBK" w:hAnsi="方正书宋_GBK" w:cs="方正书宋_GBK" w:hint="eastAsia"/>
                <w:kern w:val="0"/>
                <w:sz w:val="20"/>
                <w:szCs w:val="20"/>
              </w:rPr>
              <w:t>辖市行政区域进行的，应当报经国务院文化主管部门批准；调查结束后，应当向批准调查的文化主管部门提交调查报告和调查中取得的实物图片、资料复制件。境外组织在中华人民共和国境内进行非物质文化遗产调查，应当与境内非物质文化遗产学术研究机构合作进行</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w:t>
            </w:r>
            <w:r>
              <w:rPr>
                <w:rFonts w:ascii="方正书宋_GBK" w:eastAsia="方正书宋_GBK" w:hAnsi="方正书宋_GBK" w:cs="方正书宋_GBK" w:hint="eastAsia"/>
                <w:kern w:val="0"/>
                <w:sz w:val="20"/>
                <w:szCs w:val="20"/>
              </w:rPr>
              <w:t>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w:t>
            </w:r>
            <w:r>
              <w:rPr>
                <w:rFonts w:ascii="方正书宋_GBK" w:eastAsia="方正书宋_GBK" w:hAnsi="方正书宋_GBK" w:cs="方正书宋_GBK" w:hint="eastAsia"/>
                <w:kern w:val="0"/>
                <w:sz w:val="20"/>
                <w:szCs w:val="20"/>
              </w:rPr>
              <w:lastRenderedPageBreak/>
              <w:t>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w:t>
            </w:r>
            <w:r>
              <w:rPr>
                <w:rFonts w:ascii="方正书宋_GBK" w:eastAsia="方正书宋_GBK" w:hAnsi="方正书宋_GBK" w:cs="方正书宋_GBK" w:hint="eastAsia"/>
                <w:kern w:val="0"/>
                <w:sz w:val="20"/>
                <w:szCs w:val="20"/>
              </w:rPr>
              <w:t>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w:t>
            </w:r>
            <w:r>
              <w:rPr>
                <w:rFonts w:ascii="方正书宋_GBK" w:eastAsia="方正书宋_GBK" w:hAnsi="方正书宋_GBK" w:cs="方正书宋_GBK" w:hint="eastAsia"/>
                <w:kern w:val="0"/>
                <w:sz w:val="20"/>
                <w:szCs w:val="20"/>
              </w:rPr>
              <w:t>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w:t>
            </w:r>
            <w:r>
              <w:rPr>
                <w:rFonts w:ascii="方正书宋_GBK" w:eastAsia="方正书宋_GBK" w:hAnsi="方正书宋_GBK" w:cs="方正书宋_GBK" w:hint="eastAsia"/>
                <w:kern w:val="0"/>
                <w:sz w:val="20"/>
                <w:szCs w:val="20"/>
              </w:rPr>
              <w:t>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w:t>
            </w:r>
            <w:r>
              <w:rPr>
                <w:rFonts w:ascii="方正书宋_GBK" w:eastAsia="方正书宋_GBK" w:hAnsi="方正书宋_GBK" w:cs="方正书宋_GBK" w:hint="eastAsia"/>
                <w:kern w:val="0"/>
                <w:sz w:val="20"/>
                <w:szCs w:val="20"/>
              </w:rPr>
              <w:t>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w:t>
            </w:r>
            <w:r>
              <w:rPr>
                <w:rFonts w:ascii="方正书宋_GBK" w:eastAsia="方正书宋_GBK" w:hAnsi="方正书宋_GBK" w:cs="方正书宋_GBK" w:hint="eastAsia"/>
                <w:kern w:val="0"/>
                <w:sz w:val="20"/>
                <w:szCs w:val="20"/>
              </w:rPr>
              <w:t>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w:t>
            </w:r>
            <w:r>
              <w:rPr>
                <w:rFonts w:ascii="方正书宋_GBK" w:eastAsia="方正书宋_GBK" w:hAnsi="方正书宋_GBK" w:cs="方正书宋_GBK" w:hint="eastAsia"/>
                <w:kern w:val="0"/>
                <w:sz w:val="20"/>
                <w:szCs w:val="20"/>
              </w:rPr>
              <w:lastRenderedPageBreak/>
              <w:t>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w:t>
            </w:r>
            <w:r>
              <w:rPr>
                <w:rFonts w:ascii="方正书宋_GBK" w:eastAsia="方正书宋_GBK" w:hAnsi="方正书宋_GBK" w:cs="方正书宋_GBK" w:hint="eastAsia"/>
                <w:kern w:val="0"/>
                <w:sz w:val="20"/>
                <w:szCs w:val="20"/>
              </w:rPr>
              <w:t>相应工作人员应承担相应责任：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不履行职责或者发现违法行为不予查处，造成严重后果的（县纪委监委派驻县委宣传部纪检监察组）。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没有法定的行政处罚依据的（县纪委监委派驻县委宣传部纪检监察组）。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行政机关将罚款、没收的违法所得或者财物截留、私分或者变相私分的（县纪委监委派驻县委宣传部纪检监察组）。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执法人员利用职务上的便利，索取或者收受他人财物、收缴罚款据为己有的（县纪委监委派驻县委宣传部纪检监察组）。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行政机关使用或者损毁扣押的财物，对当事人造成损失的（县纪委监委派驻县委宣传部纪检监察组）。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行政机关违法实</w:t>
            </w:r>
            <w:r>
              <w:rPr>
                <w:rFonts w:ascii="方正书宋_GBK" w:eastAsia="方正书宋_GBK" w:hAnsi="方正书宋_GBK" w:cs="方正书宋_GBK" w:hint="eastAsia"/>
                <w:kern w:val="0"/>
                <w:sz w:val="20"/>
                <w:szCs w:val="20"/>
              </w:rPr>
              <w:t>行检查措施或者执行措施，给公民人身或者财产造成损害、给法人或者其他组织造成损失的（县纪委监委派驻县委宣传部纪检监察组）。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行政机关为牟取本单位私利，对应当依</w:t>
            </w:r>
            <w:r>
              <w:rPr>
                <w:rFonts w:ascii="方正书宋_GBK" w:eastAsia="方正书宋_GBK" w:hAnsi="方正书宋_GBK" w:cs="方正书宋_GBK" w:hint="eastAsia"/>
                <w:kern w:val="0"/>
                <w:sz w:val="20"/>
                <w:szCs w:val="20"/>
              </w:rPr>
              <w:lastRenderedPageBreak/>
              <w:t>法移交司法机关追究刑事责任的不移交，以行政处罚代替刑罚（县纪委监委派驻县委宣传部纪检监察组）。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【法律】《中华人民共和国文物保护法》（</w:t>
            </w:r>
            <w:r>
              <w:rPr>
                <w:rFonts w:ascii="方正书宋_GBK" w:eastAsia="方正书宋_GBK" w:hAnsi="方正书宋_GBK" w:cs="方正书宋_GBK" w:hint="eastAsia"/>
                <w:kern w:val="0"/>
                <w:sz w:val="20"/>
                <w:szCs w:val="20"/>
              </w:rPr>
              <w:t>1982</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19</w:t>
            </w:r>
            <w:r>
              <w:rPr>
                <w:rFonts w:ascii="方正书宋_GBK" w:eastAsia="方正书宋_GBK" w:hAnsi="方正书宋_GBK" w:cs="方正书宋_GBK" w:hint="eastAsia"/>
                <w:kern w:val="0"/>
                <w:sz w:val="20"/>
                <w:szCs w:val="20"/>
              </w:rPr>
              <w:t>日第五届全国人民代表大会常务委员会令第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日中华人民共和国主席令第</w:t>
            </w:r>
            <w:r>
              <w:rPr>
                <w:rFonts w:ascii="方正书宋_GBK" w:eastAsia="方正书宋_GBK" w:hAnsi="方正书宋_GBK" w:cs="方正书宋_GBK" w:hint="eastAsia"/>
                <w:kern w:val="0"/>
                <w:sz w:val="20"/>
                <w:szCs w:val="20"/>
              </w:rPr>
              <w:t>28</w:t>
            </w:r>
            <w:r>
              <w:rPr>
                <w:rFonts w:ascii="方正书宋_GBK" w:eastAsia="方正书宋_GBK" w:hAnsi="方正书宋_GBK" w:cs="方正书宋_GBK" w:hint="eastAsia"/>
                <w:kern w:val="0"/>
                <w:sz w:val="20"/>
                <w:szCs w:val="20"/>
              </w:rPr>
              <w:t>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不</w:t>
            </w:r>
            <w:r>
              <w:rPr>
                <w:rFonts w:ascii="方正书宋_GBK" w:eastAsia="方正书宋_GBK" w:hAnsi="方正书宋_GBK" w:cs="方正书宋_GBK" w:hint="eastAsia"/>
                <w:kern w:val="0"/>
                <w:sz w:val="20"/>
                <w:szCs w:val="20"/>
              </w:rPr>
              <w:t>履行职责或者发现违法行为不予查处，造成严重后果的；”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w:t>
            </w:r>
            <w:r>
              <w:rPr>
                <w:rFonts w:ascii="方正书宋_GBK" w:eastAsia="方正书宋_GBK" w:hAnsi="方正书宋_GBK" w:cs="方正书宋_GBK" w:hint="eastAsia"/>
                <w:kern w:val="0"/>
                <w:sz w:val="20"/>
                <w:szCs w:val="20"/>
              </w:rPr>
              <w:t>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日第十一届全国人民代表大会常务委员会第十次会议修正）第五十六条</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w:t>
            </w:r>
            <w:r>
              <w:rPr>
                <w:rFonts w:ascii="方正书宋_GBK" w:eastAsia="方正书宋_GBK" w:hAnsi="方正书宋_GBK" w:cs="方正书宋_GBK" w:hint="eastAsia"/>
                <w:kern w:val="0"/>
                <w:sz w:val="20"/>
                <w:szCs w:val="20"/>
              </w:rPr>
              <w:t>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日第十一届全国人民代表大会常务委员会第十次会议修正）第五十九条：“行政机关使用或者损毁扣押的财物，对当事人造成损失的，应当依法予以赔偿，对直接负责的主</w:t>
            </w:r>
            <w:r>
              <w:rPr>
                <w:rFonts w:ascii="方正书宋_GBK" w:eastAsia="方正书宋_GBK" w:hAnsi="方正书宋_GBK" w:cs="方正书宋_GBK" w:hint="eastAsia"/>
                <w:kern w:val="0"/>
                <w:sz w:val="20"/>
                <w:szCs w:val="20"/>
              </w:rPr>
              <w:t>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w:t>
            </w:r>
            <w:r>
              <w:rPr>
                <w:rFonts w:ascii="方正书宋_GBK" w:eastAsia="方正书宋_GBK" w:hAnsi="方正书宋_GBK" w:cs="方正书宋_GBK" w:hint="eastAsia"/>
                <w:kern w:val="0"/>
                <w:sz w:val="20"/>
                <w:szCs w:val="20"/>
              </w:rPr>
              <w:lastRenderedPageBreak/>
              <w:t>十次会议修正）第六十一条：“行</w:t>
            </w:r>
            <w:r>
              <w:rPr>
                <w:rFonts w:ascii="方正书宋_GBK" w:eastAsia="方正书宋_GBK" w:hAnsi="方正书宋_GBK" w:cs="方正书宋_GBK" w:hint="eastAsia"/>
                <w:kern w:val="0"/>
                <w:sz w:val="20"/>
                <w:szCs w:val="20"/>
              </w:rPr>
              <w:t>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11. </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止和处罚的违法行为不予制止、处罚，致使公民、法人或者其他组织的合法权益、公共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利益和社会秩序遭受损害的，</w:t>
            </w:r>
            <w:r>
              <w:rPr>
                <w:rFonts w:ascii="方正书宋_GBK" w:eastAsia="方正书宋_GBK" w:hAnsi="方正书宋_GBK" w:cs="方正书宋_GBK" w:hint="eastAsia"/>
                <w:kern w:val="0"/>
                <w:sz w:val="20"/>
                <w:szCs w:val="20"/>
              </w:rPr>
              <w:t>对直接负责的主管人员和其他直接责任人员依法给予行政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处分；情节严重构成犯罪的，依法追究刑事责任。”</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未经批准擅自或者变相开办艺术考级活动的处罚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【部门规章】《社会艺术水平考级管理办法》（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31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号修订）第二十九条：未经批准擅自开办艺术考级活动的，由县级以上文化行政部门或者文化市场综合执法机构责令停止违法活动，并处</w:t>
            </w:r>
            <w:r>
              <w:rPr>
                <w:rFonts w:ascii="方正书宋_GBK" w:eastAsia="方正书宋_GBK" w:hAnsi="方正书宋_GBK" w:cs="方正书宋_GBK" w:hint="eastAsia"/>
                <w:kern w:val="0"/>
                <w:sz w:val="20"/>
                <w:szCs w:val="20"/>
              </w:rPr>
              <w:t>10000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30000</w:t>
            </w:r>
            <w:r>
              <w:rPr>
                <w:rFonts w:ascii="方正书宋_GBK" w:eastAsia="方正书宋_GBK" w:hAnsi="方正书宋_GBK" w:cs="方正书宋_GBK" w:hint="eastAsia"/>
                <w:kern w:val="0"/>
                <w:sz w:val="20"/>
                <w:szCs w:val="20"/>
              </w:rPr>
              <w:t>元以下罚款。第三十条：艺术考级机构有下列行为之一的，由县级以上文化行政部门或者文化市场综合执法机构予以警告，责令改正并处</w:t>
            </w:r>
            <w:r>
              <w:rPr>
                <w:rFonts w:ascii="方正书宋_GBK" w:eastAsia="方正书宋_GBK" w:hAnsi="方正书宋_GBK" w:cs="方正书宋_GBK" w:hint="eastAsia"/>
                <w:kern w:val="0"/>
                <w:sz w:val="20"/>
                <w:szCs w:val="20"/>
              </w:rPr>
              <w:t>10000</w:t>
            </w:r>
            <w:r>
              <w:rPr>
                <w:rFonts w:ascii="方正书宋_GBK" w:eastAsia="方正书宋_GBK" w:hAnsi="方正书宋_GBK" w:cs="方正书宋_GBK" w:hint="eastAsia"/>
                <w:kern w:val="0"/>
                <w:sz w:val="20"/>
                <w:szCs w:val="20"/>
              </w:rPr>
              <w:t>元以下罚款：（一）组织艺术考级活动前未向社会发布考级简章或考级简章内容不符合规定的；（二）未按规定将承办单位的基本情况和合作协议备案的；（</w:t>
            </w:r>
            <w:r>
              <w:rPr>
                <w:rFonts w:ascii="方正书宋_GBK" w:eastAsia="方正书宋_GBK" w:hAnsi="方正书宋_GBK" w:cs="方正书宋_GBK" w:hint="eastAsia"/>
                <w:kern w:val="0"/>
                <w:sz w:val="20"/>
                <w:szCs w:val="20"/>
              </w:rPr>
              <w:t>三）组织艺术考级活动未按规定将考级简章、考级时间、考级地点、考生数量、考场安排、考官名单等情况备案的；（四）艺术考级活动结束后未按规定报送考级结果的；（五）艺术考级机构主要负责人、办公地点有变动未按规定向审批机关备案的。第三十二条：艺术考级机构有下列行为之一的，由文化行政部门或者文化市场综合执法机构予以警告，责令改正并处</w:t>
            </w:r>
            <w:r>
              <w:rPr>
                <w:rFonts w:ascii="方正书宋_GBK" w:eastAsia="方正书宋_GBK" w:hAnsi="方正书宋_GBK" w:cs="方正书宋_GBK" w:hint="eastAsia"/>
                <w:kern w:val="0"/>
                <w:sz w:val="20"/>
                <w:szCs w:val="20"/>
              </w:rPr>
              <w:t>30000</w:t>
            </w:r>
            <w:r>
              <w:rPr>
                <w:rFonts w:ascii="方正书宋_GBK" w:eastAsia="方正书宋_GBK" w:hAnsi="方正书宋_GBK" w:cs="方正书宋_GBK" w:hint="eastAsia"/>
                <w:kern w:val="0"/>
                <w:sz w:val="20"/>
                <w:szCs w:val="20"/>
              </w:rPr>
              <w:t>元以下罚款；情节严重的，取消开办艺术考级活动资格，收缴《社会艺术水平考级资格证书》：（一）委托的承办单位不符合规定的；（二）未按照规定组建常设工作机构并配备专职工作人员的；（三）未</w:t>
            </w:r>
            <w:r>
              <w:rPr>
                <w:rFonts w:ascii="方正书宋_GBK" w:eastAsia="方正书宋_GBK" w:hAnsi="方正书宋_GBK" w:cs="方正书宋_GBK" w:hint="eastAsia"/>
                <w:kern w:val="0"/>
                <w:sz w:val="20"/>
                <w:szCs w:val="20"/>
              </w:rPr>
              <w:t>按照</w:t>
            </w:r>
            <w:r>
              <w:rPr>
                <w:rFonts w:ascii="方正书宋_GBK" w:eastAsia="方正书宋_GBK" w:hAnsi="方正书宋_GBK" w:cs="方正书宋_GBK" w:hint="eastAsia"/>
                <w:kern w:val="0"/>
                <w:sz w:val="20"/>
                <w:szCs w:val="20"/>
              </w:rPr>
              <w:lastRenderedPageBreak/>
              <w:t>本机构教材确定艺术考级内容的；（四）未按照规定要求实行回避的；（五）阻挠、抗拒文化行政部门或者文化市场综合执法机构工作人员监督检查的。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w:t>
            </w:r>
            <w:r>
              <w:rPr>
                <w:rFonts w:ascii="方正书宋_GBK" w:eastAsia="方正书宋_GBK" w:hAnsi="方正书宋_GBK" w:cs="方正书宋_GBK" w:hint="eastAsia"/>
                <w:kern w:val="0"/>
                <w:sz w:val="20"/>
                <w:szCs w:val="20"/>
              </w:rPr>
              <w:lastRenderedPageBreak/>
              <w:t>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w:t>
            </w:r>
            <w:r>
              <w:rPr>
                <w:rFonts w:ascii="方正书宋_GBK" w:eastAsia="方正书宋_GBK" w:hAnsi="方正书宋_GBK" w:cs="方正书宋_GBK" w:hint="eastAsia"/>
                <w:kern w:val="0"/>
                <w:sz w:val="20"/>
                <w:szCs w:val="20"/>
              </w:rPr>
              <w:t>生效的行政处罚决定。当事人在法定期限内不申请行政复议或提起行政诉讼，又不履行的，受案部门可依法采取加处罚款或向人民法院申请强制执行等措施。</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w:t>
            </w:r>
            <w:r>
              <w:rPr>
                <w:rFonts w:ascii="方正书宋_GBK" w:eastAsia="方正书宋_GBK" w:hAnsi="方正书宋_GBK" w:cs="方正书宋_GBK" w:hint="eastAsia"/>
                <w:kern w:val="0"/>
                <w:sz w:val="20"/>
                <w:szCs w:val="20"/>
              </w:rPr>
              <w:t>行为的，应当登记立案，客观公正地进行调查，收集有关证据，必要时可以依照法律、法规的有关规定进行检查。</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w:t>
            </w:r>
            <w:r>
              <w:rPr>
                <w:rFonts w:ascii="方正书宋_GBK" w:eastAsia="方正书宋_GBK" w:hAnsi="方正书宋_GBK" w:cs="方正书宋_GBK" w:hint="eastAsia"/>
                <w:kern w:val="0"/>
                <w:sz w:val="20"/>
                <w:szCs w:val="20"/>
              </w:rPr>
              <w:t>名。执法人员与当事人有直接利害关系的，应当回避。</w:t>
            </w: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w:t>
            </w:r>
            <w:r>
              <w:rPr>
                <w:rFonts w:ascii="方正书宋_GBK" w:eastAsia="方正书宋_GBK" w:hAnsi="方正书宋_GBK" w:cs="方正书宋_GBK" w:hint="eastAsia"/>
                <w:kern w:val="0"/>
                <w:sz w:val="20"/>
                <w:szCs w:val="20"/>
              </w:rPr>
              <w:t>实、理由和依据，并告知当事人依法享有的权利。执法人员应当充分听取当事人的陈述和申辩，并制作笔录，对当事人提出的事实、理由和证据进行复核，经复核成立的应当采纳。</w:t>
            </w: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w:t>
            </w:r>
            <w:r>
              <w:rPr>
                <w:rFonts w:ascii="方正书宋_GBK" w:eastAsia="方正书宋_GBK" w:hAnsi="方正书宋_GBK" w:cs="方正书宋_GBK" w:hint="eastAsia"/>
                <w:kern w:val="0"/>
                <w:sz w:val="20"/>
                <w:szCs w:val="20"/>
              </w:rPr>
              <w:t>政处罚的履行方式和期限；（五）不服行政处罚决定申请行政复议或者提起行政诉讼的途径和期限；（六）作出行政处罚决定的行政执法机关名称和作出决定的日期。行政处罚决定涉及罚款的还应载明收缴罚款的金融机构名</w:t>
            </w:r>
            <w:r>
              <w:rPr>
                <w:rFonts w:ascii="方正书宋_GBK" w:eastAsia="方正书宋_GBK" w:hAnsi="方正书宋_GBK" w:cs="方正书宋_GBK" w:hint="eastAsia"/>
                <w:kern w:val="0"/>
                <w:sz w:val="20"/>
                <w:szCs w:val="20"/>
              </w:rPr>
              <w:lastRenderedPageBreak/>
              <w:t>称、地址以及不按规定期限缴纳罚款的法律后果。</w:t>
            </w: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w:t>
            </w:r>
            <w:r>
              <w:rPr>
                <w:rFonts w:ascii="方正书宋_GBK" w:eastAsia="方正书宋_GBK" w:hAnsi="方正书宋_GBK" w:cs="方正书宋_GBK" w:hint="eastAsia"/>
                <w:kern w:val="0"/>
                <w:sz w:val="20"/>
                <w:szCs w:val="20"/>
              </w:rPr>
              <w:t>处罚决定书送达当事人。</w:t>
            </w: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w:t>
            </w:r>
            <w:r>
              <w:rPr>
                <w:rFonts w:ascii="方正书宋_GBK" w:eastAsia="方正书宋_GBK" w:hAnsi="方正书宋_GBK" w:cs="方正书宋_GBK" w:hint="eastAsia"/>
                <w:kern w:val="0"/>
                <w:sz w:val="20"/>
                <w:szCs w:val="20"/>
              </w:rPr>
              <w:t>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因不履行或不正确履行行政职责，有下列情形的行政机关及相关工作人员应承担相应的责任：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对符合法定条件的材料不予受理、许可的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不公示依法应当公示的材料的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在受理、审查、决定行政许可过程中，未向申请人、利害关系人履行法定告知义务的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申请人提交的申请材料不齐全、不符合法定形式，不一次性告知申请人必须补交的全部内容的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未依法说明不受理行政许可申请或者不予行政许可的理由的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依法应当举行听证而不举行听证的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对不符合法定条件申请人准予行政许可或者</w:t>
            </w:r>
            <w:r>
              <w:rPr>
                <w:rFonts w:ascii="方正书宋_GBK" w:eastAsia="方正书宋_GBK" w:hAnsi="方正书宋_GBK" w:cs="方正书宋_GBK" w:hint="eastAsia"/>
                <w:kern w:val="0"/>
                <w:sz w:val="20"/>
                <w:szCs w:val="20"/>
              </w:rPr>
              <w:lastRenderedPageBreak/>
              <w:t>超越法定职权作出准予行政许可决定的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对符合法定条件的申请人不予行政许可或者不在法定</w:t>
            </w:r>
            <w:r>
              <w:rPr>
                <w:rFonts w:ascii="方正书宋_GBK" w:eastAsia="方正书宋_GBK" w:hAnsi="方正书宋_GBK" w:cs="方正书宋_GBK" w:hint="eastAsia"/>
                <w:kern w:val="0"/>
                <w:sz w:val="20"/>
                <w:szCs w:val="20"/>
              </w:rPr>
              <w:t>期限内作出准予行政许可决定的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其他违反法律法规规定的行为</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w:t>
            </w:r>
            <w:r>
              <w:rPr>
                <w:rFonts w:ascii="方正书宋_GBK" w:eastAsia="方正书宋_GBK" w:hAnsi="方正书宋_GBK" w:cs="方正书宋_GBK" w:hint="eastAsia"/>
                <w:kern w:val="0"/>
                <w:sz w:val="20"/>
                <w:szCs w:val="20"/>
              </w:rPr>
              <w:t>者不在法定期限内作出准予行政许可决定的。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w:t>
            </w:r>
            <w:r>
              <w:rPr>
                <w:rFonts w:ascii="方正书宋_GBK" w:eastAsia="方正书宋_GBK" w:hAnsi="方正书宋_GBK" w:cs="方正书宋_GBK" w:hint="eastAsia"/>
                <w:kern w:val="0"/>
                <w:sz w:val="20"/>
                <w:szCs w:val="20"/>
              </w:rPr>
              <w:t>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w:t>
            </w:r>
            <w:r>
              <w:rPr>
                <w:rFonts w:ascii="方正书宋_GBK" w:eastAsia="方正书宋_GBK" w:hAnsi="方正书宋_GBK" w:cs="方正书宋_GBK" w:hint="eastAsia"/>
                <w:kern w:val="0"/>
                <w:sz w:val="20"/>
                <w:szCs w:val="20"/>
              </w:rPr>
              <w:t>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行政机关制定规范性文件，有下列情形之一的，应当追究行政过错责任：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（一）违法设定行政许可、行政处罚、行政收费、行政强制；（二）超越职权或者违反规定程序；（三）不按规定报送备案审查或者不公开发布；（四）其他违反规范性文件制定程序规定的情形。</w:t>
            </w: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《公务员法》第一百零四条：“公务员主管部门的工作人员，违反本法规定，滥用职权、玩忽职守、徇私舞弊，构成犯罪的，依法追究刑事责任；尚不构成犯罪的，给予处分。”</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《行政机关公务员处分条例》第</w:t>
            </w:r>
            <w:r>
              <w:rPr>
                <w:rFonts w:ascii="方正书宋_GBK" w:eastAsia="方正书宋_GBK" w:hAnsi="方正书宋_GBK" w:cs="方正书宋_GBK" w:hint="eastAsia"/>
                <w:kern w:val="0"/>
                <w:sz w:val="20"/>
                <w:szCs w:val="20"/>
              </w:rPr>
              <w:t>23</w:t>
            </w:r>
            <w:r>
              <w:rPr>
                <w:rFonts w:ascii="方正书宋_GBK" w:eastAsia="方正书宋_GBK" w:hAnsi="方正书宋_GBK" w:cs="方正书宋_GBK" w:hint="eastAsia"/>
                <w:kern w:val="0"/>
                <w:sz w:val="20"/>
                <w:szCs w:val="20"/>
              </w:rPr>
              <w:t>条：“有贪污、索贿、受贿、行贿、介绍贿赂、挪用公款、利用职务之便为自己或者他人谋取私利、巨</w:t>
            </w:r>
            <w:r>
              <w:rPr>
                <w:rFonts w:ascii="方正书宋_GBK" w:eastAsia="方正书宋_GBK" w:hAnsi="方正书宋_GBK" w:cs="方正书宋_GBK" w:hint="eastAsia"/>
                <w:kern w:val="0"/>
                <w:sz w:val="20"/>
                <w:szCs w:val="20"/>
              </w:rPr>
              <w:lastRenderedPageBreak/>
              <w:t>额财产来源不明等违反廉政纪律行为的，给予记过或者记大过处分；情节较重的，给予降级或者撤职处分；情节严重的，给予开除处分。”</w:t>
            </w:r>
            <w:r>
              <w:rPr>
                <w:rFonts w:ascii="方正书宋_GBK" w:eastAsia="方正书宋_GBK" w:hAnsi="方正书宋_GBK" w:cs="方正书宋_GBK" w:hint="eastAsia"/>
                <w:kern w:val="0"/>
                <w:sz w:val="20"/>
                <w:szCs w:val="20"/>
              </w:rPr>
              <w:t xml:space="preserve"> </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w:t>
            </w:r>
            <w:r>
              <w:rPr>
                <w:rFonts w:ascii="方正书宋_GBK" w:eastAsia="方正书宋_GBK" w:hAnsi="方正书宋_GBK" w:cs="方正书宋_GBK" w:hint="eastAsia"/>
                <w:kern w:val="0"/>
                <w:sz w:val="20"/>
                <w:szCs w:val="20"/>
              </w:rPr>
              <w:t>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对艺术考级机构违反规定进行艺术考级活动的处罚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【部门规章】《社会艺术水平考级管理办法》（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31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号修订）第三十条：艺术考级机构有下列行为之一的，由县级以上文化行政部门或者文化市场综合执法机构予以警告，责令改正并处</w:t>
            </w:r>
            <w:r>
              <w:rPr>
                <w:rFonts w:ascii="方正书宋_GBK" w:eastAsia="方正书宋_GBK" w:hAnsi="方正书宋_GBK" w:cs="方正书宋_GBK" w:hint="eastAsia"/>
                <w:kern w:val="0"/>
                <w:sz w:val="20"/>
                <w:szCs w:val="20"/>
              </w:rPr>
              <w:t>10000</w:t>
            </w:r>
            <w:r>
              <w:rPr>
                <w:rFonts w:ascii="方正书宋_GBK" w:eastAsia="方正书宋_GBK" w:hAnsi="方正书宋_GBK" w:cs="方正书宋_GBK" w:hint="eastAsia"/>
                <w:kern w:val="0"/>
                <w:sz w:val="20"/>
                <w:szCs w:val="20"/>
              </w:rPr>
              <w:t>元以下罚款：（一）组织艺术考级活动前未向社会发布考级简章或考级简章内容不符合规定的；（二）未按规定将承办单位的基本情况和合作协议备案的；（三）组织艺术考级活动未按规定将考级简章、考级时间、考级地点、考生数量、考场安排、考官名单等情况备案的；（四）艺术考级活动结束后未按规定报送考级结果的；</w:t>
            </w:r>
            <w:r>
              <w:rPr>
                <w:rFonts w:ascii="方正书宋_GBK" w:eastAsia="方正书宋_GBK" w:hAnsi="方正书宋_GBK" w:cs="方正书宋_GBK" w:hint="eastAsia"/>
                <w:kern w:val="0"/>
                <w:sz w:val="20"/>
                <w:szCs w:val="20"/>
              </w:rPr>
              <w:t>（五）艺术考级机构主要负责人、办公地点有变动未按规定向审批机关备案的。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第三十二条：艺术考级机构有下列行为之一的，由文化行政部门或者文化市场综合执法机构予以警告，责令改正并处</w:t>
            </w:r>
            <w:r>
              <w:rPr>
                <w:rFonts w:ascii="方正书宋_GBK" w:eastAsia="方正书宋_GBK" w:hAnsi="方正书宋_GBK" w:cs="方正书宋_GBK" w:hint="eastAsia"/>
                <w:kern w:val="0"/>
                <w:sz w:val="20"/>
                <w:szCs w:val="20"/>
              </w:rPr>
              <w:t>30000</w:t>
            </w:r>
            <w:r>
              <w:rPr>
                <w:rFonts w:ascii="方正书宋_GBK" w:eastAsia="方正书宋_GBK" w:hAnsi="方正书宋_GBK" w:cs="方正书宋_GBK" w:hint="eastAsia"/>
                <w:kern w:val="0"/>
                <w:sz w:val="20"/>
                <w:szCs w:val="20"/>
              </w:rPr>
              <w:t>元以下罚款；情节严重的，取消开办艺术考级活动资格：（一）委托的承办单位不符合规定的；（二）未按照规定组建常设工作机构并配备专职工作人员的；（三）未按照本机构教材确定艺术考级内容的；（四）未按照规</w:t>
            </w:r>
            <w:r>
              <w:rPr>
                <w:rFonts w:ascii="方正书宋_GBK" w:eastAsia="方正书宋_GBK" w:hAnsi="方正书宋_GBK" w:cs="方正书宋_GBK" w:hint="eastAsia"/>
                <w:kern w:val="0"/>
                <w:sz w:val="20"/>
                <w:szCs w:val="20"/>
              </w:rPr>
              <w:lastRenderedPageBreak/>
              <w:t>定要求实行回避的；（五）阻挠、抗拒文化行政部门或者文化市场综合执法机构工作人员监督检查的。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w:t>
            </w:r>
            <w:r>
              <w:rPr>
                <w:rFonts w:ascii="方正书宋_GBK" w:eastAsia="方正书宋_GBK" w:hAnsi="方正书宋_GBK" w:cs="方正书宋_GBK" w:hint="eastAsia"/>
                <w:kern w:val="0"/>
                <w:sz w:val="20"/>
                <w:szCs w:val="20"/>
              </w:rPr>
              <w:lastRenderedPageBreak/>
              <w:t>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w:t>
            </w:r>
            <w:r>
              <w:rPr>
                <w:rFonts w:ascii="方正书宋_GBK" w:eastAsia="方正书宋_GBK" w:hAnsi="方正书宋_GBK" w:cs="方正书宋_GBK" w:hint="eastAsia"/>
                <w:kern w:val="0"/>
                <w:sz w:val="20"/>
                <w:szCs w:val="20"/>
              </w:rPr>
              <w:t>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w:t>
            </w:r>
            <w:r>
              <w:rPr>
                <w:rFonts w:ascii="方正书宋_GBK" w:eastAsia="方正书宋_GBK" w:hAnsi="方正书宋_GBK" w:cs="方正书宋_GBK" w:hint="eastAsia"/>
                <w:kern w:val="0"/>
                <w:sz w:val="20"/>
                <w:szCs w:val="20"/>
              </w:rPr>
              <w:t>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w:t>
            </w:r>
            <w:r>
              <w:rPr>
                <w:rFonts w:ascii="方正书宋_GBK" w:eastAsia="方正书宋_GBK" w:hAnsi="方正书宋_GBK" w:cs="方正书宋_GBK" w:hint="eastAsia"/>
                <w:kern w:val="0"/>
                <w:sz w:val="20"/>
                <w:szCs w:val="20"/>
              </w:rPr>
              <w:t>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w:t>
            </w:r>
            <w:r>
              <w:rPr>
                <w:rFonts w:ascii="方正书宋_GBK" w:eastAsia="方正书宋_GBK" w:hAnsi="方正书宋_GBK" w:cs="方正书宋_GBK" w:hint="eastAsia"/>
                <w:kern w:val="0"/>
                <w:sz w:val="20"/>
                <w:szCs w:val="20"/>
              </w:rPr>
              <w:lastRenderedPageBreak/>
              <w:t>违反法律、法规、规章或规范性文件的事实和证据；（三）行政处罚的种类和依据；（四）行政处罚的履行方式和期限；（五）</w:t>
            </w:r>
            <w:r>
              <w:rPr>
                <w:rFonts w:ascii="方正书宋_GBK" w:eastAsia="方正书宋_GBK" w:hAnsi="方正书宋_GBK" w:cs="方正书宋_GBK" w:hint="eastAsia"/>
                <w:kern w:val="0"/>
                <w:sz w:val="20"/>
                <w:szCs w:val="20"/>
              </w:rPr>
              <w:t>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w:t>
            </w:r>
            <w:r>
              <w:rPr>
                <w:rFonts w:ascii="方正书宋_GBK" w:eastAsia="方正书宋_GBK" w:hAnsi="方正书宋_GBK" w:cs="方正书宋_GBK" w:hint="eastAsia"/>
                <w:kern w:val="0"/>
                <w:sz w:val="20"/>
                <w:szCs w:val="20"/>
              </w:rPr>
              <w:t>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号）第七十一条：行政执法机关应当建立健全对行政执法行为的监督制度。对上级行政机关交办的事项或者相对人的申诉、检举或者控告，行政执法机关应当及时认真办理，发现行政执法行为有错</w:t>
            </w:r>
            <w:r>
              <w:rPr>
                <w:rFonts w:ascii="方正书宋_GBK" w:eastAsia="方正书宋_GBK" w:hAnsi="方正书宋_GBK" w:cs="方正书宋_GBK" w:hint="eastAsia"/>
                <w:kern w:val="0"/>
                <w:sz w:val="20"/>
                <w:szCs w:val="20"/>
              </w:rPr>
              <w:t>误的，应当主动改正。行政执法机关变更或者撤销原行政执法行为应当作出书面决定，变更或者撤销的决定，送达相对人时发生法律效力。</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因不履行或不正确履行行政职责，有下列情形的行政机关及相关工作人员应承担相应的责任：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对符合法定条件的材料不予受理、许可的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不公示依法应当公示的材料的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在受理、审查、决定行政许可过程中，未向申请人、利害关系人履行法定告知义务的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申请人提交的申请材料不齐全</w:t>
            </w:r>
            <w:r>
              <w:rPr>
                <w:rFonts w:ascii="方正书宋_GBK" w:eastAsia="方正书宋_GBK" w:hAnsi="方正书宋_GBK" w:cs="方正书宋_GBK" w:hint="eastAsia"/>
                <w:kern w:val="0"/>
                <w:sz w:val="20"/>
                <w:szCs w:val="20"/>
              </w:rPr>
              <w:t>、不符合法定形式，不一次性告知申请人必须补交的全部内容的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未依法说明不受理行政许可申请或者不予行政许可的理由的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依法应当举行听证而</w:t>
            </w:r>
            <w:r>
              <w:rPr>
                <w:rFonts w:ascii="方正书宋_GBK" w:eastAsia="方正书宋_GBK" w:hAnsi="方正书宋_GBK" w:cs="方正书宋_GBK" w:hint="eastAsia"/>
                <w:kern w:val="0"/>
                <w:sz w:val="20"/>
                <w:szCs w:val="20"/>
              </w:rPr>
              <w:lastRenderedPageBreak/>
              <w:t>不举行听证的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对不符合法定条件申请人准予行政许可或者超越法定职权作出准予行政许可决定的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其他违反法律法规规定的行为</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ascii="方正书宋_GBK" w:eastAsia="方正书宋_GBK" w:hAnsi="方正书宋_GBK" w:cs="方正书宋_GBK" w:hint="eastAsia"/>
                <w:kern w:val="0"/>
                <w:sz w:val="20"/>
                <w:szCs w:val="20"/>
              </w:rPr>
              <w:t>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行政机关制定规范性文件，有下列情形之一的，应当追究行</w:t>
            </w:r>
            <w:r>
              <w:rPr>
                <w:rFonts w:ascii="方正书宋_GBK" w:eastAsia="方正书宋_GBK" w:hAnsi="方正书宋_GBK" w:cs="方正书宋_GBK" w:hint="eastAsia"/>
                <w:kern w:val="0"/>
                <w:sz w:val="20"/>
                <w:szCs w:val="20"/>
              </w:rPr>
              <w:t>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（一）违法设定行政许可、行政处罚、行政收费、行政强制；（二）超越职权或者违反规定程序；（三）不按规定报送备案审查或者不公开发布；（四）其他违反规范性文件制定程序规定的情形。</w:t>
            </w: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《公务员法》第一百零四条：“公务员主管部门的工</w:t>
            </w:r>
            <w:r>
              <w:rPr>
                <w:rFonts w:ascii="方正书宋_GBK" w:eastAsia="方正书宋_GBK" w:hAnsi="方正书宋_GBK" w:cs="方正书宋_GBK" w:hint="eastAsia"/>
                <w:kern w:val="0"/>
                <w:sz w:val="20"/>
                <w:szCs w:val="20"/>
              </w:rPr>
              <w:lastRenderedPageBreak/>
              <w:t>作人员，违反本法规定，滥</w:t>
            </w:r>
            <w:r>
              <w:rPr>
                <w:rFonts w:ascii="方正书宋_GBK" w:eastAsia="方正书宋_GBK" w:hAnsi="方正书宋_GBK" w:cs="方正书宋_GBK" w:hint="eastAsia"/>
                <w:kern w:val="0"/>
                <w:sz w:val="20"/>
                <w:szCs w:val="20"/>
              </w:rPr>
              <w:t>用职权、玩忽职守、徇私舞弊，构成犯罪的，依法追究刑事责任；尚不构成犯罪的，给予处分。”</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《行政机关公务员处分条例》第</w:t>
            </w:r>
            <w:r>
              <w:rPr>
                <w:rFonts w:ascii="方正书宋_GBK" w:eastAsia="方正书宋_GBK" w:hAnsi="方正书宋_GBK" w:cs="方正书宋_GBK" w:hint="eastAsia"/>
                <w:kern w:val="0"/>
                <w:sz w:val="20"/>
                <w:szCs w:val="20"/>
              </w:rPr>
              <w:t>23</w:t>
            </w:r>
            <w:r>
              <w:rPr>
                <w:rFonts w:ascii="方正书宋_GBK" w:eastAsia="方正书宋_GBK" w:hAnsi="方正书宋_GBK" w:cs="方正书宋_GBK" w:hint="eastAsia"/>
                <w:kern w:val="0"/>
                <w:sz w:val="20"/>
                <w:szCs w:val="20"/>
              </w:rPr>
              <w:t>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ascii="方正书宋_GBK" w:eastAsia="方正书宋_GBK" w:hAnsi="方正书宋_GBK" w:cs="方正书宋_GBK" w:hint="eastAsia"/>
                <w:kern w:val="0"/>
                <w:sz w:val="20"/>
                <w:szCs w:val="20"/>
              </w:rPr>
              <w:t xml:space="preserve"> </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对未经批准拍摄文物保护单位或者使用其进行演出、损坏文物以及文物场景的处罚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对未经批准拍摄文物保护单位或者使用其进行演出的处罚。</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对造成文物以及文物场景损坏的处罚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【地方性法规】《广西壮族自治区文物保护条例》（</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年自治区人大常委会十二届第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年修正）第三十六条：……制作电影、</w:t>
            </w:r>
            <w:r>
              <w:rPr>
                <w:rFonts w:ascii="方正书宋_GBK" w:eastAsia="方正书宋_GBK" w:hAnsi="方正书宋_GBK" w:cs="方正书宋_GBK" w:hint="eastAsia"/>
                <w:kern w:val="0"/>
                <w:sz w:val="20"/>
                <w:szCs w:val="20"/>
              </w:rPr>
              <w:t>电视、录像、广告以及其他音像制品需要拍摄全国重点文物保护单位、自治区级文物保护单位，或者使用其进行演出的，应当报自治区人民政府文物行政部门批准；需要拍摄市、县级文物保护单位或者使用其进行演出的，应当报设区的市、县级人民政府文物行政部门批准。……第四十一条：违反本条例第三十六条第二款规定，未经批准拍摄文物保护单位或者使用其进行演出的，由文物保护单位所在地人民政府文物行政部门处二万元以上二十万元以下罚款，造成文物以及文物场景损坏的，依法责令限期修复或者依法予以赔偿。</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w:t>
            </w:r>
            <w:r>
              <w:rPr>
                <w:rFonts w:ascii="方正书宋_GBK" w:eastAsia="方正书宋_GBK" w:hAnsi="方正书宋_GBK" w:cs="方正书宋_GBK" w:hint="eastAsia"/>
                <w:kern w:val="0"/>
                <w:sz w:val="20"/>
                <w:szCs w:val="20"/>
              </w:rPr>
              <w:lastRenderedPageBreak/>
              <w:t>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其他法律法规规章文件应履行的责任。检查。</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w:t>
            </w:r>
            <w:r>
              <w:rPr>
                <w:rFonts w:ascii="方正书宋_GBK" w:eastAsia="方正书宋_GBK" w:hAnsi="方正书宋_GBK" w:cs="方正书宋_GBK" w:hint="eastAsia"/>
                <w:kern w:val="0"/>
                <w:sz w:val="20"/>
                <w:szCs w:val="20"/>
              </w:rPr>
              <w:t>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w:t>
            </w:r>
            <w:r>
              <w:rPr>
                <w:rFonts w:ascii="方正书宋_GBK" w:eastAsia="方正书宋_GBK" w:hAnsi="方正书宋_GBK" w:cs="方正书宋_GBK" w:hint="eastAsia"/>
                <w:kern w:val="0"/>
                <w:sz w:val="20"/>
                <w:szCs w:val="20"/>
              </w:rPr>
              <w:t>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w:t>
            </w:r>
            <w:r>
              <w:rPr>
                <w:rFonts w:ascii="方正书宋_GBK" w:eastAsia="方正书宋_GBK" w:hAnsi="方正书宋_GBK" w:cs="方正书宋_GBK" w:hint="eastAsia"/>
                <w:kern w:val="0"/>
                <w:sz w:val="20"/>
                <w:szCs w:val="20"/>
              </w:rPr>
              <w:t>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w:t>
            </w:r>
            <w:r>
              <w:rPr>
                <w:rFonts w:ascii="方正书宋_GBK" w:eastAsia="方正书宋_GBK" w:hAnsi="方正书宋_GBK" w:cs="方正书宋_GBK" w:hint="eastAsia"/>
                <w:kern w:val="0"/>
                <w:sz w:val="20"/>
                <w:szCs w:val="20"/>
              </w:rPr>
              <w:t>；（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w:t>
            </w:r>
            <w:r>
              <w:rPr>
                <w:rFonts w:ascii="方正书宋_GBK" w:eastAsia="方正书宋_GBK" w:hAnsi="方正书宋_GBK" w:cs="方正书宋_GBK" w:hint="eastAsia"/>
                <w:kern w:val="0"/>
                <w:sz w:val="20"/>
                <w:szCs w:val="20"/>
              </w:rPr>
              <w:t>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w:t>
            </w:r>
            <w:r>
              <w:rPr>
                <w:rFonts w:ascii="方正书宋_GBK" w:eastAsia="方正书宋_GBK" w:hAnsi="方正书宋_GBK" w:cs="方正书宋_GBK" w:hint="eastAsia"/>
                <w:kern w:val="0"/>
                <w:sz w:val="20"/>
                <w:szCs w:val="20"/>
              </w:rPr>
              <w:t>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w:t>
            </w:r>
            <w:r>
              <w:rPr>
                <w:rFonts w:ascii="方正书宋_GBK" w:eastAsia="方正书宋_GBK" w:hAnsi="方正书宋_GBK" w:cs="方正书宋_GBK" w:hint="eastAsia"/>
                <w:kern w:val="0"/>
                <w:sz w:val="20"/>
                <w:szCs w:val="20"/>
              </w:rPr>
              <w:t>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w:t>
            </w:r>
            <w:r>
              <w:rPr>
                <w:rFonts w:ascii="方正书宋_GBK" w:eastAsia="方正书宋_GBK" w:hAnsi="方正书宋_GBK" w:cs="方正书宋_GBK" w:hint="eastAsia"/>
                <w:kern w:val="0"/>
                <w:sz w:val="20"/>
                <w:szCs w:val="20"/>
              </w:rPr>
              <w:lastRenderedPageBreak/>
              <w:t>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w:t>
            </w:r>
            <w:r>
              <w:rPr>
                <w:rFonts w:ascii="方正书宋_GBK" w:eastAsia="方正书宋_GBK" w:hAnsi="方正书宋_GBK" w:cs="方正书宋_GBK" w:hint="eastAsia"/>
                <w:kern w:val="0"/>
                <w:sz w:val="20"/>
                <w:szCs w:val="20"/>
              </w:rPr>
              <w:t>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w:t>
            </w:r>
            <w:r>
              <w:rPr>
                <w:rFonts w:ascii="方正书宋_GBK" w:eastAsia="方正书宋_GBK" w:hAnsi="方正书宋_GBK" w:cs="方正书宋_GBK" w:hint="eastAsia"/>
                <w:kern w:val="0"/>
                <w:sz w:val="20"/>
                <w:szCs w:val="20"/>
              </w:rPr>
              <w:lastRenderedPageBreak/>
              <w:t>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w:t>
            </w:r>
            <w:r>
              <w:rPr>
                <w:rFonts w:ascii="方正书宋_GBK" w:eastAsia="方正书宋_GBK" w:hAnsi="方正书宋_GBK" w:cs="方正书宋_GBK" w:hint="eastAsia"/>
                <w:kern w:val="0"/>
                <w:sz w:val="20"/>
                <w:szCs w:val="20"/>
              </w:rPr>
              <w:lastRenderedPageBreak/>
              <w:t>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对侵占、破坏已列入非物质文化遗产代表性项目名录项目相关资料、实物、建（构）筑物、场所的处罚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【地方性法规】《广西壮族自治区非物质文化遗产保护条例》（</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自治区第十二届人民代表大会常务委员会第二十六次会议通过）第五十一条：侵占、破坏已列入非物质文化遗产代表性项目名录项目相关资料、实物、建（构）筑物、场所的，依法承担民事责任，并由县级以上人民政府文化主管部门处二千元以上二万元以下罚款；情节严重的，处二万元以上十万元以下罚款；有违法所得的，没收违法所得。</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w:t>
            </w:r>
            <w:r>
              <w:rPr>
                <w:rFonts w:ascii="方正书宋_GBK" w:eastAsia="方正书宋_GBK" w:hAnsi="方正书宋_GBK" w:cs="方正书宋_GBK" w:hint="eastAsia"/>
                <w:kern w:val="0"/>
                <w:sz w:val="20"/>
                <w:szCs w:val="20"/>
              </w:rPr>
              <w:t>，应当及时受理。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w:t>
            </w:r>
            <w:r>
              <w:rPr>
                <w:rFonts w:ascii="方正书宋_GBK" w:eastAsia="方正书宋_GBK" w:hAnsi="方正书宋_GBK" w:cs="方正书宋_GBK" w:hint="eastAsia"/>
                <w:kern w:val="0"/>
                <w:sz w:val="20"/>
                <w:szCs w:val="20"/>
              </w:rPr>
              <w:lastRenderedPageBreak/>
              <w:t>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w:t>
            </w:r>
            <w:r>
              <w:rPr>
                <w:rFonts w:ascii="方正书宋_GBK" w:eastAsia="方正书宋_GBK" w:hAnsi="方正书宋_GBK" w:cs="方正书宋_GBK" w:hint="eastAsia"/>
                <w:kern w:val="0"/>
                <w:sz w:val="20"/>
                <w:szCs w:val="20"/>
              </w:rPr>
              <w:t>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其他法律法规规章文件应履行的责任。检查。</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w:t>
            </w:r>
            <w:r>
              <w:rPr>
                <w:rFonts w:ascii="方正书宋_GBK" w:eastAsia="方正书宋_GBK" w:hAnsi="方正书宋_GBK" w:cs="方正书宋_GBK" w:hint="eastAsia"/>
                <w:kern w:val="0"/>
                <w:sz w:val="20"/>
                <w:szCs w:val="20"/>
              </w:rPr>
              <w:t>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w:t>
            </w:r>
            <w:r>
              <w:rPr>
                <w:rFonts w:ascii="方正书宋_GBK" w:eastAsia="方正书宋_GBK" w:hAnsi="方正书宋_GBK" w:cs="方正书宋_GBK" w:hint="eastAsia"/>
                <w:kern w:val="0"/>
                <w:sz w:val="20"/>
                <w:szCs w:val="20"/>
              </w:rPr>
              <w:t>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w:t>
            </w:r>
            <w:r>
              <w:rPr>
                <w:rFonts w:ascii="方正书宋_GBK" w:eastAsia="方正书宋_GBK" w:hAnsi="方正书宋_GBK" w:cs="方正书宋_GBK" w:hint="eastAsia"/>
                <w:kern w:val="0"/>
                <w:sz w:val="20"/>
                <w:szCs w:val="20"/>
              </w:rPr>
              <w:t>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w:t>
            </w:r>
            <w:r>
              <w:rPr>
                <w:rFonts w:ascii="方正书宋_GBK" w:eastAsia="方正书宋_GBK" w:hAnsi="方正书宋_GBK" w:cs="方正书宋_GBK" w:hint="eastAsia"/>
                <w:kern w:val="0"/>
                <w:sz w:val="20"/>
                <w:szCs w:val="20"/>
              </w:rPr>
              <w:t>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w:t>
            </w:r>
            <w:r>
              <w:rPr>
                <w:rFonts w:ascii="方正书宋_GBK" w:eastAsia="方正书宋_GBK" w:hAnsi="方正书宋_GBK" w:cs="方正书宋_GBK" w:hint="eastAsia"/>
                <w:kern w:val="0"/>
                <w:sz w:val="20"/>
                <w:szCs w:val="20"/>
              </w:rPr>
              <w:t>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w:t>
            </w:r>
            <w:r>
              <w:rPr>
                <w:rFonts w:ascii="方正书宋_GBK" w:eastAsia="方正书宋_GBK" w:hAnsi="方正书宋_GBK" w:cs="方正书宋_GBK" w:hint="eastAsia"/>
                <w:kern w:val="0"/>
                <w:sz w:val="20"/>
                <w:szCs w:val="20"/>
              </w:rPr>
              <w:t>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w:t>
            </w:r>
            <w:r>
              <w:rPr>
                <w:rFonts w:ascii="方正书宋_GBK" w:eastAsia="方正书宋_GBK" w:hAnsi="方正书宋_GBK" w:cs="方正书宋_GBK" w:hint="eastAsia"/>
                <w:kern w:val="0"/>
                <w:sz w:val="20"/>
                <w:szCs w:val="20"/>
              </w:rPr>
              <w:t>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w:t>
            </w:r>
            <w:r>
              <w:rPr>
                <w:rFonts w:ascii="方正书宋_GBK" w:eastAsia="方正书宋_GBK" w:hAnsi="方正书宋_GBK" w:cs="方正书宋_GBK" w:hint="eastAsia"/>
                <w:kern w:val="0"/>
                <w:sz w:val="20"/>
                <w:szCs w:val="20"/>
              </w:rPr>
              <w:lastRenderedPageBreak/>
              <w:t>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w:t>
            </w:r>
            <w:r>
              <w:rPr>
                <w:rFonts w:ascii="方正书宋_GBK" w:eastAsia="方正书宋_GBK" w:hAnsi="方正书宋_GBK" w:cs="方正书宋_GBK" w:hint="eastAsia"/>
                <w:kern w:val="0"/>
                <w:sz w:val="20"/>
                <w:szCs w:val="20"/>
              </w:rPr>
              <w:lastRenderedPageBreak/>
              <w:t>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对互联网上网服务营业场所经营单位不按规定时间营业、接纳未成年人进入营业场所、经营非网络游戏、擅自停止实施经营管理技术措施和未悬挂证照标志的处罚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【行政法规】《互联网上网服务营业场所管理条例》（</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363</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号修订）第三十一条：互联网上网服务营业场所经营单位违反本条例的规定，有下列行为之一的，由文化行政部门给予警告，可以并处</w:t>
            </w:r>
            <w:r>
              <w:rPr>
                <w:rFonts w:ascii="方正书宋_GBK" w:eastAsia="方正书宋_GBK" w:hAnsi="方正书宋_GBK" w:cs="方正书宋_GBK" w:hint="eastAsia"/>
                <w:kern w:val="0"/>
                <w:sz w:val="20"/>
                <w:szCs w:val="20"/>
              </w:rPr>
              <w:t>15000</w:t>
            </w:r>
            <w:r>
              <w:rPr>
                <w:rFonts w:ascii="方正书宋_GBK" w:eastAsia="方正书宋_GBK" w:hAnsi="方正书宋_GBK" w:cs="方正书宋_GBK" w:hint="eastAsia"/>
                <w:kern w:val="0"/>
                <w:sz w:val="20"/>
                <w:szCs w:val="20"/>
              </w:rPr>
              <w:t>元以下的罚款；情节严重的，责令停业整顿，直至吊销《网络文化经营许可证》：（一）在规定的营业时间以外营业的；（二）接纳未成年人进入营业场所的；（三）经营非网络游戏的；（四）擅自停止实施经营管理技术措施的；（五）未悬挂《网络文化经营许可证》或者未成年人禁</w:t>
            </w:r>
            <w:r>
              <w:rPr>
                <w:rFonts w:ascii="方正书宋_GBK" w:eastAsia="方正书宋_GBK" w:hAnsi="方正书宋_GBK" w:cs="方正书宋_GBK" w:hint="eastAsia"/>
                <w:kern w:val="0"/>
                <w:sz w:val="20"/>
                <w:szCs w:val="20"/>
              </w:rPr>
              <w:t>入标志的。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w:t>
            </w:r>
            <w:r>
              <w:rPr>
                <w:rFonts w:ascii="方正书宋_GBK" w:eastAsia="方正书宋_GBK" w:hAnsi="方正书宋_GBK" w:cs="方正书宋_GBK" w:hint="eastAsia"/>
                <w:kern w:val="0"/>
                <w:sz w:val="20"/>
                <w:szCs w:val="20"/>
              </w:rPr>
              <w:t>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w:t>
            </w:r>
            <w:r>
              <w:rPr>
                <w:rFonts w:ascii="方正书宋_GBK" w:eastAsia="方正书宋_GBK" w:hAnsi="方正书宋_GBK" w:cs="方正书宋_GBK" w:hint="eastAsia"/>
                <w:kern w:val="0"/>
                <w:sz w:val="20"/>
                <w:szCs w:val="20"/>
              </w:rPr>
              <w:lastRenderedPageBreak/>
              <w:t>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其他法律法规规章文件应履行的责任。检查。</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w:t>
            </w:r>
            <w:r>
              <w:rPr>
                <w:rFonts w:ascii="方正书宋_GBK" w:eastAsia="方正书宋_GBK" w:hAnsi="方正书宋_GBK" w:cs="方正书宋_GBK" w:hint="eastAsia"/>
                <w:kern w:val="0"/>
                <w:sz w:val="20"/>
                <w:szCs w:val="20"/>
              </w:rPr>
              <w:t>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w:t>
            </w:r>
            <w:r>
              <w:rPr>
                <w:rFonts w:ascii="方正书宋_GBK" w:eastAsia="方正书宋_GBK" w:hAnsi="方正书宋_GBK" w:cs="方正书宋_GBK" w:hint="eastAsia"/>
                <w:kern w:val="0"/>
                <w:sz w:val="20"/>
                <w:szCs w:val="20"/>
              </w:rPr>
              <w:t>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w:t>
            </w:r>
            <w:r>
              <w:rPr>
                <w:rFonts w:ascii="方正书宋_GBK" w:eastAsia="方正书宋_GBK" w:hAnsi="方正书宋_GBK" w:cs="方正书宋_GBK" w:hint="eastAsia"/>
                <w:kern w:val="0"/>
                <w:sz w:val="20"/>
                <w:szCs w:val="20"/>
              </w:rPr>
              <w:t>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w:t>
            </w:r>
            <w:r>
              <w:rPr>
                <w:rFonts w:ascii="方正书宋_GBK" w:eastAsia="方正书宋_GBK" w:hAnsi="方正书宋_GBK" w:cs="方正书宋_GBK" w:hint="eastAsia"/>
                <w:kern w:val="0"/>
                <w:sz w:val="20"/>
                <w:szCs w:val="20"/>
              </w:rPr>
              <w:t>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w:t>
            </w:r>
            <w:r>
              <w:rPr>
                <w:rFonts w:ascii="方正书宋_GBK" w:eastAsia="方正书宋_GBK" w:hAnsi="方正书宋_GBK" w:cs="方正书宋_GBK" w:hint="eastAsia"/>
                <w:kern w:val="0"/>
                <w:sz w:val="20"/>
                <w:szCs w:val="20"/>
              </w:rPr>
              <w:t>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w:t>
            </w:r>
            <w:r>
              <w:rPr>
                <w:rFonts w:ascii="方正书宋_GBK" w:eastAsia="方正书宋_GBK" w:hAnsi="方正书宋_GBK" w:cs="方正书宋_GBK" w:hint="eastAsia"/>
                <w:kern w:val="0"/>
                <w:sz w:val="20"/>
                <w:szCs w:val="20"/>
              </w:rPr>
              <w:t>应当建立健全对行政执法行为的监督制度。对上级行政机关交办的事项或者相对人的申诉、检举或者控告，行政执法机关应当及时认真办理，发现行政执</w:t>
            </w:r>
            <w:r>
              <w:rPr>
                <w:rFonts w:ascii="方正书宋_GBK" w:eastAsia="方正书宋_GBK" w:hAnsi="方正书宋_GBK" w:cs="方正书宋_GBK" w:hint="eastAsia"/>
                <w:kern w:val="0"/>
                <w:sz w:val="20"/>
                <w:szCs w:val="20"/>
              </w:rPr>
              <w:lastRenderedPageBreak/>
              <w:t>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对互联网上网服务营业场所经营单位违反规定提供服务和未按规定办理变更手续或者备案的处罚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【行政法规】《互联网上网服务营业场所管理条例》（</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363</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号修订）第三十二条：互联网上网服务营业场所经营单位违反本条例的规定，有下列行为之一的，由文化行政部门、公安机关依据各自职权给予警告，可以并处</w:t>
            </w:r>
            <w:r>
              <w:rPr>
                <w:rFonts w:ascii="方正书宋_GBK" w:eastAsia="方正书宋_GBK" w:hAnsi="方正书宋_GBK" w:cs="方正书宋_GBK" w:hint="eastAsia"/>
                <w:kern w:val="0"/>
                <w:sz w:val="20"/>
                <w:szCs w:val="20"/>
              </w:rPr>
              <w:t>15000</w:t>
            </w:r>
            <w:r>
              <w:rPr>
                <w:rFonts w:ascii="方正书宋_GBK" w:eastAsia="方正书宋_GBK" w:hAnsi="方正书宋_GBK" w:cs="方正书宋_GBK" w:hint="eastAsia"/>
                <w:kern w:val="0"/>
                <w:sz w:val="20"/>
                <w:szCs w:val="20"/>
              </w:rPr>
              <w:t>元以下的罚款；情节严重的，责令停业整顿，直至由文化行政部门吊销《网络文化经营许可证》：（一）向上网消费者提供的计算机未通过局域网的方式接入互联网的；（二）未建立场内巡查制度，或者发现上网消费者的违法行为未予制止并向文化行政部门、公安机关举报的；（三）未按</w:t>
            </w:r>
            <w:r>
              <w:rPr>
                <w:rFonts w:ascii="方正书宋_GBK" w:eastAsia="方正书宋_GBK" w:hAnsi="方正书宋_GBK" w:cs="方正书宋_GBK" w:hint="eastAsia"/>
                <w:kern w:val="0"/>
                <w:sz w:val="20"/>
                <w:szCs w:val="20"/>
              </w:rPr>
              <w:t>规定核对、登记上网消费者的有效身份证件或者记录有关上网信息的；（四）未按规定时间保存登记内容、记录备份，或者在保存期内修改、删除登记内容、记录备份的；（五）变更名称、住所、法定代表人或者主要负责人、注册资本、网络地址或者终止经营活动，未向文化行政部门、公安机关办理有关手续或者备案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w:t>
            </w:r>
            <w:r>
              <w:rPr>
                <w:rFonts w:ascii="方正书宋_GBK" w:eastAsia="方正书宋_GBK" w:hAnsi="方正书宋_GBK" w:cs="方正书宋_GBK" w:hint="eastAsia"/>
                <w:kern w:val="0"/>
                <w:sz w:val="20"/>
                <w:szCs w:val="20"/>
              </w:rPr>
              <w:t>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w:t>
            </w:r>
            <w:r>
              <w:rPr>
                <w:rFonts w:ascii="方正书宋_GBK" w:eastAsia="方正书宋_GBK" w:hAnsi="方正书宋_GBK" w:cs="方正书宋_GBK" w:hint="eastAsia"/>
                <w:kern w:val="0"/>
                <w:sz w:val="20"/>
                <w:szCs w:val="20"/>
              </w:rPr>
              <w:lastRenderedPageBreak/>
              <w:t>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w:t>
            </w:r>
            <w:r>
              <w:rPr>
                <w:rFonts w:ascii="方正书宋_GBK" w:eastAsia="方正书宋_GBK" w:hAnsi="方正书宋_GBK" w:cs="方正书宋_GBK" w:hint="eastAsia"/>
                <w:kern w:val="0"/>
                <w:sz w:val="20"/>
                <w:szCs w:val="20"/>
              </w:rPr>
              <w:t>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其他法律法规规章文件应履行的责任。检查。</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w:t>
            </w:r>
            <w:r>
              <w:rPr>
                <w:rFonts w:ascii="方正书宋_GBK" w:eastAsia="方正书宋_GBK" w:hAnsi="方正书宋_GBK" w:cs="方正书宋_GBK" w:hint="eastAsia"/>
                <w:kern w:val="0"/>
                <w:sz w:val="20"/>
                <w:szCs w:val="20"/>
              </w:rPr>
              <w:t>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w:t>
            </w:r>
            <w:r>
              <w:rPr>
                <w:rFonts w:ascii="方正书宋_GBK" w:eastAsia="方正书宋_GBK" w:hAnsi="方正书宋_GBK" w:cs="方正书宋_GBK" w:hint="eastAsia"/>
                <w:kern w:val="0"/>
                <w:sz w:val="20"/>
                <w:szCs w:val="20"/>
              </w:rPr>
              <w:t>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w:t>
            </w:r>
            <w:r>
              <w:rPr>
                <w:rFonts w:ascii="方正书宋_GBK" w:eastAsia="方正书宋_GBK" w:hAnsi="方正书宋_GBK" w:cs="方正书宋_GBK" w:hint="eastAsia"/>
                <w:kern w:val="0"/>
                <w:sz w:val="20"/>
                <w:szCs w:val="20"/>
              </w:rPr>
              <w:t>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w:t>
            </w:r>
            <w:r>
              <w:rPr>
                <w:rFonts w:ascii="方正书宋_GBK" w:eastAsia="方正书宋_GBK" w:hAnsi="方正书宋_GBK" w:cs="方正书宋_GBK" w:hint="eastAsia"/>
                <w:kern w:val="0"/>
                <w:sz w:val="20"/>
                <w:szCs w:val="20"/>
              </w:rPr>
              <w:t>及不按规定期限</w:t>
            </w:r>
            <w:r>
              <w:rPr>
                <w:rFonts w:ascii="方正书宋_GBK" w:eastAsia="方正书宋_GBK" w:hAnsi="方正书宋_GBK" w:cs="方正书宋_GBK" w:hint="eastAsia"/>
                <w:kern w:val="0"/>
                <w:sz w:val="20"/>
                <w:szCs w:val="20"/>
              </w:rPr>
              <w:lastRenderedPageBreak/>
              <w:t>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w:t>
            </w:r>
            <w:r>
              <w:rPr>
                <w:rFonts w:ascii="方正书宋_GBK" w:eastAsia="方正书宋_GBK" w:hAnsi="方正书宋_GBK" w:cs="方正书宋_GBK" w:hint="eastAsia"/>
                <w:kern w:val="0"/>
                <w:sz w:val="20"/>
                <w:szCs w:val="20"/>
              </w:rPr>
              <w:t>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w:t>
            </w:r>
            <w:r>
              <w:rPr>
                <w:rFonts w:ascii="方正书宋_GBK" w:eastAsia="方正书宋_GBK" w:hAnsi="方正书宋_GBK" w:cs="方正书宋_GBK" w:hint="eastAsia"/>
                <w:kern w:val="0"/>
                <w:sz w:val="20"/>
                <w:szCs w:val="20"/>
              </w:rPr>
              <w:t>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w:t>
            </w:r>
            <w:r>
              <w:rPr>
                <w:rFonts w:ascii="方正书宋_GBK" w:eastAsia="方正书宋_GBK" w:hAnsi="方正书宋_GBK" w:cs="方正书宋_GBK" w:hint="eastAsia"/>
                <w:kern w:val="0"/>
                <w:sz w:val="20"/>
                <w:szCs w:val="20"/>
              </w:rPr>
              <w:t>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w:t>
            </w:r>
            <w:r>
              <w:rPr>
                <w:rFonts w:ascii="方正书宋_GBK" w:eastAsia="方正书宋_GBK" w:hAnsi="方正书宋_GBK" w:cs="方正书宋_GBK" w:hint="eastAsia"/>
                <w:kern w:val="0"/>
                <w:sz w:val="20"/>
                <w:szCs w:val="20"/>
              </w:rPr>
              <w:lastRenderedPageBreak/>
              <w:t>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w:t>
            </w:r>
            <w:r>
              <w:rPr>
                <w:rFonts w:ascii="方正书宋_GBK" w:eastAsia="方正书宋_GBK" w:hAnsi="方正书宋_GBK" w:cs="方正书宋_GBK" w:hint="eastAsia"/>
                <w:kern w:val="0"/>
                <w:sz w:val="20"/>
                <w:szCs w:val="20"/>
              </w:rPr>
              <w:lastRenderedPageBreak/>
              <w:t>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对未取得资质证书，擅自从事馆藏文物的修复、复制、拓印活动的处罚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对未取得资质证书，擅自从事馆藏文物的修复、复制、拓印活动的处罚。</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对未经批准擅自修复、复制、拓印馆藏珍贵文物的处罚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【行政法规】《中华人民共和国文物保护法实施条例》（</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377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号修改）第五十八条：违反本条例规定，未经批准擅自修复、复制、拓印馆藏珍贵文物的，由文物行政主管部门给予警告；造成严重后果的，处</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万元以下的罚款；对负有责任的主管人员和其他直接责任人员依法给予行政处分。</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w:t>
            </w:r>
            <w:r>
              <w:rPr>
                <w:rFonts w:ascii="方正书宋_GBK" w:eastAsia="方正书宋_GBK" w:hAnsi="方正书宋_GBK" w:cs="方正书宋_GBK" w:hint="eastAsia"/>
                <w:kern w:val="0"/>
                <w:sz w:val="20"/>
                <w:szCs w:val="20"/>
              </w:rPr>
              <w:t>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w:t>
            </w:r>
            <w:r>
              <w:rPr>
                <w:rFonts w:ascii="方正书宋_GBK" w:eastAsia="方正书宋_GBK" w:hAnsi="方正书宋_GBK" w:cs="方正书宋_GBK" w:hint="eastAsia"/>
                <w:kern w:val="0"/>
                <w:sz w:val="20"/>
                <w:szCs w:val="20"/>
              </w:rPr>
              <w:lastRenderedPageBreak/>
              <w:t>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其他法律法规规章文件应履行的责任。检查。</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w:t>
            </w:r>
            <w:r>
              <w:rPr>
                <w:rFonts w:ascii="方正书宋_GBK" w:eastAsia="方正书宋_GBK" w:hAnsi="方正书宋_GBK" w:cs="方正书宋_GBK" w:hint="eastAsia"/>
                <w:kern w:val="0"/>
                <w:sz w:val="20"/>
                <w:szCs w:val="20"/>
              </w:rPr>
              <w:t>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w:t>
            </w:r>
            <w:r>
              <w:rPr>
                <w:rFonts w:ascii="方正书宋_GBK" w:eastAsia="方正书宋_GBK" w:hAnsi="方正书宋_GBK" w:cs="方正书宋_GBK" w:hint="eastAsia"/>
                <w:kern w:val="0"/>
                <w:sz w:val="20"/>
                <w:szCs w:val="20"/>
              </w:rPr>
              <w:t>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w:t>
            </w:r>
            <w:r>
              <w:rPr>
                <w:rFonts w:ascii="方正书宋_GBK" w:eastAsia="方正书宋_GBK" w:hAnsi="方正书宋_GBK" w:cs="方正书宋_GBK" w:hint="eastAsia"/>
                <w:kern w:val="0"/>
                <w:sz w:val="20"/>
                <w:szCs w:val="20"/>
              </w:rPr>
              <w:t>，并告知当事人依法享有的权利。执法人员应当充分听取当事人的陈述和申辩，并制作笔录，对当事人提出的事实、理由和证据进行复核，经复核成立的应当采纳。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w:t>
            </w:r>
            <w:r>
              <w:rPr>
                <w:rFonts w:ascii="方正书宋_GBK" w:eastAsia="方正书宋_GBK" w:hAnsi="方正书宋_GBK" w:cs="方正书宋_GBK" w:hint="eastAsia"/>
                <w:kern w:val="0"/>
                <w:sz w:val="20"/>
                <w:szCs w:val="20"/>
              </w:rPr>
              <w:lastRenderedPageBreak/>
              <w:t>行政处罚的种类和依据；（四）行政处罚的履行方式和期限；</w:t>
            </w:r>
            <w:r>
              <w:rPr>
                <w:rFonts w:ascii="方正书宋_GBK" w:eastAsia="方正书宋_GBK" w:hAnsi="方正书宋_GBK" w:cs="方正书宋_GBK" w:hint="eastAsia"/>
                <w:kern w:val="0"/>
                <w:sz w:val="20"/>
                <w:szCs w:val="20"/>
              </w:rPr>
              <w:t>（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w:t>
            </w:r>
            <w:r>
              <w:rPr>
                <w:rFonts w:ascii="方正书宋_GBK" w:eastAsia="方正书宋_GBK" w:hAnsi="方正书宋_GBK" w:cs="方正书宋_GBK" w:hint="eastAsia"/>
                <w:kern w:val="0"/>
                <w:sz w:val="20"/>
                <w:szCs w:val="20"/>
              </w:rPr>
              <w:t>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w:t>
            </w:r>
            <w:r>
              <w:rPr>
                <w:rFonts w:ascii="方正书宋_GBK" w:eastAsia="方正书宋_GBK" w:hAnsi="方正书宋_GBK" w:cs="方正书宋_GBK" w:hint="eastAsia"/>
                <w:kern w:val="0"/>
                <w:sz w:val="20"/>
                <w:szCs w:val="20"/>
              </w:rPr>
              <w:t>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因不履行或不正确履行行政职责，有下列情形的，行政机关及相应工作人员应承担相应责任：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不履行职责或者发现违法行为不予查处，造成严重后果的（县纪委监委派驻县委宣传部纪检监察组）。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没有法定的行政处罚依据的（县纪委监委派驻县委宣传部纪检监察组）。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违反法定的行政处罚程序</w:t>
            </w:r>
            <w:r>
              <w:rPr>
                <w:rFonts w:ascii="方正书宋_GBK" w:eastAsia="方正书宋_GBK" w:hAnsi="方正书宋_GBK" w:cs="方正书宋_GBK" w:hint="eastAsia"/>
                <w:kern w:val="0"/>
                <w:sz w:val="20"/>
                <w:szCs w:val="20"/>
              </w:rPr>
              <w:t>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行政机关将罚款、没收的违法所得或者财物截留、私分或者变相私分的（县纪委监委派</w:t>
            </w:r>
            <w:r>
              <w:rPr>
                <w:rFonts w:ascii="方正书宋_GBK" w:eastAsia="方正书宋_GBK" w:hAnsi="方正书宋_GBK" w:cs="方正书宋_GBK" w:hint="eastAsia"/>
                <w:kern w:val="0"/>
                <w:sz w:val="20"/>
                <w:szCs w:val="20"/>
              </w:rPr>
              <w:lastRenderedPageBreak/>
              <w:t>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执法人员利用职务上的便利，索取或者收受他人财物、收缴罚款据为己有的（县纪委监委派驻县委宣传部纪检监察组）。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行政机关使用或者损毁扣押的财物，对当事人造成损失的（县纪委监委派驻县委宣传部</w:t>
            </w:r>
            <w:r>
              <w:rPr>
                <w:rFonts w:ascii="方正书宋_GBK" w:eastAsia="方正书宋_GBK" w:hAnsi="方正书宋_GBK" w:cs="方正书宋_GBK" w:hint="eastAsia"/>
                <w:kern w:val="0"/>
                <w:sz w:val="20"/>
                <w:szCs w:val="20"/>
              </w:rPr>
              <w:t>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行政机关违法实行检查措施或者执行措施，给公民人身或者财产造成损害、给法人或者其他组织造成损失的（县纪委监委派驻县委宣传部纪检监察组）。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行政机关为牟取本单位私利，对应当依法移交司法机关追究刑事责任的不移交，以行政处罚代替刑罚（县纪委监委派驻县委宣传部纪检监察组）。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【法律】《中华人民共和国文物保护法》（</w:t>
            </w:r>
            <w:r>
              <w:rPr>
                <w:rFonts w:ascii="方正书宋_GBK" w:eastAsia="方正书宋_GBK" w:hAnsi="方正书宋_GBK" w:cs="方正书宋_GBK" w:hint="eastAsia"/>
                <w:kern w:val="0"/>
                <w:sz w:val="20"/>
                <w:szCs w:val="20"/>
              </w:rPr>
              <w:t>1982</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19</w:t>
            </w:r>
            <w:r>
              <w:rPr>
                <w:rFonts w:ascii="方正书宋_GBK" w:eastAsia="方正书宋_GBK" w:hAnsi="方正书宋_GBK" w:cs="方正书宋_GBK" w:hint="eastAsia"/>
                <w:kern w:val="0"/>
                <w:sz w:val="20"/>
                <w:szCs w:val="20"/>
              </w:rPr>
              <w:t>日第五届全国人民代表大会常务委员会令第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日中华人民共和国主席令第</w:t>
            </w:r>
            <w:r>
              <w:rPr>
                <w:rFonts w:ascii="方正书宋_GBK" w:eastAsia="方正书宋_GBK" w:hAnsi="方正书宋_GBK" w:cs="方正书宋_GBK" w:hint="eastAsia"/>
                <w:kern w:val="0"/>
                <w:sz w:val="20"/>
                <w:szCs w:val="20"/>
              </w:rPr>
              <w:t>28</w:t>
            </w:r>
            <w:r>
              <w:rPr>
                <w:rFonts w:ascii="方正书宋_GBK" w:eastAsia="方正书宋_GBK" w:hAnsi="方正书宋_GBK" w:cs="方正书宋_GBK" w:hint="eastAsia"/>
                <w:kern w:val="0"/>
                <w:sz w:val="20"/>
                <w:szCs w:val="20"/>
              </w:rPr>
              <w:t>号予以修改）第七十六条：“文物行政部门、文物收藏单位、文物商店、经营文物拍卖的拍卖企业的工作人员，有下列行为之一的，依法给予行政处分，情节严重的，依法开除公职或者吊销其从业资格；构成犯罪的，依法追究刑事责任：（一）文物行政部门的工作人员违反本法规定，滥用审批权限、</w:t>
            </w:r>
            <w:r>
              <w:rPr>
                <w:rFonts w:ascii="方正书宋_GBK" w:eastAsia="方正书宋_GBK" w:hAnsi="方正书宋_GBK" w:cs="方正书宋_GBK" w:hint="eastAsia"/>
                <w:kern w:val="0"/>
                <w:sz w:val="20"/>
                <w:szCs w:val="20"/>
              </w:rPr>
              <w:t>不履行职责或者发现违法行为不予查处，造成严重后果的；”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日第十一届全国人民代表大会常务委员会第十次会议修正）第五十六条</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w:t>
            </w:r>
            <w:r>
              <w:rPr>
                <w:rFonts w:ascii="方正书宋_GBK" w:eastAsia="方正书宋_GBK" w:hAnsi="方正书宋_GBK" w:cs="方正书宋_GBK" w:hint="eastAsia"/>
                <w:kern w:val="0"/>
                <w:sz w:val="20"/>
                <w:szCs w:val="20"/>
              </w:rPr>
              <w:t>没收的违法所得或者财物截留、私分或者变相私分的，由</w:t>
            </w:r>
            <w:r>
              <w:rPr>
                <w:rFonts w:ascii="方正书宋_GBK" w:eastAsia="方正书宋_GBK" w:hAnsi="方正书宋_GBK" w:cs="方正书宋_GBK" w:hint="eastAsia"/>
                <w:kern w:val="0"/>
                <w:sz w:val="20"/>
                <w:szCs w:val="20"/>
              </w:rPr>
              <w:lastRenderedPageBreak/>
              <w:t>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日第十一届全国人民代表大会常务委员会第十次会议修正）第五十九条：“行政机关使用或者损毁扣押的财物，对当事人造成损失的，应当依法</w:t>
            </w:r>
            <w:r>
              <w:rPr>
                <w:rFonts w:ascii="方正书宋_GBK" w:eastAsia="方正书宋_GBK" w:hAnsi="方正书宋_GBK" w:cs="方正书宋_GBK" w:hint="eastAsia"/>
                <w:kern w:val="0"/>
                <w:sz w:val="20"/>
                <w:szCs w:val="20"/>
              </w:rPr>
              <w:t>予以赔偿，对直接负责的主管人员和其他直接责任人员依法给予行政处分。”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w:t>
            </w:r>
            <w:r>
              <w:rPr>
                <w:rFonts w:ascii="方正书宋_GBK" w:eastAsia="方正书宋_GBK" w:hAnsi="方正书宋_GBK" w:cs="方正书宋_GBK" w:hint="eastAsia"/>
                <w:kern w:val="0"/>
                <w:sz w:val="20"/>
                <w:szCs w:val="20"/>
              </w:rPr>
              <w:t>议修正）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11. </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止和处罚的违法行为不予制止、处罚，致使公民、法人或者其他组织的合法权益、公共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利</w:t>
            </w:r>
            <w:r>
              <w:rPr>
                <w:rFonts w:ascii="方正书宋_GBK" w:eastAsia="方正书宋_GBK" w:hAnsi="方正书宋_GBK" w:cs="方正书宋_GBK" w:hint="eastAsia"/>
                <w:kern w:val="0"/>
                <w:sz w:val="20"/>
                <w:szCs w:val="20"/>
              </w:rPr>
              <w:t>益和社会秩序遭受损害的，对直接负责的主管人员和其他直接责任人员依法给予行政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处分；情节严重构成犯罪的，依法追究刑事责任。”</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对擅自从事互联网上网服务经营活动的处罚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w:t>
            </w:r>
            <w:r>
              <w:rPr>
                <w:rFonts w:ascii="方正书宋_GBK" w:eastAsia="方正书宋_GBK" w:hAnsi="方正书宋_GBK" w:cs="方正书宋_GBK" w:hint="eastAsia"/>
                <w:kern w:val="0"/>
                <w:sz w:val="20"/>
                <w:szCs w:val="20"/>
              </w:rPr>
              <w:t>《互联网上网服务营业场所管理条例》</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363</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二十七条：违反本条例的规定，擅自从事互联网上网服务经营活动的，由文化行政部门或者由文化行政部门会同公安机关依法予以取缔，查封其从事违法经营活动的场所，扣押从事违法经营活动的专用工具、设备；触犯刑律的，依照刑法关于非法经营罪的规定，依法追究刑事责任；尚不够刑事处罚的，由文化行政部门没收违法所得及其从事违法经营活动的专用工具、设备；违法经营额</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万元以上的，并处违法经营额</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倍以下的罚款；违法经营额不足</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万元的，并处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万元以</w:t>
            </w:r>
            <w:r>
              <w:rPr>
                <w:rFonts w:ascii="方正书宋_GBK" w:eastAsia="方正书宋_GBK" w:hAnsi="方正书宋_GBK" w:cs="方正书宋_GBK" w:hint="eastAsia"/>
                <w:kern w:val="0"/>
                <w:sz w:val="20"/>
                <w:szCs w:val="20"/>
              </w:rPr>
              <w:t>下的罚款。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w:t>
            </w:r>
            <w:r>
              <w:rPr>
                <w:rFonts w:ascii="方正书宋_GBK" w:eastAsia="方正书宋_GBK" w:hAnsi="方正书宋_GBK" w:cs="方正书宋_GBK" w:hint="eastAsia"/>
                <w:kern w:val="0"/>
                <w:sz w:val="20"/>
                <w:szCs w:val="20"/>
              </w:rPr>
              <w:lastRenderedPageBreak/>
              <w:t>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其他法律法规规章文件应履行的责任。检查。</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w:t>
            </w:r>
            <w:r>
              <w:rPr>
                <w:rFonts w:ascii="方正书宋_GBK" w:eastAsia="方正书宋_GBK" w:hAnsi="方正书宋_GBK" w:cs="方正书宋_GBK" w:hint="eastAsia"/>
                <w:kern w:val="0"/>
                <w:sz w:val="20"/>
                <w:szCs w:val="20"/>
              </w:rPr>
              <w:t>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w:t>
            </w:r>
            <w:r>
              <w:rPr>
                <w:rFonts w:ascii="方正书宋_GBK" w:eastAsia="方正书宋_GBK" w:hAnsi="方正书宋_GBK" w:cs="方正书宋_GBK" w:hint="eastAsia"/>
                <w:kern w:val="0"/>
                <w:sz w:val="20"/>
                <w:szCs w:val="20"/>
              </w:rPr>
              <w:t>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w:t>
            </w:r>
            <w:r>
              <w:rPr>
                <w:rFonts w:ascii="方正书宋_GBK" w:eastAsia="方正书宋_GBK" w:hAnsi="方正书宋_GBK" w:cs="方正书宋_GBK" w:hint="eastAsia"/>
                <w:kern w:val="0"/>
                <w:sz w:val="20"/>
                <w:szCs w:val="20"/>
              </w:rPr>
              <w:t>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w:t>
            </w:r>
            <w:r>
              <w:rPr>
                <w:rFonts w:ascii="方正书宋_GBK" w:eastAsia="方正书宋_GBK" w:hAnsi="方正书宋_GBK" w:cs="方正书宋_GBK" w:hint="eastAsia"/>
                <w:kern w:val="0"/>
                <w:sz w:val="20"/>
                <w:szCs w:val="20"/>
              </w:rPr>
              <w:t>监督制度。对上级行政机关交办的事项或者相对人的申诉、检举或者控告，行政执法机关应当及时认真办理，发现行政执</w:t>
            </w:r>
            <w:r>
              <w:rPr>
                <w:rFonts w:ascii="方正书宋_GBK" w:eastAsia="方正书宋_GBK" w:hAnsi="方正书宋_GBK" w:cs="方正书宋_GBK" w:hint="eastAsia"/>
                <w:kern w:val="0"/>
                <w:sz w:val="20"/>
                <w:szCs w:val="20"/>
              </w:rPr>
              <w:lastRenderedPageBreak/>
              <w:t>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w:t>
            </w:r>
            <w:r>
              <w:rPr>
                <w:rFonts w:ascii="方正书宋_GBK" w:eastAsia="方正书宋_GBK" w:hAnsi="方正书宋_GBK" w:cs="方正书宋_GBK" w:hint="eastAsia"/>
                <w:kern w:val="0"/>
                <w:sz w:val="20"/>
                <w:szCs w:val="20"/>
              </w:rPr>
              <w:t>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w:t>
            </w:r>
            <w:r>
              <w:rPr>
                <w:rFonts w:ascii="方正书宋_GBK" w:eastAsia="方正书宋_GBK" w:hAnsi="方正书宋_GBK" w:cs="方正书宋_GBK" w:hint="eastAsia"/>
                <w:kern w:val="0"/>
                <w:sz w:val="20"/>
                <w:szCs w:val="20"/>
              </w:rPr>
              <w:t>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w:t>
            </w:r>
            <w:r>
              <w:rPr>
                <w:rFonts w:ascii="方正书宋_GBK" w:eastAsia="方正书宋_GBK" w:hAnsi="方正书宋_GBK" w:cs="方正书宋_GBK" w:hint="eastAsia"/>
                <w:kern w:val="0"/>
                <w:sz w:val="20"/>
                <w:szCs w:val="20"/>
              </w:rPr>
              <w:t>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w:t>
            </w:r>
            <w:r>
              <w:rPr>
                <w:rFonts w:ascii="方正书宋_GBK" w:eastAsia="方正书宋_GBK" w:hAnsi="方正书宋_GBK" w:cs="方正书宋_GBK" w:hint="eastAsia"/>
                <w:kern w:val="0"/>
                <w:sz w:val="20"/>
                <w:szCs w:val="20"/>
              </w:rPr>
              <w:t>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擅自从事娱乐场所经营活动的处罚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【行政法规】《娱乐场所管理条例》（</w:t>
            </w:r>
            <w:r>
              <w:rPr>
                <w:rFonts w:ascii="方正书宋_GBK" w:eastAsia="方正书宋_GBK" w:hAnsi="方正书宋_GBK" w:cs="方正书宋_GBK" w:hint="eastAsia"/>
                <w:kern w:val="0"/>
                <w:sz w:val="20"/>
                <w:szCs w:val="20"/>
              </w:rPr>
              <w:t>2006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458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号修订）第四十一条：违反本条例规定，擅自从事娱乐场所经营活动的，由文化主管部门依法予以取缔；公安部门在查处治安、刑事案件时，发现擅自从事娱乐场所经营活动的，应当依法予以取缔。</w:t>
            </w:r>
          </w:p>
          <w:p w:rsidR="00A23C4D" w:rsidRDefault="00A23C4D">
            <w:pPr>
              <w:adjustRightInd w:val="0"/>
              <w:snapToGrid w:val="0"/>
              <w:spacing w:line="240" w:lineRule="exact"/>
              <w:rPr>
                <w:rFonts w:ascii="方正书宋_GBK" w:eastAsia="方正书宋_GBK" w:hAnsi="方正书宋_GBK" w:cs="方正书宋_GBK"/>
                <w:kern w:val="0"/>
                <w:sz w:val="20"/>
                <w:szCs w:val="20"/>
              </w:rPr>
            </w:pP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【部门规章】《娱乐场所管理办法》（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55</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号修订）第二十八条：违反《条例》规定，擅自从事娱乐场所经营活动的，由县级以上人民政府文化主管部门责令停止经营</w:t>
            </w:r>
            <w:r>
              <w:rPr>
                <w:rFonts w:ascii="方正书宋_GBK" w:eastAsia="方正书宋_GBK" w:hAnsi="方正书宋_GBK" w:cs="方正书宋_GBK" w:hint="eastAsia"/>
                <w:kern w:val="0"/>
                <w:sz w:val="20"/>
                <w:szCs w:val="20"/>
              </w:rPr>
              <w:t>活动，依照《条例》第四十一条予以处罚；拒不停止经营活动的，依法列入文化市场黑名单，予以信用惩戒。</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w:t>
            </w:r>
            <w:r>
              <w:rPr>
                <w:rFonts w:ascii="方正书宋_GBK" w:eastAsia="方正书宋_GBK" w:hAnsi="方正书宋_GBK" w:cs="方正书宋_GBK" w:hint="eastAsia"/>
                <w:kern w:val="0"/>
                <w:sz w:val="20"/>
                <w:szCs w:val="20"/>
              </w:rPr>
              <w:t>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其他法律法规规章文件应履行的责任。检查。</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w:t>
            </w:r>
            <w:r>
              <w:rPr>
                <w:rFonts w:ascii="方正书宋_GBK" w:eastAsia="方正书宋_GBK" w:hAnsi="方正书宋_GBK" w:cs="方正书宋_GBK" w:hint="eastAsia"/>
                <w:kern w:val="0"/>
                <w:sz w:val="20"/>
                <w:szCs w:val="20"/>
              </w:rPr>
              <w:t>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w:t>
            </w:r>
            <w:r>
              <w:rPr>
                <w:rFonts w:ascii="方正书宋_GBK" w:eastAsia="方正书宋_GBK" w:hAnsi="方正书宋_GBK" w:cs="方正书宋_GBK" w:hint="eastAsia"/>
                <w:kern w:val="0"/>
                <w:sz w:val="20"/>
                <w:szCs w:val="20"/>
              </w:rPr>
              <w:t>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w:t>
            </w:r>
            <w:r>
              <w:rPr>
                <w:rFonts w:ascii="方正书宋_GBK" w:eastAsia="方正书宋_GBK" w:hAnsi="方正书宋_GBK" w:cs="方正书宋_GBK" w:hint="eastAsia"/>
                <w:kern w:val="0"/>
                <w:sz w:val="20"/>
                <w:szCs w:val="20"/>
              </w:rPr>
              <w:lastRenderedPageBreak/>
              <w:t>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w:t>
            </w:r>
            <w:r>
              <w:rPr>
                <w:rFonts w:ascii="方正书宋_GBK" w:eastAsia="方正书宋_GBK" w:hAnsi="方正书宋_GBK" w:cs="方正书宋_GBK" w:hint="eastAsia"/>
                <w:kern w:val="0"/>
                <w:sz w:val="20"/>
                <w:szCs w:val="20"/>
              </w:rPr>
              <w:t>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w:t>
            </w:r>
            <w:r>
              <w:rPr>
                <w:rFonts w:ascii="方正书宋_GBK" w:eastAsia="方正书宋_GBK" w:hAnsi="方正书宋_GBK" w:cs="方正书宋_GBK" w:hint="eastAsia"/>
                <w:kern w:val="0"/>
                <w:sz w:val="20"/>
                <w:szCs w:val="20"/>
              </w:rPr>
              <w:t>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w:t>
            </w:r>
            <w:r>
              <w:rPr>
                <w:rFonts w:ascii="方正书宋_GBK" w:eastAsia="方正书宋_GBK" w:hAnsi="方正书宋_GBK" w:cs="方正书宋_GBK" w:hint="eastAsia"/>
                <w:kern w:val="0"/>
                <w:sz w:val="20"/>
                <w:szCs w:val="20"/>
              </w:rPr>
              <w:t>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w:t>
            </w:r>
            <w:r>
              <w:rPr>
                <w:rFonts w:ascii="方正书宋_GBK" w:eastAsia="方正书宋_GBK" w:hAnsi="方正书宋_GBK" w:cs="方正书宋_GBK" w:hint="eastAsia"/>
                <w:kern w:val="0"/>
                <w:sz w:val="20"/>
                <w:szCs w:val="20"/>
              </w:rPr>
              <w:t>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w:t>
            </w:r>
            <w:r>
              <w:rPr>
                <w:rFonts w:ascii="方正书宋_GBK" w:eastAsia="方正书宋_GBK" w:hAnsi="方正书宋_GBK" w:cs="方正书宋_GBK" w:hint="eastAsia"/>
                <w:kern w:val="0"/>
                <w:sz w:val="20"/>
                <w:szCs w:val="20"/>
              </w:rPr>
              <w:lastRenderedPageBreak/>
              <w:t>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w:t>
            </w:r>
            <w:r>
              <w:rPr>
                <w:rFonts w:ascii="方正书宋_GBK" w:eastAsia="方正书宋_GBK" w:hAnsi="方正书宋_GBK" w:cs="方正书宋_GBK" w:hint="eastAsia"/>
                <w:kern w:val="0"/>
                <w:sz w:val="20"/>
                <w:szCs w:val="20"/>
              </w:rPr>
              <w:lastRenderedPageBreak/>
              <w:t>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w:t>
            </w:r>
            <w:r>
              <w:rPr>
                <w:rFonts w:ascii="方正书宋_GBK" w:eastAsia="方正书宋_GBK" w:hAnsi="方正书宋_GBK" w:cs="方正书宋_GBK" w:hint="eastAsia"/>
                <w:kern w:val="0"/>
                <w:sz w:val="20"/>
                <w:szCs w:val="20"/>
              </w:rPr>
              <w:t>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对擅自从事经营性互联网文化活动的处罚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【部门规章】《互联网文化管理暂行规定》（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号修订）第二十一条：未经批准，擅自从事经营性互联网文化活动的，由县级以上人民政府文化行政部门或者文化市场综合执法机构责令停止经营性互联网文化活动，予以警告，并处</w:t>
            </w:r>
            <w:r>
              <w:rPr>
                <w:rFonts w:ascii="方正书宋_GBK" w:eastAsia="方正书宋_GBK" w:hAnsi="方正书宋_GBK" w:cs="方正书宋_GBK" w:hint="eastAsia"/>
                <w:kern w:val="0"/>
                <w:sz w:val="20"/>
                <w:szCs w:val="20"/>
              </w:rPr>
              <w:t>30000</w:t>
            </w:r>
            <w:r>
              <w:rPr>
                <w:rFonts w:ascii="方正书宋_GBK" w:eastAsia="方正书宋_GBK" w:hAnsi="方正书宋_GBK" w:cs="方正书宋_GBK" w:hint="eastAsia"/>
                <w:kern w:val="0"/>
                <w:sz w:val="20"/>
                <w:szCs w:val="20"/>
              </w:rPr>
              <w:t>元以下罚款；拒不停止经营活动的，依法列入文化市场黑名单，予以信用惩戒</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w:t>
            </w:r>
            <w:r>
              <w:rPr>
                <w:rFonts w:ascii="方正书宋_GBK" w:eastAsia="方正书宋_GBK" w:hAnsi="方正书宋_GBK" w:cs="方正书宋_GBK" w:hint="eastAsia"/>
                <w:kern w:val="0"/>
                <w:sz w:val="20"/>
                <w:szCs w:val="20"/>
              </w:rPr>
              <w:t>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w:t>
            </w:r>
            <w:r>
              <w:rPr>
                <w:rFonts w:ascii="方正书宋_GBK" w:eastAsia="方正书宋_GBK" w:hAnsi="方正书宋_GBK" w:cs="方正书宋_GBK" w:hint="eastAsia"/>
                <w:kern w:val="0"/>
                <w:sz w:val="20"/>
                <w:szCs w:val="20"/>
              </w:rPr>
              <w:lastRenderedPageBreak/>
              <w:t>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w:t>
            </w:r>
            <w:r>
              <w:rPr>
                <w:rFonts w:ascii="方正书宋_GBK" w:eastAsia="方正书宋_GBK" w:hAnsi="方正书宋_GBK" w:cs="方正书宋_GBK" w:hint="eastAsia"/>
                <w:kern w:val="0"/>
                <w:sz w:val="20"/>
                <w:szCs w:val="20"/>
              </w:rPr>
              <w:t>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其他法律法规规章文件应履行的责任。检查。</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w:t>
            </w:r>
            <w:r>
              <w:rPr>
                <w:rFonts w:ascii="方正书宋_GBK" w:eastAsia="方正书宋_GBK" w:hAnsi="方正书宋_GBK" w:cs="方正书宋_GBK" w:hint="eastAsia"/>
                <w:kern w:val="0"/>
                <w:sz w:val="20"/>
                <w:szCs w:val="20"/>
              </w:rPr>
              <w:t>，必要时可以依照法律、法规的有关规定进行检查。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w:t>
            </w:r>
            <w:r>
              <w:rPr>
                <w:rFonts w:ascii="方正书宋_GBK" w:eastAsia="方正书宋_GBK" w:hAnsi="方正书宋_GBK" w:cs="方正书宋_GBK" w:hint="eastAsia"/>
                <w:kern w:val="0"/>
                <w:sz w:val="20"/>
                <w:szCs w:val="20"/>
              </w:rPr>
              <w:t>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w:t>
            </w:r>
            <w:r>
              <w:rPr>
                <w:rFonts w:ascii="方正书宋_GBK" w:eastAsia="方正书宋_GBK" w:hAnsi="方正书宋_GBK" w:cs="方正书宋_GBK" w:hint="eastAsia"/>
                <w:kern w:val="0"/>
                <w:sz w:val="20"/>
                <w:szCs w:val="20"/>
              </w:rPr>
              <w:t>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w:t>
            </w:r>
            <w:r>
              <w:rPr>
                <w:rFonts w:ascii="方正书宋_GBK" w:eastAsia="方正书宋_GBK" w:hAnsi="方正书宋_GBK" w:cs="方正书宋_GBK" w:hint="eastAsia"/>
                <w:kern w:val="0"/>
                <w:sz w:val="20"/>
                <w:szCs w:val="20"/>
              </w:rPr>
              <w:lastRenderedPageBreak/>
              <w:t>限；（五）不服行政处罚决定申请行政复议或者提起行政诉讼的途径和期限；（六）</w:t>
            </w:r>
            <w:r>
              <w:rPr>
                <w:rFonts w:ascii="方正书宋_GBK" w:eastAsia="方正书宋_GBK" w:hAnsi="方正书宋_GBK" w:cs="方正书宋_GBK" w:hint="eastAsia"/>
                <w:kern w:val="0"/>
                <w:sz w:val="20"/>
                <w:szCs w:val="20"/>
              </w:rPr>
              <w:t>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w:t>
            </w:r>
            <w:r>
              <w:rPr>
                <w:rFonts w:ascii="方正书宋_GBK" w:eastAsia="方正书宋_GBK" w:hAnsi="方正书宋_GBK" w:cs="方正书宋_GBK" w:hint="eastAsia"/>
                <w:kern w:val="0"/>
                <w:sz w:val="20"/>
                <w:szCs w:val="20"/>
              </w:rPr>
              <w:t>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w:t>
            </w:r>
            <w:r>
              <w:rPr>
                <w:rFonts w:ascii="方正书宋_GBK" w:eastAsia="方正书宋_GBK" w:hAnsi="方正书宋_GBK" w:cs="方正书宋_GBK" w:hint="eastAsia"/>
                <w:kern w:val="0"/>
                <w:sz w:val="20"/>
                <w:szCs w:val="20"/>
              </w:rPr>
              <w:t>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w:t>
            </w:r>
            <w:r>
              <w:rPr>
                <w:rFonts w:ascii="方正书宋_GBK" w:eastAsia="方正书宋_GBK" w:hAnsi="方正书宋_GBK" w:cs="方正书宋_GBK" w:hint="eastAsia"/>
                <w:kern w:val="0"/>
                <w:sz w:val="20"/>
                <w:szCs w:val="20"/>
              </w:rPr>
              <w:lastRenderedPageBreak/>
              <w:t>罚种类、幅度的；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w:t>
            </w:r>
            <w:r>
              <w:rPr>
                <w:rFonts w:ascii="方正书宋_GBK" w:eastAsia="方正书宋_GBK" w:hAnsi="方正书宋_GBK" w:cs="方正书宋_GBK" w:hint="eastAsia"/>
                <w:kern w:val="0"/>
                <w:sz w:val="20"/>
                <w:szCs w:val="20"/>
              </w:rPr>
              <w:t>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w:t>
            </w:r>
            <w:r>
              <w:rPr>
                <w:rFonts w:ascii="方正书宋_GBK" w:eastAsia="方正书宋_GBK" w:hAnsi="方正书宋_GBK" w:cs="方正书宋_GBK" w:hint="eastAsia"/>
                <w:kern w:val="0"/>
                <w:sz w:val="20"/>
                <w:szCs w:val="20"/>
              </w:rPr>
              <w:t>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w:t>
            </w:r>
            <w:r>
              <w:rPr>
                <w:rFonts w:ascii="方正书宋_GBK" w:eastAsia="方正书宋_GBK" w:hAnsi="方正书宋_GBK" w:cs="方正书宋_GBK" w:hint="eastAsia"/>
                <w:kern w:val="0"/>
                <w:sz w:val="20"/>
                <w:szCs w:val="20"/>
              </w:rPr>
              <w:t>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w:t>
            </w:r>
            <w:r>
              <w:rPr>
                <w:rFonts w:ascii="方正书宋_GBK" w:eastAsia="方正书宋_GBK" w:hAnsi="方正书宋_GBK" w:cs="方正书宋_GBK" w:hint="eastAsia"/>
                <w:kern w:val="0"/>
                <w:sz w:val="20"/>
                <w:szCs w:val="20"/>
              </w:rPr>
              <w:lastRenderedPageBreak/>
              <w:t>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w:t>
            </w:r>
            <w:r>
              <w:rPr>
                <w:rFonts w:ascii="方正书宋_GBK" w:eastAsia="方正书宋_GBK" w:hAnsi="方正书宋_GBK" w:cs="方正书宋_GBK" w:hint="eastAsia"/>
                <w:kern w:val="0"/>
                <w:sz w:val="20"/>
                <w:szCs w:val="20"/>
              </w:rPr>
              <w:t>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对在文物保护单位违规建设的处罚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对擅自在文物保护单位的保护范围内进行建设工程或者爆破、钻探、挖掘等作业的处罚</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对在文物保护单位的建设控制地带内进</w:t>
            </w:r>
            <w:r>
              <w:rPr>
                <w:rFonts w:ascii="方正书宋_GBK" w:eastAsia="方正书宋_GBK" w:hAnsi="方正书宋_GBK" w:cs="方正书宋_GBK" w:hint="eastAsia"/>
                <w:kern w:val="0"/>
                <w:sz w:val="20"/>
                <w:szCs w:val="20"/>
              </w:rPr>
              <w:lastRenderedPageBreak/>
              <w:t>行建设工程，其工程设计方案未经文物行政部门同意、报城乡建设规划部门批准，对文物保护单位的历史风貌造成破坏的处罚。</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对擅自迁移、拆除不可移动文物的处罚。</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对擅自修缮不可移动文物，明显改变文物原状的处罚。</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对擅自在原址重</w:t>
            </w:r>
            <w:r>
              <w:rPr>
                <w:rFonts w:ascii="方正书宋_GBK" w:eastAsia="方正书宋_GBK" w:hAnsi="方正书宋_GBK" w:cs="方正书宋_GBK" w:hint="eastAsia"/>
                <w:kern w:val="0"/>
                <w:sz w:val="20"/>
                <w:szCs w:val="20"/>
              </w:rPr>
              <w:lastRenderedPageBreak/>
              <w:t>建已全部毁坏的不可移动文物，造成文物破坏的处罚。</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对施工单位未取得文物保护工程资质证书，擅自从事文物修缮、迁移、重建的处罚。</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刻划、涂污或者损坏文物或者文物保护单位标志</w:t>
            </w:r>
            <w:r>
              <w:rPr>
                <w:rFonts w:ascii="方正书宋_GBK" w:eastAsia="方正书宋_GBK" w:hAnsi="方正书宋_GBK" w:cs="方正书宋_GBK" w:hint="eastAsia"/>
                <w:kern w:val="0"/>
                <w:sz w:val="20"/>
                <w:szCs w:val="20"/>
              </w:rPr>
              <w:t>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一）擅自在文物保护单位的保护范围内进行建设工程或者爆破、钻探、挖掘等作业的；【法律】《中华人民共和国文物保护法》第六十六条：有下列行为之一，尚不构成犯罪的，由县级以上人民政府文物主管部门责令改正，造成严重后果的，处五万元以上五十万元以下的罚款</w:t>
            </w:r>
            <w:r>
              <w:rPr>
                <w:rFonts w:ascii="方正书宋_GBK" w:eastAsia="方正书宋_GBK" w:hAnsi="方正书宋_GBK" w:cs="方正书宋_GBK" w:hint="eastAsia"/>
                <w:kern w:val="0"/>
                <w:sz w:val="20"/>
                <w:szCs w:val="20"/>
              </w:rPr>
              <w:t>；情节严重的，由原发证机关吊销资质证书：……（二）在文物保护单位的建设控制地带内进行建设工程，其工程设计方案未经文物行政部门同意、报城乡建设规划部门批准，对文物保护单位的历史风貌造成破坏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【法律】《中华人民共和国文物保护法》第六十六条：有下列行为之一，尚不构成犯罪的，由县级以上人民政府文物主管部门责令改正，造成严重后果的，处</w:t>
            </w:r>
            <w:r>
              <w:rPr>
                <w:rFonts w:ascii="方正书宋_GBK" w:eastAsia="方正书宋_GBK" w:hAnsi="方正书宋_GBK" w:cs="方正书宋_GBK" w:hint="eastAsia"/>
                <w:kern w:val="0"/>
                <w:sz w:val="20"/>
                <w:szCs w:val="20"/>
              </w:rPr>
              <w:lastRenderedPageBreak/>
              <w:t>五万元以上五十万元以下的罚款；情节严重的，由原发证机关吊销资质证书：……（三）擅自迁移、拆除不可移动文物的；……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【法律】《中华人民共和国文物保护法》第六十六条：有下列行为之一，</w:t>
            </w:r>
            <w:r>
              <w:rPr>
                <w:rFonts w:ascii="方正书宋_GBK" w:eastAsia="方正书宋_GBK" w:hAnsi="方正书宋_GBK" w:cs="方正书宋_GBK" w:hint="eastAsia"/>
                <w:kern w:val="0"/>
                <w:sz w:val="20"/>
                <w:szCs w:val="20"/>
              </w:rPr>
              <w:t>尚不构成犯罪的，由县级以上人民政府文物主管部门责令改正，造成严重后果的，处五万元以上五十万元以下的罚款；情节严重的，由原发证机关吊销资质证书：……（四）擅自修缮不可移动文物，明显改变文物原状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五）擅自在原址重建已全部毁坏的不可移动文物，造成文物破坏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六）施工单位未取得文物保护工程资质证书，擅自从事文物修缮、迁移、重建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六十六条：有下列行为之一，尚不构成犯罪的，由县级以上人民政府文物主管部门责令改正，造成严重后果的，处五万元以上五十万元以下的罚款；情节严重的，由原发证机关吊销资质证书：……刻划、涂污或者损坏</w:t>
            </w:r>
            <w:r>
              <w:rPr>
                <w:rFonts w:ascii="方正书宋_GBK" w:eastAsia="方正书宋_GBK" w:hAnsi="方正书宋_GBK" w:cs="方正书宋_GBK" w:hint="eastAsia"/>
                <w:kern w:val="0"/>
                <w:sz w:val="20"/>
                <w:szCs w:val="20"/>
              </w:rPr>
              <w:t>文物尚不严重的，或者损毁依照本法第十五条第一款规定设立的文物保护单位标志的，由公安机关或者文物所在单位给予警告，可以并处罚款。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w:t>
            </w:r>
            <w:r>
              <w:rPr>
                <w:rFonts w:ascii="方正书宋_GBK" w:eastAsia="方正书宋_GBK" w:hAnsi="方正书宋_GBK" w:cs="方正书宋_GBK" w:hint="eastAsia"/>
                <w:kern w:val="0"/>
                <w:sz w:val="20"/>
                <w:szCs w:val="20"/>
              </w:rPr>
              <w:lastRenderedPageBreak/>
              <w:t>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w:t>
            </w:r>
            <w:r>
              <w:rPr>
                <w:rFonts w:ascii="方正书宋_GBK" w:eastAsia="方正书宋_GBK" w:hAnsi="方正书宋_GBK" w:cs="方正书宋_GBK" w:hint="eastAsia"/>
                <w:kern w:val="0"/>
                <w:sz w:val="20"/>
                <w:szCs w:val="20"/>
              </w:rPr>
              <w:t>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w:t>
            </w:r>
            <w:r>
              <w:rPr>
                <w:rFonts w:ascii="方正书宋_GBK" w:eastAsia="方正书宋_GBK" w:hAnsi="方正书宋_GBK" w:cs="方正书宋_GBK" w:hint="eastAsia"/>
                <w:kern w:val="0"/>
                <w:sz w:val="20"/>
                <w:szCs w:val="20"/>
              </w:rPr>
              <w:t>d</w:t>
            </w:r>
            <w:r>
              <w:rPr>
                <w:rFonts w:ascii="方正书宋_GBK" w:eastAsia="方正书宋_GBK" w:hAnsi="方正书宋_GBK" w:cs="方正书宋_GBK" w:hint="eastAsia"/>
                <w:kern w:val="0"/>
                <w:sz w:val="20"/>
                <w:szCs w:val="20"/>
              </w:rPr>
              <w:t>规规章文件应履行的责任。检查。</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w:t>
            </w:r>
            <w:r>
              <w:rPr>
                <w:rFonts w:ascii="方正书宋_GBK" w:eastAsia="方正书宋_GBK" w:hAnsi="方正书宋_GBK" w:cs="方正书宋_GBK" w:hint="eastAsia"/>
                <w:kern w:val="0"/>
                <w:sz w:val="20"/>
                <w:szCs w:val="20"/>
              </w:rPr>
              <w:t>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w:t>
            </w:r>
            <w:r>
              <w:rPr>
                <w:rFonts w:ascii="方正书宋_GBK" w:eastAsia="方正书宋_GBK" w:hAnsi="方正书宋_GBK" w:cs="方正书宋_GBK" w:hint="eastAsia"/>
                <w:kern w:val="0"/>
                <w:sz w:val="20"/>
                <w:szCs w:val="20"/>
              </w:rPr>
              <w:t>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w:t>
            </w:r>
            <w:r>
              <w:rPr>
                <w:rFonts w:ascii="方正书宋_GBK" w:eastAsia="方正书宋_GBK" w:hAnsi="方正书宋_GBK" w:cs="方正书宋_GBK" w:hint="eastAsia"/>
                <w:kern w:val="0"/>
                <w:sz w:val="20"/>
                <w:szCs w:val="20"/>
              </w:rPr>
              <w:t>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w:t>
            </w:r>
            <w:r>
              <w:rPr>
                <w:rFonts w:ascii="方正书宋_GBK" w:eastAsia="方正书宋_GBK" w:hAnsi="方正书宋_GBK" w:cs="方正书宋_GBK" w:hint="eastAsia"/>
                <w:kern w:val="0"/>
                <w:sz w:val="20"/>
                <w:szCs w:val="20"/>
              </w:rPr>
              <w:lastRenderedPageBreak/>
              <w:t>条：行政执法机关对违法案件作出处罚决定，必须制作书面处罚决定书，处罚决定书应载明下列事项并加</w:t>
            </w:r>
            <w:r>
              <w:rPr>
                <w:rFonts w:ascii="方正书宋_GBK" w:eastAsia="方正书宋_GBK" w:hAnsi="方正书宋_GBK" w:cs="方正书宋_GBK" w:hint="eastAsia"/>
                <w:kern w:val="0"/>
                <w:sz w:val="20"/>
                <w:szCs w:val="20"/>
              </w:rPr>
              <w:t>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w:t>
            </w:r>
            <w:r>
              <w:rPr>
                <w:rFonts w:ascii="方正书宋_GBK" w:eastAsia="方正书宋_GBK" w:hAnsi="方正书宋_GBK" w:cs="方正书宋_GBK" w:hint="eastAsia"/>
                <w:kern w:val="0"/>
                <w:sz w:val="20"/>
                <w:szCs w:val="20"/>
              </w:rPr>
              <w:t>，由当事人在送达回证上记明收到日期，签名或者盖章。当事人不在场的，应当自作出行政处罚决定之日起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法行为有错误的，应当主动改正。行政执法机关变更或者撤销原行政执法行为应当作出书面决定，变更或者撤销的决定，送达相对人时发生法律效力。</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执法人员玩忽职守，对应当予以制止和处罚的违法行为不予</w:t>
            </w:r>
            <w:r>
              <w:rPr>
                <w:rFonts w:ascii="方正书宋_GBK" w:eastAsia="方正书宋_GBK" w:hAnsi="方正书宋_GBK" w:cs="方正书宋_GBK" w:hint="eastAsia"/>
                <w:kern w:val="0"/>
                <w:sz w:val="20"/>
                <w:szCs w:val="20"/>
              </w:rPr>
              <w:t>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不具备行政执法资格实施行政处罚的；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应当依法移送追究刑事责任，而未依法移送有关机关的（县纪委监</w:t>
            </w:r>
            <w:r>
              <w:rPr>
                <w:rFonts w:ascii="方正书宋_GBK" w:eastAsia="方正书宋_GBK" w:hAnsi="方正书宋_GBK" w:cs="方正书宋_GBK" w:hint="eastAsia"/>
                <w:kern w:val="0"/>
                <w:sz w:val="20"/>
                <w:szCs w:val="20"/>
              </w:rPr>
              <w:lastRenderedPageBreak/>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w:t>
            </w:r>
            <w:r>
              <w:rPr>
                <w:rFonts w:ascii="方正书宋_GBK" w:eastAsia="方正书宋_GBK" w:hAnsi="方正书宋_GBK" w:cs="方正书宋_GBK" w:hint="eastAsia"/>
                <w:kern w:val="0"/>
                <w:sz w:val="20"/>
                <w:szCs w:val="20"/>
              </w:rPr>
              <w:t>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w:t>
            </w:r>
            <w:r>
              <w:rPr>
                <w:rFonts w:ascii="方正书宋_GBK" w:eastAsia="方正书宋_GBK" w:hAnsi="方正书宋_GBK" w:cs="方正书宋_GBK" w:hint="eastAsia"/>
                <w:kern w:val="0"/>
                <w:sz w:val="20"/>
                <w:szCs w:val="20"/>
              </w:rPr>
              <w:t>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w:t>
            </w:r>
            <w:r>
              <w:rPr>
                <w:rFonts w:ascii="方正书宋_GBK" w:eastAsia="方正书宋_GBK" w:hAnsi="方正书宋_GBK" w:cs="方正书宋_GBK" w:hint="eastAsia"/>
                <w:kern w:val="0"/>
                <w:sz w:val="20"/>
                <w:szCs w:val="20"/>
              </w:rPr>
              <w:t>的，应当对负有直接责任的负责人或者工作人员依法给予处分；构成犯罪的，依法追究刑事责任：（二）迟报、谎报、瞒报、漏报突发事件信息，</w:t>
            </w:r>
            <w:r>
              <w:rPr>
                <w:rFonts w:ascii="方正书宋_GBK" w:eastAsia="方正书宋_GBK" w:hAnsi="方正书宋_GBK" w:cs="方正书宋_GBK" w:hint="eastAsia"/>
                <w:kern w:val="0"/>
                <w:sz w:val="20"/>
                <w:szCs w:val="20"/>
              </w:rPr>
              <w:lastRenderedPageBreak/>
              <w:t>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w:t>
            </w:r>
            <w:r>
              <w:rPr>
                <w:rFonts w:ascii="方正书宋_GBK" w:eastAsia="方正书宋_GBK" w:hAnsi="方正书宋_GBK" w:cs="方正书宋_GBK" w:hint="eastAsia"/>
                <w:kern w:val="0"/>
                <w:sz w:val="20"/>
                <w:szCs w:val="20"/>
              </w:rPr>
              <w:t>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w:t>
            </w:r>
            <w:r>
              <w:rPr>
                <w:rFonts w:ascii="方正书宋_GBK" w:eastAsia="方正书宋_GBK" w:hAnsi="方正书宋_GBK" w:cs="方正书宋_GBK" w:hint="eastAsia"/>
                <w:kern w:val="0"/>
                <w:sz w:val="20"/>
                <w:szCs w:val="20"/>
              </w:rPr>
              <w:t>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w:t>
            </w:r>
            <w:r>
              <w:rPr>
                <w:rFonts w:ascii="方正书宋_GBK" w:eastAsia="方正书宋_GBK" w:hAnsi="方正书宋_GBK" w:cs="方正书宋_GBK" w:hint="eastAsia"/>
                <w:kern w:val="0"/>
                <w:sz w:val="20"/>
                <w:szCs w:val="20"/>
              </w:rPr>
              <w:t>文化市场综合</w:t>
            </w:r>
            <w:r>
              <w:rPr>
                <w:rFonts w:ascii="方正书宋_GBK" w:eastAsia="方正书宋_GBK" w:hAnsi="方正书宋_GBK" w:cs="方正书宋_GBK" w:hint="eastAsia"/>
                <w:kern w:val="0"/>
                <w:sz w:val="20"/>
                <w:szCs w:val="20"/>
              </w:rPr>
              <w:lastRenderedPageBreak/>
              <w:t>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未按规定为出境或者入境团队旅游安排领队或者导游全程陪同的；安排未取得导游证或者领队证的人员提供导游或者领队服务的；未向临时聘用的导游支付导游服务费用的；要求导游垫付或者向导游收取费用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对旅行社未按规定为出境或者入境团队旅游安排领队或者导游全程陪同的处罚。</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对安排未取得导游证或者领队证的人员提供导游或者领队服务的处罚。</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对未向临时聘用的导游支付导游服务费用的处罚。</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要求导游垫付或者向导游收取费用的处</w:t>
            </w:r>
            <w:r>
              <w:rPr>
                <w:rFonts w:ascii="方正书宋_GBK" w:eastAsia="方正书宋_GBK" w:hAnsi="方正书宋_GBK" w:cs="方正书宋_GBK" w:hint="eastAsia"/>
                <w:kern w:val="0"/>
                <w:sz w:val="20"/>
                <w:szCs w:val="20"/>
              </w:rPr>
              <w:lastRenderedPageBreak/>
              <w:t>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九十六条：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一）未按照规定为出境或者入境团队旅游安排领队或者导游全程陪同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号修订）第五十六条：违反本条例的规定，旅行社组</w:t>
            </w:r>
            <w:r>
              <w:rPr>
                <w:rFonts w:ascii="方正书宋_GBK" w:eastAsia="方正书宋_GBK" w:hAnsi="方正书宋_GBK" w:cs="方正书宋_GBK" w:hint="eastAsia"/>
                <w:kern w:val="0"/>
                <w:sz w:val="20"/>
                <w:szCs w:val="20"/>
              </w:rPr>
              <w:t>织中国内地居民出境旅游，不为旅游团队安排领队全程陪同的，由旅游行政管理部门责令改正，处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万元以下的罚款；拒不改正的，责令停业整顿</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个月至</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【行政法规】《中国公民出国旅游管理办法》（</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354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号修改）第二十七条：组团社违反本办法第十条的规定，不为旅游团队安排专职领队的，由旅游行政部门责令改正，并处</w:t>
            </w:r>
            <w:r>
              <w:rPr>
                <w:rFonts w:ascii="方正书宋_GBK" w:eastAsia="方正书宋_GBK" w:hAnsi="方正书宋_GBK" w:cs="方正书宋_GBK" w:hint="eastAsia"/>
                <w:kern w:val="0"/>
                <w:sz w:val="20"/>
                <w:szCs w:val="20"/>
              </w:rPr>
              <w:t>5000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万元以下的罚款，可以暂停其出国旅游业务经营资格；多次不安排专职领队的，并取消其出国旅游业务经营资格。</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w:t>
            </w:r>
            <w:r>
              <w:rPr>
                <w:rFonts w:ascii="方正书宋_GBK" w:eastAsia="方正书宋_GBK" w:hAnsi="方正书宋_GBK" w:cs="方正书宋_GBK" w:hint="eastAsia"/>
                <w:kern w:val="0"/>
                <w:sz w:val="20"/>
                <w:szCs w:val="20"/>
              </w:rPr>
              <w:t>旅游法》第九十六条：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二）安排未取得导游证的人员提供导游服务或者安排不具备领队条件的人员提供领队服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号修订）第五十七条：违反本条例的规定，旅行社委派的导游人员未持有国家规定的导游证或者</w:t>
            </w:r>
            <w:r>
              <w:rPr>
                <w:rFonts w:ascii="方正书宋_GBK" w:eastAsia="方正书宋_GBK" w:hAnsi="方正书宋_GBK" w:cs="方正书宋_GBK" w:hint="eastAsia"/>
                <w:kern w:val="0"/>
                <w:sz w:val="20"/>
                <w:szCs w:val="20"/>
              </w:rPr>
              <w:lastRenderedPageBreak/>
              <w:t>委派的领队人员不具备规定的领队条件的，由旅游行政管理部门责令改正，对旅行社处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旅游法》第九十六条：旅行社违反本法规定，有下列行为之一的，由旅游主管部门责令改正，没收违法所得，并处五千元以上五万元以下罚款；情节严重的，责令停业整顿或者吊销旅行社业务经营许可证；对直接负责的主管人员和其</w:t>
            </w:r>
            <w:r>
              <w:rPr>
                <w:rFonts w:ascii="方正书宋_GBK" w:eastAsia="方正书宋_GBK" w:hAnsi="方正书宋_GBK" w:cs="方正书宋_GBK" w:hint="eastAsia"/>
                <w:kern w:val="0"/>
                <w:sz w:val="20"/>
                <w:szCs w:val="20"/>
              </w:rPr>
              <w:t>他直接责任人员，处二千元以上二万元以下罚款：……（三）未向临时聘用的导游支付导游服务费用的；……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旅游法》第九十六条：旅行社违反本法规定，有下列行为之一的，由旅游主管部门责令改正，没收违法所得，并处五千元以上五万元以下罚款；情节严重的，责令停业整顿或者吊销旅行社业务经营许可证；对直接负责的主管人员和其他直接责任人员，处二千元以上二万元以下罚款：……（四）要求导游垫付或者向导游收取费用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：受案部门在对报案、控告、举报、群众扭送或者违法嫌疑</w:t>
            </w:r>
            <w:r>
              <w:rPr>
                <w:rFonts w:ascii="方正书宋_GBK" w:eastAsia="方正书宋_GBK" w:hAnsi="方正书宋_GBK" w:cs="方正书宋_GBK" w:hint="eastAsia"/>
                <w:kern w:val="0"/>
                <w:sz w:val="20"/>
                <w:szCs w:val="20"/>
              </w:rPr>
              <w:t>人投案，以及其他行政主管部门、司法机关移送的案件，应当及时受理。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：受案部门对于立案的案件，指定专人负责调查，与当事人有直接利害关系的应当回避。调查时应出示执法证件，执法人员不得少于二人，执法人员应保守案件秘密。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案件审查阶段责任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：受案部门应当对案件违法事实、证据、调查取证程序、法律适用、处罚种类和幅度、当事人陈述和申辩理由等内容进行审查，提出处理意见（主要证据不足的，及时调查补充）。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：受案部门在做出行政处罚前，应当告知当事人违法事实以及依法享有的陈述、申辩和要求听证的权利。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：行政处罚决定书应依法按时送达当事人。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：监督当事人在决定书的期限内，履行生效的行政处罚决定。当事人在法定期限</w:t>
            </w:r>
            <w:r>
              <w:rPr>
                <w:rFonts w:ascii="方正书宋_GBK" w:eastAsia="方正书宋_GBK" w:hAnsi="方正书宋_GBK" w:cs="方正书宋_GBK" w:hint="eastAsia"/>
                <w:kern w:val="0"/>
                <w:sz w:val="20"/>
                <w:szCs w:val="20"/>
              </w:rPr>
              <w:t>内不申请行政复议或提起行政诉讼，又不履行的，受案部门可依法采取加处罚款或向人民法院申请强制执行等措施。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监督责任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：对办案人员依法执法情况和行政相对</w:t>
            </w:r>
            <w:r>
              <w:rPr>
                <w:rFonts w:ascii="方正书宋_GBK" w:eastAsia="方正书宋_GBK" w:hAnsi="方正书宋_GBK" w:cs="方正书宋_GBK" w:hint="eastAsia"/>
                <w:kern w:val="0"/>
                <w:sz w:val="20"/>
                <w:szCs w:val="20"/>
              </w:rPr>
              <w:lastRenderedPageBreak/>
              <w:t>人执行处罚决定情况开展监督检查。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其他法律法规规章文件应履行的责任。检查。</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w:t>
            </w:r>
            <w:r>
              <w:rPr>
                <w:rFonts w:ascii="方正书宋_GBK" w:eastAsia="方正书宋_GBK" w:hAnsi="方正书宋_GBK" w:cs="方正书宋_GBK" w:hint="eastAsia"/>
                <w:kern w:val="0"/>
                <w:sz w:val="20"/>
                <w:szCs w:val="20"/>
              </w:rPr>
              <w:t>，必要时可以依照法律、法规的有关规定进行检查。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w:t>
            </w:r>
            <w:r>
              <w:rPr>
                <w:rFonts w:ascii="方正书宋_GBK" w:eastAsia="方正书宋_GBK" w:hAnsi="方正书宋_GBK" w:cs="方正书宋_GBK" w:hint="eastAsia"/>
                <w:kern w:val="0"/>
                <w:sz w:val="20"/>
                <w:szCs w:val="20"/>
              </w:rPr>
              <w:t>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号）第十九条：在作出行政处罚之前，应当告知当事人作出行政处罚决定的事实、理由和依据，并告知当事人依法享有的权利。执法人员应当充分听取当事人的陈述和申辩，</w:t>
            </w:r>
            <w:r>
              <w:rPr>
                <w:rFonts w:ascii="方正书宋_GBK" w:eastAsia="方正书宋_GBK" w:hAnsi="方正书宋_GBK" w:cs="方正书宋_GBK" w:hint="eastAsia"/>
                <w:kern w:val="0"/>
                <w:sz w:val="20"/>
                <w:szCs w:val="20"/>
              </w:rPr>
              <w:t>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w:t>
            </w:r>
            <w:r>
              <w:rPr>
                <w:rFonts w:ascii="方正书宋_GBK" w:eastAsia="方正书宋_GBK" w:hAnsi="方正书宋_GBK" w:cs="方正书宋_GBK" w:hint="eastAsia"/>
                <w:kern w:val="0"/>
                <w:sz w:val="20"/>
                <w:szCs w:val="20"/>
              </w:rPr>
              <w:t>作出行政处罚决定的行政执法机关名称和作出决定的日期。行政处罚决定涉及罚款的还应载明收缴罚款的金融机构名称、地址以及不按规定期限缴纳罚款的法律后果。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w:t>
            </w:r>
            <w:r>
              <w:rPr>
                <w:rFonts w:ascii="方正书宋_GBK" w:eastAsia="方正书宋_GBK" w:hAnsi="方正书宋_GBK" w:cs="方正书宋_GBK" w:hint="eastAsia"/>
                <w:kern w:val="0"/>
                <w:sz w:val="20"/>
                <w:szCs w:val="20"/>
              </w:rPr>
              <w:t>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号）第六十四条：相对人逾期不缴纳罚款的，由作出罚款决定的行政执法机关每日按罚款数额的百分之三加处罚款，并依法强制执行或申请人民法院强制执行。执行费用由相对人承担。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号）第七十一条：行政执法机关应当建立健全对行政执法行为的监督制度。对上级行政机关交办的事项或者相对人的申诉、检举或者控告，行政执法机关应当及时认真办理，发现行政执</w:t>
            </w:r>
            <w:r>
              <w:rPr>
                <w:rFonts w:ascii="方正书宋_GBK" w:eastAsia="方正书宋_GBK" w:hAnsi="方正书宋_GBK" w:cs="方正书宋_GBK" w:hint="eastAsia"/>
                <w:kern w:val="0"/>
                <w:sz w:val="20"/>
                <w:szCs w:val="20"/>
              </w:rPr>
              <w:lastRenderedPageBreak/>
              <w:t>法行为有错误的，应当主动改正。行政执法机关变更或者撤销原行政执法行为应当作</w:t>
            </w:r>
            <w:r>
              <w:rPr>
                <w:rFonts w:ascii="方正书宋_GBK" w:eastAsia="方正书宋_GBK" w:hAnsi="方正书宋_GBK" w:cs="方正书宋_GBK" w:hint="eastAsia"/>
                <w:kern w:val="0"/>
                <w:sz w:val="20"/>
                <w:szCs w:val="20"/>
              </w:rPr>
              <w:t>出书面决定，变更或者撤销的决定，送达相对人时发生法律效力。</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w:t>
            </w:r>
            <w:r>
              <w:rPr>
                <w:rFonts w:ascii="方正书宋_GBK" w:eastAsia="方正书宋_GBK" w:hAnsi="方正书宋_GBK" w:cs="方正书宋_GBK" w:hint="eastAsia"/>
                <w:kern w:val="0"/>
                <w:sz w:val="20"/>
                <w:szCs w:val="20"/>
              </w:rPr>
              <w:lastRenderedPageBreak/>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w:t>
            </w:r>
            <w:r>
              <w:rPr>
                <w:rFonts w:ascii="方正书宋_GBK" w:eastAsia="方正书宋_GBK" w:hAnsi="方正书宋_GBK" w:cs="方正书宋_GBK" w:hint="eastAsia"/>
                <w:kern w:val="0"/>
                <w:sz w:val="20"/>
                <w:szCs w:val="20"/>
              </w:rPr>
              <w:t>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w:t>
            </w:r>
            <w:r>
              <w:rPr>
                <w:rFonts w:ascii="方正书宋_GBK" w:eastAsia="方正书宋_GBK" w:hAnsi="方正书宋_GBK" w:cs="方正书宋_GBK" w:hint="eastAsia"/>
                <w:kern w:val="0"/>
                <w:sz w:val="20"/>
                <w:szCs w:val="20"/>
              </w:rPr>
              <w:t>队伍”，城区文化市场综合执法大队并入市级文化市场综合行政执法支队。</w:t>
            </w:r>
          </w:p>
        </w:tc>
      </w:tr>
      <w:tr w:rsidR="00A23C4D">
        <w:trPr>
          <w:trHeight w:val="6368"/>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对旅行社进行虚假宣传，误导旅游者的；向不合格的供应商订购产品和服务的；未按照规定投保旅行社责任保险的处罚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对旅行社进行虚假宣传，误导旅游者的处罚。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对旅行社向不合格的供应商订购产品和服务的处罚。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对旅行社未按照</w:t>
            </w:r>
            <w:r>
              <w:rPr>
                <w:rFonts w:ascii="方正书宋_GBK" w:eastAsia="方正书宋_GBK" w:hAnsi="方正书宋_GBK" w:cs="方正书宋_GBK" w:hint="eastAsia"/>
                <w:kern w:val="0"/>
                <w:sz w:val="20"/>
                <w:szCs w:val="20"/>
              </w:rPr>
              <w:lastRenderedPageBreak/>
              <w:t>规定投保旅行社责任保险的处罚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旅游法》第九十七条：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一）进行虚假宣传，误导旅游者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旅游法》第九十七条：旅行社违反本法规定，有下列行为之一的，由旅游主管部门或者有关部门责令改正，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二）向不合格的</w:t>
            </w:r>
            <w:r>
              <w:rPr>
                <w:rFonts w:ascii="方正书宋_GBK" w:eastAsia="方正书宋_GBK" w:hAnsi="方正书宋_GBK" w:cs="方正书宋_GBK" w:hint="eastAsia"/>
                <w:kern w:val="0"/>
                <w:sz w:val="20"/>
                <w:szCs w:val="20"/>
              </w:rPr>
              <w:lastRenderedPageBreak/>
              <w:t>供应商订购产品和服务的；……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【法律】《中华人民共和国旅游法》第九十七条：旅行社违反本法规定，有下列行为之一的，由旅游主管部门或者有关部门责令改正，</w:t>
            </w:r>
            <w:r>
              <w:rPr>
                <w:rFonts w:ascii="方正书宋_GBK" w:eastAsia="方正书宋_GBK" w:hAnsi="方正书宋_GBK" w:cs="方正书宋_GBK" w:hint="eastAsia"/>
                <w:kern w:val="0"/>
                <w:sz w:val="20"/>
                <w:szCs w:val="20"/>
              </w:rPr>
              <w:t>没收违法所得，并处五千元以上五万元以下罚款；违法所得五万元以上的，并处违法所得一倍以上五倍以下罚款；情节严重的，责令停业整顿或者吊销旅行社业务经营许可证；对直接负责的主管人员和其他直接责任人员，处二千元以上二万元以下罚款：……（三）未按照规定投保旅行社责任保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号修订）第四十九条：违反本条例的规定，旅行社不投保旅行社责任险的，由旅游行政管理部门责令改正；拒不改正的，吊销旅行社业务经营许可证。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第五十三条：违反本条</w:t>
            </w:r>
            <w:r>
              <w:rPr>
                <w:rFonts w:ascii="方正书宋_GBK" w:eastAsia="方正书宋_GBK" w:hAnsi="方正书宋_GBK" w:cs="方正书宋_GBK" w:hint="eastAsia"/>
                <w:kern w:val="0"/>
                <w:sz w:val="20"/>
                <w:szCs w:val="20"/>
              </w:rPr>
              <w:t>例的规定，旅行社向旅游者提供的旅游服务信息含有虚假内容或者作虚假宣传的，由工商行政管理部门依法给予处罚。</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w:t>
            </w:r>
            <w:r>
              <w:rPr>
                <w:rFonts w:ascii="方正书宋_GBK" w:eastAsia="方正书宋_GBK" w:hAnsi="方正书宋_GBK" w:cs="方正书宋_GBK" w:hint="eastAsia"/>
                <w:kern w:val="0"/>
                <w:sz w:val="20"/>
                <w:szCs w:val="20"/>
              </w:rPr>
              <w:t>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w:t>
            </w:r>
            <w:r>
              <w:rPr>
                <w:rFonts w:ascii="方正书宋_GBK" w:eastAsia="方正书宋_GBK" w:hAnsi="方正书宋_GBK" w:cs="方正书宋_GBK" w:hint="eastAsia"/>
                <w:kern w:val="0"/>
                <w:sz w:val="20"/>
                <w:szCs w:val="20"/>
              </w:rPr>
              <w:lastRenderedPageBreak/>
              <w:t>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w:t>
            </w:r>
            <w:r>
              <w:rPr>
                <w:rFonts w:ascii="方正书宋_GBK" w:eastAsia="方正书宋_GBK" w:hAnsi="方正书宋_GBK" w:cs="方正书宋_GBK" w:hint="eastAsia"/>
                <w:kern w:val="0"/>
                <w:sz w:val="20"/>
                <w:szCs w:val="20"/>
              </w:rPr>
              <w:t>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w:t>
            </w:r>
            <w:r>
              <w:rPr>
                <w:rFonts w:ascii="方正书宋_GBK" w:eastAsia="方正书宋_GBK" w:hAnsi="方正书宋_GBK" w:cs="方正书宋_GBK" w:hint="eastAsia"/>
                <w:kern w:val="0"/>
                <w:sz w:val="20"/>
                <w:szCs w:val="20"/>
              </w:rPr>
              <w:t>日内立案。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w:t>
            </w:r>
            <w:r>
              <w:rPr>
                <w:rFonts w:ascii="方正书宋_GBK" w:eastAsia="方正书宋_GBK" w:hAnsi="方正书宋_GBK" w:cs="方正书宋_GBK" w:hint="eastAsia"/>
                <w:kern w:val="0"/>
                <w:sz w:val="20"/>
                <w:szCs w:val="20"/>
              </w:rPr>
              <w:t>当自行回避，当事人及其代理人也有权申请其回避。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w:t>
            </w:r>
            <w:r>
              <w:rPr>
                <w:rFonts w:ascii="方正书宋_GBK" w:eastAsia="方正书宋_GBK" w:hAnsi="方正书宋_GBK" w:cs="方正书宋_GBK" w:hint="eastAsia"/>
                <w:kern w:val="0"/>
                <w:sz w:val="20"/>
                <w:szCs w:val="20"/>
              </w:rPr>
              <w:lastRenderedPageBreak/>
              <w:t>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w:t>
            </w:r>
            <w:r>
              <w:rPr>
                <w:rFonts w:ascii="方正书宋_GBK" w:eastAsia="方正书宋_GBK" w:hAnsi="方正书宋_GBK" w:cs="方正书宋_GBK" w:hint="eastAsia"/>
                <w:kern w:val="0"/>
                <w:sz w:val="20"/>
                <w:szCs w:val="20"/>
              </w:rPr>
              <w:t>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w:t>
            </w:r>
            <w:r>
              <w:rPr>
                <w:rFonts w:ascii="方正书宋_GBK" w:eastAsia="方正书宋_GBK" w:hAnsi="方正书宋_GBK" w:cs="方正书宋_GBK" w:hint="eastAsia"/>
                <w:kern w:val="0"/>
                <w:sz w:val="20"/>
                <w:szCs w:val="20"/>
              </w:rPr>
              <w:t>，不计入期限。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日内，向指定的银行缴纳罚款。第六十三条：旅游主管部门申请人民法院强</w:t>
            </w:r>
            <w:r>
              <w:rPr>
                <w:rFonts w:ascii="方正书宋_GBK" w:eastAsia="方正书宋_GBK" w:hAnsi="方正书宋_GBK" w:cs="方正书宋_GBK" w:hint="eastAsia"/>
                <w:kern w:val="0"/>
                <w:sz w:val="20"/>
                <w:szCs w:val="20"/>
              </w:rPr>
              <w:t>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w:t>
            </w:r>
            <w:r>
              <w:rPr>
                <w:rFonts w:ascii="方正书宋_GBK" w:eastAsia="方正书宋_GBK" w:hAnsi="方正书宋_GBK" w:cs="方正书宋_GBK" w:hint="eastAsia"/>
                <w:kern w:val="0"/>
                <w:sz w:val="20"/>
                <w:szCs w:val="20"/>
              </w:rPr>
              <w:t>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w:t>
            </w:r>
            <w:r>
              <w:rPr>
                <w:rFonts w:ascii="方正书宋_GBK" w:eastAsia="方正书宋_GBK" w:hAnsi="方正书宋_GBK" w:cs="方正书宋_GBK" w:hint="eastAsia"/>
                <w:kern w:val="0"/>
                <w:sz w:val="20"/>
                <w:szCs w:val="20"/>
              </w:rPr>
              <w:t>实现“同城一支队伍”，</w:t>
            </w:r>
            <w:r>
              <w:rPr>
                <w:rFonts w:ascii="方正书宋_GBK" w:eastAsia="方正书宋_GBK" w:hAnsi="方正书宋_GBK" w:cs="方正书宋_GBK" w:hint="eastAsia"/>
                <w:kern w:val="0"/>
                <w:sz w:val="20"/>
                <w:szCs w:val="20"/>
              </w:rPr>
              <w:lastRenderedPageBreak/>
              <w:t>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对旅行社以不合理的低价组织旅游活动诱骗旅游者，并通过安排购物或者另行付费旅游项目获取回</w:t>
            </w:r>
            <w:r>
              <w:rPr>
                <w:rFonts w:ascii="方正书宋_GBK" w:eastAsia="方正书宋_GBK" w:hAnsi="方正书宋_GBK" w:cs="方正书宋_GBK" w:hint="eastAsia"/>
                <w:kern w:val="0"/>
                <w:sz w:val="20"/>
                <w:szCs w:val="20"/>
              </w:rPr>
              <w:lastRenderedPageBreak/>
              <w:t>扣等不正当利益及指定具体购物场所，安排另行付费旅游项目的处罚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对旅行社以不合理的低价组织旅游活动诱骗旅游者，并通过安排购物或者另行付费旅游项</w:t>
            </w:r>
            <w:r>
              <w:rPr>
                <w:rFonts w:ascii="方正书宋_GBK" w:eastAsia="方正书宋_GBK" w:hAnsi="方正书宋_GBK" w:cs="方正书宋_GBK" w:hint="eastAsia"/>
                <w:kern w:val="0"/>
                <w:sz w:val="20"/>
                <w:szCs w:val="20"/>
              </w:rPr>
              <w:lastRenderedPageBreak/>
              <w:t>目获取回扣等不正当利益的处罚。</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对旅行社指定具体购物场所，安排另行付费旅游项目的处罚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旅游法》第三十五条：旅行社不得以不合理的低价组织旅游活动，诱骗旅游者，并通过安排购物或者另行付费旅游项目获取回扣等不正当利益。旅行社组织、接待旅游者，不得指定具体购物场所，不得安排另行付费旅游项目。但是，经双方协商一致或者旅游者要求，且不影响其他旅游者行程安排的除外。第九十八条：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许可</w:t>
            </w:r>
            <w:r>
              <w:rPr>
                <w:rFonts w:ascii="方正书宋_GBK" w:eastAsia="方正书宋_GBK" w:hAnsi="方正书宋_GBK" w:cs="方正书宋_GBK" w:hint="eastAsia"/>
                <w:kern w:val="0"/>
                <w:sz w:val="20"/>
                <w:szCs w:val="20"/>
              </w:rPr>
              <w:t>证；对直接负责的主管人员和其他直接责任人员，没收违法所得，处二千元</w:t>
            </w:r>
            <w:r>
              <w:rPr>
                <w:rFonts w:ascii="方正书宋_GBK" w:eastAsia="方正书宋_GBK" w:hAnsi="方正书宋_GBK" w:cs="方正书宋_GBK" w:hint="eastAsia"/>
                <w:kern w:val="0"/>
                <w:sz w:val="20"/>
                <w:szCs w:val="20"/>
              </w:rPr>
              <w:lastRenderedPageBreak/>
              <w:t>以上二万元以下罚款，并暂扣或者吊销导游证。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号修订）第五十九条：违反本条例的规定，有下列情形之一的，对旅行社，由旅游行政管理部门或者工商行政管理部门责令改正，处</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50</w:t>
            </w:r>
            <w:r>
              <w:rPr>
                <w:rFonts w:ascii="方正书宋_GBK" w:eastAsia="方正书宋_GBK" w:hAnsi="方正书宋_GBK" w:cs="方正书宋_GBK" w:hint="eastAsia"/>
                <w:kern w:val="0"/>
                <w:sz w:val="20"/>
                <w:szCs w:val="20"/>
              </w:rPr>
              <w:t>万元以下的罚款；对导游人员、领队人员，由旅游行政管理部门责令改正，处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万元以下的罚款；情节严重的，吊销旅行社业务经营许可证、导游证：……（三）欺骗、胁迫旅游者购物或者参加需</w:t>
            </w:r>
            <w:r>
              <w:rPr>
                <w:rFonts w:ascii="方正书宋_GBK" w:eastAsia="方正书宋_GBK" w:hAnsi="方正书宋_GBK" w:cs="方正书宋_GBK" w:hint="eastAsia"/>
                <w:kern w:val="0"/>
                <w:sz w:val="20"/>
                <w:szCs w:val="20"/>
              </w:rPr>
              <w:t>要另行付费的游览项目的。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）：审理</w:t>
            </w:r>
            <w:r>
              <w:rPr>
                <w:rFonts w:ascii="方正书宋_GBK" w:eastAsia="方正书宋_GBK" w:hAnsi="方正书宋_GBK" w:cs="方正书宋_GBK" w:hint="eastAsia"/>
                <w:kern w:val="0"/>
                <w:sz w:val="20"/>
                <w:szCs w:val="20"/>
              </w:rPr>
              <w:lastRenderedPageBreak/>
              <w:t>案件调查报告，对案件违法事实、证据、调查取证程序、法律适用、处罚种类和幅度、当事人陈述和申辩理由等方面进行审查，提出处理意见，重大案件的。审理和处理意见必须经集体讨论研究。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）：根据案件审查情况决定是否予以行政处罚。依法给予行政处罚的，应当制</w:t>
            </w:r>
            <w:r>
              <w:rPr>
                <w:rFonts w:ascii="方正书宋_GBK" w:eastAsia="方正书宋_GBK" w:hAnsi="方正书宋_GBK" w:cs="方正书宋_GBK" w:hint="eastAsia"/>
                <w:kern w:val="0"/>
                <w:sz w:val="20"/>
                <w:szCs w:val="20"/>
              </w:rPr>
              <w:t>作行政处罚决定书，载明违法事实和依据、处罚依据和内容、申请行政复议或提起行政诉讼的途径和期限等内容。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）：具有执法职能的机构依法开展执法检查。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w:t>
            </w:r>
            <w:r>
              <w:rPr>
                <w:rFonts w:ascii="方正书宋_GBK" w:eastAsia="方正书宋_GBK" w:hAnsi="方正书宋_GBK" w:cs="方正书宋_GBK" w:hint="eastAsia"/>
                <w:kern w:val="0"/>
                <w:sz w:val="20"/>
                <w:szCs w:val="20"/>
              </w:rPr>
              <w:t>章文件规定应履行的其他责任。（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w:t>
            </w:r>
            <w:r>
              <w:rPr>
                <w:rFonts w:ascii="方正书宋_GBK" w:eastAsia="方正书宋_GBK" w:hAnsi="方正书宋_GBK" w:cs="方正书宋_GBK" w:hint="eastAsia"/>
                <w:kern w:val="0"/>
                <w:sz w:val="20"/>
                <w:szCs w:val="20"/>
              </w:rPr>
              <w:t>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w:t>
            </w:r>
            <w:r>
              <w:rPr>
                <w:rFonts w:ascii="方正书宋_GBK" w:eastAsia="方正书宋_GBK" w:hAnsi="方正书宋_GBK" w:cs="方正书宋_GBK" w:hint="eastAsia"/>
                <w:kern w:val="0"/>
                <w:sz w:val="20"/>
                <w:szCs w:val="20"/>
              </w:rPr>
              <w:t>，及时组织调查取证。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w:t>
            </w:r>
            <w:r>
              <w:rPr>
                <w:rFonts w:ascii="方正书宋_GBK" w:eastAsia="方正书宋_GBK" w:hAnsi="方正书宋_GBK" w:cs="方正书宋_GBK" w:hint="eastAsia"/>
                <w:kern w:val="0"/>
                <w:sz w:val="20"/>
                <w:szCs w:val="20"/>
              </w:rPr>
              <w:t>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w:t>
            </w:r>
            <w:r>
              <w:rPr>
                <w:rFonts w:ascii="方正书宋_GBK" w:eastAsia="方正书宋_GBK" w:hAnsi="方正书宋_GBK" w:cs="方正书宋_GBK" w:hint="eastAsia"/>
                <w:kern w:val="0"/>
                <w:sz w:val="20"/>
                <w:szCs w:val="20"/>
              </w:rPr>
              <w:t>，应当自收到行政处罚决定书之日起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w:t>
            </w:r>
            <w:r>
              <w:rPr>
                <w:rFonts w:ascii="方正书宋_GBK" w:eastAsia="方正书宋_GBK" w:hAnsi="方正书宋_GBK" w:cs="方正书宋_GBK" w:hint="eastAsia"/>
                <w:kern w:val="0"/>
                <w:sz w:val="20"/>
                <w:szCs w:val="20"/>
              </w:rPr>
              <w:lastRenderedPageBreak/>
              <w:t>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w:t>
            </w:r>
            <w:r>
              <w:rPr>
                <w:rFonts w:ascii="方正书宋_GBK" w:eastAsia="方正书宋_GBK" w:hAnsi="方正书宋_GBK" w:cs="方正书宋_GBK" w:hint="eastAsia"/>
                <w:kern w:val="0"/>
                <w:sz w:val="20"/>
                <w:szCs w:val="20"/>
              </w:rPr>
              <w:lastRenderedPageBreak/>
              <w:t>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w:t>
            </w:r>
            <w:r>
              <w:rPr>
                <w:rFonts w:ascii="方正书宋_GBK" w:eastAsia="方正书宋_GBK" w:hAnsi="方正书宋_GBK" w:cs="方正书宋_GBK" w:hint="eastAsia"/>
                <w:kern w:val="0"/>
                <w:sz w:val="20"/>
                <w:szCs w:val="20"/>
              </w:rPr>
              <w:t>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w:t>
            </w:r>
            <w:r>
              <w:rPr>
                <w:rFonts w:ascii="方正书宋_GBK" w:eastAsia="方正书宋_GBK" w:hAnsi="方正书宋_GBK" w:cs="方正书宋_GBK" w:hint="eastAsia"/>
                <w:kern w:val="0"/>
                <w:sz w:val="20"/>
                <w:szCs w:val="20"/>
              </w:rPr>
              <w:lastRenderedPageBreak/>
              <w:t>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对旅行社未履行报告义务的处罚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【法律】《中华人民共和国旅游法》第十六条：出境旅游者不得在境外非法滞留，随团出境的旅游者不得擅自分团、脱团。入境旅游者不得在境内非法滞留，随团入境的旅游者不得擅自分团、脱团。</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第五十五条：旅游经营者组织、接待出入境旅游，发现旅游者从事违法活动或者有违反本法第十六条规定情形的，应当及时向公安机关、旅游主管部门或者我国驻外机构报告。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九十九条：旅行社未履行本法第五十五条规定的报告义务的，由旅游主管部门处五千元以上五万元以下罚款；情节严重的，责令停业整顿或者吊销旅行社业务经营许可证；对直接负责的主管人员和其他直接责任人员，处二千元以上二万元以下罚款，并暂扣或者吊销导游证。</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文化市场行</w:t>
            </w:r>
            <w:r>
              <w:rPr>
                <w:rFonts w:ascii="方正书宋_GBK" w:eastAsia="方正书宋_GBK" w:hAnsi="方正书宋_GBK" w:cs="方正书宋_GBK" w:hint="eastAsia"/>
                <w:kern w:val="0"/>
                <w:sz w:val="20"/>
                <w:szCs w:val="20"/>
              </w:rPr>
              <w:t>政综合执法大队</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w:t>
            </w:r>
            <w:r>
              <w:rPr>
                <w:rFonts w:ascii="方正书宋_GBK" w:eastAsia="方正书宋_GBK" w:hAnsi="方正书宋_GBK" w:cs="方正书宋_GBK" w:hint="eastAsia"/>
                <w:kern w:val="0"/>
                <w:sz w:val="20"/>
                <w:szCs w:val="20"/>
              </w:rPr>
              <w:t>行阶段责任（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行政综合执法大队</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w:t>
            </w:r>
            <w:r>
              <w:rPr>
                <w:rFonts w:ascii="方正书宋_GBK" w:eastAsia="方正书宋_GBK" w:hAnsi="方正书宋_GBK" w:cs="方正书宋_GBK" w:hint="eastAsia"/>
                <w:kern w:val="0"/>
                <w:sz w:val="20"/>
                <w:szCs w:val="20"/>
              </w:rPr>
              <w:t>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w:t>
            </w:r>
            <w:r>
              <w:rPr>
                <w:rFonts w:ascii="方正书宋_GBK" w:eastAsia="方正书宋_GBK" w:hAnsi="方正书宋_GBK" w:cs="方正书宋_GBK" w:hint="eastAsia"/>
                <w:kern w:val="0"/>
                <w:sz w:val="20"/>
                <w:szCs w:val="20"/>
              </w:rPr>
              <w:t>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自行回避，当事人及其代理人也有权申请其回避。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w:t>
            </w:r>
            <w:r>
              <w:rPr>
                <w:rFonts w:ascii="方正书宋_GBK" w:eastAsia="方正书宋_GBK" w:hAnsi="方正书宋_GBK" w:cs="方正书宋_GBK" w:hint="eastAsia"/>
                <w:kern w:val="0"/>
                <w:sz w:val="20"/>
                <w:szCs w:val="20"/>
              </w:rPr>
              <w:t>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w:t>
            </w:r>
            <w:r>
              <w:rPr>
                <w:rFonts w:ascii="方正书宋_GBK" w:eastAsia="方正书宋_GBK" w:hAnsi="方正书宋_GBK" w:cs="方正书宋_GBK" w:hint="eastAsia"/>
                <w:kern w:val="0"/>
                <w:sz w:val="20"/>
                <w:szCs w:val="20"/>
              </w:rPr>
              <w:t>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日内，向指定的银行缴纳罚款。第六十三条：旅游主管部门申请人民法院强制执行前，应当催告当事人履行义务。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w:t>
            </w:r>
            <w:r>
              <w:rPr>
                <w:rFonts w:ascii="方正书宋_GBK" w:eastAsia="方正书宋_GBK" w:hAnsi="方正书宋_GBK" w:cs="方正书宋_GBK" w:hint="eastAsia"/>
                <w:kern w:val="0"/>
                <w:sz w:val="20"/>
                <w:szCs w:val="20"/>
              </w:rPr>
              <w:lastRenderedPageBreak/>
              <w:t>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w:t>
            </w:r>
            <w:r>
              <w:rPr>
                <w:rFonts w:ascii="方正书宋_GBK" w:eastAsia="方正书宋_GBK" w:hAnsi="方正书宋_GBK" w:cs="方正书宋_GBK" w:hint="eastAsia"/>
                <w:kern w:val="0"/>
                <w:sz w:val="20"/>
                <w:szCs w:val="20"/>
              </w:rPr>
              <w:t>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w:t>
            </w:r>
            <w:r>
              <w:rPr>
                <w:rFonts w:ascii="方正书宋_GBK" w:eastAsia="方正书宋_GBK" w:hAnsi="方正书宋_GBK" w:cs="方正书宋_GBK" w:hint="eastAsia"/>
                <w:kern w:val="0"/>
                <w:sz w:val="20"/>
                <w:szCs w:val="20"/>
              </w:rPr>
              <w:t>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w:t>
            </w:r>
            <w:r>
              <w:rPr>
                <w:rFonts w:ascii="方正书宋_GBK" w:eastAsia="方正书宋_GBK" w:hAnsi="方正书宋_GBK" w:cs="方正书宋_GBK" w:hint="eastAsia"/>
                <w:kern w:val="0"/>
                <w:sz w:val="20"/>
                <w:szCs w:val="20"/>
              </w:rPr>
              <w:lastRenderedPageBreak/>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w:t>
            </w:r>
            <w:r>
              <w:rPr>
                <w:rFonts w:ascii="方正书宋_GBK" w:eastAsia="方正书宋_GBK" w:hAnsi="方正书宋_GBK" w:cs="方正书宋_GBK" w:hint="eastAsia"/>
                <w:kern w:val="0"/>
                <w:sz w:val="20"/>
                <w:szCs w:val="20"/>
              </w:rPr>
              <w:t>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w:t>
            </w:r>
            <w:r>
              <w:rPr>
                <w:rFonts w:ascii="方正书宋_GBK" w:eastAsia="方正书宋_GBK" w:hAnsi="方正书宋_GBK" w:cs="方正书宋_GBK" w:hint="eastAsia"/>
                <w:kern w:val="0"/>
                <w:sz w:val="20"/>
                <w:szCs w:val="20"/>
              </w:rPr>
              <w:t>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对旅行社违反旅游合同约定，造成旅游者合法权益受到损害，不采取必要的补救措施行为的处罚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号修订）第六十一条：旅行社违反旅游合同约定，造成旅游者合法权益受到损害，不采取必要的补救措施的，由旅游行政管理部门或者工商行政管理部门责令改正，处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万元以下的罚款；情节严重的，由旅游行政管理部门吊销旅行社业务经营许可证。</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文化市场行政</w:t>
            </w:r>
            <w:r>
              <w:rPr>
                <w:rFonts w:ascii="方正书宋_GBK" w:eastAsia="方正书宋_GBK" w:hAnsi="方正书宋_GBK" w:cs="方正书宋_GBK" w:hint="eastAsia"/>
                <w:kern w:val="0"/>
                <w:sz w:val="20"/>
                <w:szCs w:val="20"/>
              </w:rPr>
              <w:t>综合执法大队</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）：根据案件审查情况决定是否予以行政处罚。依法给予行政处</w:t>
            </w:r>
            <w:r>
              <w:rPr>
                <w:rFonts w:ascii="方正书宋_GBK" w:eastAsia="方正书宋_GBK" w:hAnsi="方正书宋_GBK" w:cs="方正书宋_GBK" w:hint="eastAsia"/>
                <w:kern w:val="0"/>
                <w:sz w:val="20"/>
                <w:szCs w:val="20"/>
              </w:rPr>
              <w:lastRenderedPageBreak/>
              <w:t>罚的，应当制作行政处罚决定书，载明违法事实和依据、处罚依据和内容、申请行政复议或提起行政诉讼的途径和期限等内容。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）：具</w:t>
            </w:r>
            <w:r>
              <w:rPr>
                <w:rFonts w:ascii="方正书宋_GBK" w:eastAsia="方正书宋_GBK" w:hAnsi="方正书宋_GBK" w:cs="方正书宋_GBK" w:hint="eastAsia"/>
                <w:kern w:val="0"/>
                <w:sz w:val="20"/>
                <w:szCs w:val="20"/>
              </w:rPr>
              <w:t>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w:t>
            </w:r>
            <w:r>
              <w:rPr>
                <w:rFonts w:ascii="方正书宋_GBK" w:eastAsia="方正书宋_GBK" w:hAnsi="方正书宋_GBK" w:cs="方正书宋_GBK" w:hint="eastAsia"/>
                <w:kern w:val="0"/>
                <w:sz w:val="20"/>
                <w:szCs w:val="20"/>
              </w:rPr>
              <w:t>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w:t>
            </w:r>
            <w:r>
              <w:rPr>
                <w:rFonts w:ascii="方正书宋_GBK" w:eastAsia="方正书宋_GBK" w:hAnsi="方正书宋_GBK" w:cs="方正书宋_GBK" w:hint="eastAsia"/>
                <w:kern w:val="0"/>
                <w:sz w:val="20"/>
                <w:szCs w:val="20"/>
              </w:rPr>
              <w:t>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w:t>
            </w:r>
            <w:r>
              <w:rPr>
                <w:rFonts w:ascii="方正书宋_GBK" w:eastAsia="方正书宋_GBK" w:hAnsi="方正书宋_GBK" w:cs="方正书宋_GBK" w:hint="eastAsia"/>
                <w:kern w:val="0"/>
                <w:sz w:val="20"/>
                <w:szCs w:val="20"/>
              </w:rPr>
              <w:t>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w:t>
            </w:r>
            <w:r>
              <w:rPr>
                <w:rFonts w:ascii="方正书宋_GBK" w:eastAsia="方正书宋_GBK" w:hAnsi="方正书宋_GBK" w:cs="方正书宋_GBK" w:hint="eastAsia"/>
                <w:kern w:val="0"/>
                <w:sz w:val="20"/>
                <w:szCs w:val="20"/>
              </w:rPr>
              <w:t>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w:t>
            </w:r>
            <w:r>
              <w:rPr>
                <w:rFonts w:ascii="方正书宋_GBK" w:eastAsia="方正书宋_GBK" w:hAnsi="方正书宋_GBK" w:cs="方正书宋_GBK" w:hint="eastAsia"/>
                <w:kern w:val="0"/>
                <w:sz w:val="20"/>
                <w:szCs w:val="20"/>
              </w:rPr>
              <w:t>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w:t>
            </w:r>
            <w:r>
              <w:rPr>
                <w:rFonts w:ascii="方正书宋_GBK" w:eastAsia="方正书宋_GBK" w:hAnsi="方正书宋_GBK" w:cs="方正书宋_GBK" w:hint="eastAsia"/>
                <w:kern w:val="0"/>
                <w:sz w:val="20"/>
                <w:szCs w:val="20"/>
              </w:rPr>
              <w:lastRenderedPageBreak/>
              <w:t>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w:t>
            </w:r>
            <w:r>
              <w:rPr>
                <w:rFonts w:ascii="方正书宋_GBK" w:eastAsia="方正书宋_GBK" w:hAnsi="方正书宋_GBK" w:cs="方正书宋_GBK" w:hint="eastAsia"/>
                <w:kern w:val="0"/>
                <w:sz w:val="20"/>
                <w:szCs w:val="20"/>
              </w:rPr>
              <w:t>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w:t>
            </w:r>
            <w:r>
              <w:rPr>
                <w:rFonts w:ascii="方正书宋_GBK" w:eastAsia="方正书宋_GBK" w:hAnsi="方正书宋_GBK" w:cs="方正书宋_GBK" w:hint="eastAsia"/>
                <w:kern w:val="0"/>
                <w:sz w:val="20"/>
                <w:szCs w:val="20"/>
              </w:rPr>
              <w:t>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w:t>
            </w:r>
            <w:r>
              <w:rPr>
                <w:rFonts w:ascii="方正书宋_GBK" w:eastAsia="方正书宋_GBK" w:hAnsi="方正书宋_GBK" w:cs="方正书宋_GBK" w:hint="eastAsia"/>
                <w:kern w:val="0"/>
                <w:sz w:val="20"/>
                <w:szCs w:val="20"/>
              </w:rPr>
              <w:t>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w:t>
            </w:r>
            <w:r>
              <w:rPr>
                <w:rFonts w:ascii="方正书宋_GBK" w:eastAsia="方正书宋_GBK" w:hAnsi="方正书宋_GBK" w:cs="方正书宋_GBK" w:hint="eastAsia"/>
                <w:kern w:val="0"/>
                <w:sz w:val="20"/>
                <w:szCs w:val="20"/>
              </w:rPr>
              <w:t>人员利用职务上的便利，索取或者收受他人财物、</w:t>
            </w:r>
            <w:r>
              <w:rPr>
                <w:rFonts w:ascii="方正书宋_GBK" w:eastAsia="方正书宋_GBK" w:hAnsi="方正书宋_GBK" w:cs="方正书宋_GBK" w:hint="eastAsia"/>
                <w:kern w:val="0"/>
                <w:sz w:val="20"/>
                <w:szCs w:val="20"/>
              </w:rPr>
              <w:lastRenderedPageBreak/>
              <w:t>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w:t>
            </w:r>
            <w:r>
              <w:rPr>
                <w:rFonts w:ascii="方正书宋_GBK" w:eastAsia="方正书宋_GBK" w:hAnsi="方正书宋_GBK" w:cs="方正书宋_GBK" w:hint="eastAsia"/>
                <w:kern w:val="0"/>
                <w:sz w:val="20"/>
                <w:szCs w:val="20"/>
              </w:rPr>
              <w:lastRenderedPageBreak/>
              <w:t>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对旅行社安排旅游者参观或者参与违反我国法律、法规和社会公德的项目或者活动的处罚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一百零一条：旅行社违反本法规定，安排旅游者参观或者参与违反我国法律、法规和社会公德的项目或者活动的，由旅游主管部门责令改正，没收违法所得，责令停业整顿，并处二万元以上二十万元以下罚款；情节严重的，吊销旅行社业务经营许可证；对直接负责的主管人员和其他直接责任人员，处二千元以上二万元以下罚款，并暂扣或者吊销导游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【行政法规】《旅行社</w:t>
            </w:r>
            <w:r>
              <w:rPr>
                <w:rFonts w:ascii="方正书宋_GBK" w:eastAsia="方正书宋_GBK" w:hAnsi="方正书宋_GBK" w:cs="方正书宋_GBK" w:hint="eastAsia"/>
                <w:kern w:val="0"/>
                <w:sz w:val="20"/>
                <w:szCs w:val="20"/>
              </w:rPr>
              <w:t>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号修订）第五十二条：违反本条例的规定，旅行社为旅游者安排或者介绍的旅游活动含有违反有关法律、法规规定的内容的，由旅游行政管理部门责令改正，没收违法所得，并处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万元以下的罚款；情节严重的，吊销旅行社业务经营许可证。</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文化市场行</w:t>
            </w:r>
            <w:r>
              <w:rPr>
                <w:rFonts w:ascii="方正书宋_GBK" w:eastAsia="方正书宋_GBK" w:hAnsi="方正书宋_GBK" w:cs="方正书宋_GBK" w:hint="eastAsia"/>
                <w:kern w:val="0"/>
                <w:sz w:val="20"/>
                <w:szCs w:val="20"/>
              </w:rPr>
              <w:t>政综合执法大队</w:t>
            </w:r>
            <w:r>
              <w:rPr>
                <w:rFonts w:ascii="方正书宋_GBK" w:eastAsia="方正书宋_GBK" w:hAnsi="方正书宋_GBK" w:cs="方正书宋_GBK" w:hint="eastAsia"/>
                <w:kern w:val="0"/>
                <w:sz w:val="20"/>
                <w:szCs w:val="20"/>
              </w:rPr>
              <w:t>）：作出行政处罚决定前，应制作《行政处罚告知书》送达当事人，</w:t>
            </w:r>
            <w:r>
              <w:rPr>
                <w:rFonts w:ascii="方正书宋_GBK" w:eastAsia="方正书宋_GBK" w:hAnsi="方正书宋_GBK" w:cs="方正书宋_GBK" w:hint="eastAsia"/>
                <w:kern w:val="0"/>
                <w:sz w:val="20"/>
                <w:szCs w:val="20"/>
              </w:rPr>
              <w:lastRenderedPageBreak/>
              <w:t>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w:t>
            </w:r>
            <w:r>
              <w:rPr>
                <w:rFonts w:ascii="方正书宋_GBK" w:eastAsia="方正书宋_GBK" w:hAnsi="方正书宋_GBK" w:cs="方正书宋_GBK" w:hint="eastAsia"/>
                <w:kern w:val="0"/>
                <w:sz w:val="20"/>
                <w:szCs w:val="20"/>
              </w:rPr>
              <w:t>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w:t>
            </w:r>
            <w:r>
              <w:rPr>
                <w:rFonts w:ascii="方正书宋_GBK" w:eastAsia="方正书宋_GBK" w:hAnsi="方正书宋_GBK" w:cs="方正书宋_GBK" w:hint="eastAsia"/>
                <w:kern w:val="0"/>
                <w:sz w:val="20"/>
                <w:szCs w:val="20"/>
              </w:rPr>
              <w:t>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w:t>
            </w:r>
            <w:r>
              <w:rPr>
                <w:rFonts w:ascii="方正书宋_GBK" w:eastAsia="方正书宋_GBK" w:hAnsi="方正书宋_GBK" w:cs="方正书宋_GBK" w:hint="eastAsia"/>
                <w:kern w:val="0"/>
                <w:sz w:val="20"/>
                <w:szCs w:val="20"/>
              </w:rPr>
              <w:lastRenderedPageBreak/>
              <w:t>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w:t>
            </w:r>
            <w:r>
              <w:rPr>
                <w:rFonts w:ascii="方正书宋_GBK" w:eastAsia="方正书宋_GBK" w:hAnsi="方正书宋_GBK" w:cs="方正书宋_GBK" w:hint="eastAsia"/>
                <w:kern w:val="0"/>
                <w:sz w:val="20"/>
                <w:szCs w:val="20"/>
              </w:rPr>
              <w:t>《旅游行政处罚办法》（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w:t>
            </w:r>
            <w:r>
              <w:rPr>
                <w:rFonts w:ascii="方正书宋_GBK" w:eastAsia="方正书宋_GBK" w:hAnsi="方正书宋_GBK" w:cs="方正书宋_GBK" w:hint="eastAsia"/>
                <w:kern w:val="0"/>
                <w:sz w:val="20"/>
                <w:szCs w:val="20"/>
              </w:rPr>
              <w:t>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w:t>
            </w:r>
            <w:r>
              <w:rPr>
                <w:rFonts w:ascii="方正书宋_GBK" w:eastAsia="方正书宋_GBK" w:hAnsi="方正书宋_GBK" w:cs="方正书宋_GBK" w:hint="eastAsia"/>
                <w:kern w:val="0"/>
                <w:sz w:val="20"/>
                <w:szCs w:val="20"/>
              </w:rPr>
              <w:lastRenderedPageBreak/>
              <w:t>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w:t>
            </w:r>
            <w:r>
              <w:rPr>
                <w:rFonts w:ascii="方正书宋_GBK" w:eastAsia="方正书宋_GBK" w:hAnsi="方正书宋_GBK" w:cs="方正书宋_GBK" w:hint="eastAsia"/>
                <w:kern w:val="0"/>
                <w:sz w:val="20"/>
                <w:szCs w:val="20"/>
              </w:rPr>
              <w:t>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w:t>
            </w:r>
            <w:r>
              <w:rPr>
                <w:rFonts w:ascii="方正书宋_GBK" w:eastAsia="方正书宋_GBK" w:hAnsi="方正书宋_GBK" w:cs="方正书宋_GBK" w:hint="eastAsia"/>
                <w:kern w:val="0"/>
                <w:sz w:val="20"/>
                <w:szCs w:val="20"/>
              </w:rPr>
              <w:t>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lastRenderedPageBreak/>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w:t>
            </w:r>
            <w:r>
              <w:rPr>
                <w:rFonts w:ascii="方正书宋_GBK" w:eastAsia="方正书宋_GBK" w:hAnsi="方正书宋_GBK" w:cs="方正书宋_GBK" w:hint="eastAsia"/>
                <w:kern w:val="0"/>
                <w:sz w:val="20"/>
                <w:szCs w:val="20"/>
              </w:rPr>
              <w:t>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w:t>
            </w:r>
            <w:r>
              <w:rPr>
                <w:rFonts w:ascii="方正书宋_GBK" w:eastAsia="方正书宋_GBK" w:hAnsi="方正书宋_GBK" w:cs="方正书宋_GBK" w:hint="eastAsia"/>
                <w:kern w:val="0"/>
                <w:sz w:val="20"/>
                <w:szCs w:val="20"/>
              </w:rPr>
              <w:lastRenderedPageBreak/>
              <w:t>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46</w:t>
            </w:r>
          </w:p>
        </w:tc>
        <w:tc>
          <w:tcPr>
            <w:tcW w:w="308"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对导游、领队私自承揽业务，向旅游者索取小费的处罚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一百零二条：……导游、领队违反本法规定，私自承揽业务的，由旅游主管部门责令改正，没收违法所得，处一千元以上一万元以下罚款，并暂扣或者吊销导游证。导游、领队违反本法规定，向旅游者索取小费的，由旅游主管部门责令退还，处一千元以上一万元以下罚款；情节严重的，并暂扣或者吊销导游证。</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【行政法规】《导游人员管理条例》（</w:t>
            </w:r>
            <w:r>
              <w:rPr>
                <w:rFonts w:ascii="方正书宋_GBK" w:eastAsia="方正书宋_GBK" w:hAnsi="方正书宋_GBK" w:cs="方正书宋_GBK" w:hint="eastAsia"/>
                <w:kern w:val="0"/>
                <w:sz w:val="20"/>
                <w:szCs w:val="20"/>
              </w:rPr>
              <w:t>1999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263</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687</w:t>
            </w:r>
            <w:r>
              <w:rPr>
                <w:rFonts w:ascii="方正书宋_GBK" w:eastAsia="方正书宋_GBK" w:hAnsi="方正书宋_GBK" w:cs="方正书宋_GBK" w:hint="eastAsia"/>
                <w:kern w:val="0"/>
                <w:sz w:val="20"/>
                <w:szCs w:val="20"/>
              </w:rPr>
              <w:t>号修订）第十九条：导游人员未经旅行社委派，私自承揽或者以其他任何方式直接承揽导游业务，进</w:t>
            </w:r>
            <w:r>
              <w:rPr>
                <w:rFonts w:ascii="方正书宋_GBK" w:eastAsia="方正书宋_GBK" w:hAnsi="方正书宋_GBK" w:cs="方正书宋_GBK" w:hint="eastAsia"/>
                <w:kern w:val="0"/>
                <w:sz w:val="20"/>
                <w:szCs w:val="20"/>
              </w:rPr>
              <w:t>行导游活动的，由旅游行政部门责令改正，处</w:t>
            </w:r>
            <w:r>
              <w:rPr>
                <w:rFonts w:ascii="方正书宋_GBK" w:eastAsia="方正书宋_GBK" w:hAnsi="方正书宋_GBK" w:cs="方正书宋_GBK" w:hint="eastAsia"/>
                <w:kern w:val="0"/>
                <w:sz w:val="20"/>
                <w:szCs w:val="20"/>
              </w:rPr>
              <w:t>1000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万元以下的罚款；有违法所得的，并处没收违法所得；情节严重的，由省、自治区、直辖市人民政府旅游行政部门吊销导游证并予以公告。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第二十三条：导游人员进行导游</w:t>
            </w:r>
            <w:r>
              <w:rPr>
                <w:rFonts w:ascii="方正书宋_GBK" w:eastAsia="方正书宋_GBK" w:hAnsi="方正书宋_GBK" w:cs="方正书宋_GBK" w:hint="eastAsia"/>
                <w:kern w:val="0"/>
                <w:sz w:val="20"/>
                <w:szCs w:val="20"/>
              </w:rPr>
              <w:lastRenderedPageBreak/>
              <w:t>活动，向旅游者兜售物品或者购买旅游者的物品的，或者以明示或者暗示的方式向旅游者索要小费的，由旅游行政部门责令改正，处</w:t>
            </w:r>
            <w:r>
              <w:rPr>
                <w:rFonts w:ascii="方正书宋_GBK" w:eastAsia="方正书宋_GBK" w:hAnsi="方正书宋_GBK" w:cs="方正书宋_GBK" w:hint="eastAsia"/>
                <w:kern w:val="0"/>
                <w:sz w:val="20"/>
                <w:szCs w:val="20"/>
              </w:rPr>
              <w:t>1000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万元以下的罚款；有违法所得的，并处没收违法所得；情节严重的，由省、自治区、直辖市人民政府旅游行政部门吊销导游证并予以公告；对委派该导游人员的旅行社给予警告直至责令停业整顿。</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w:t>
            </w:r>
            <w:r>
              <w:rPr>
                <w:rFonts w:ascii="方正书宋_GBK" w:eastAsia="方正书宋_GBK" w:hAnsi="方正书宋_GBK" w:cs="方正书宋_GBK" w:hint="eastAsia"/>
                <w:kern w:val="0"/>
                <w:sz w:val="20"/>
                <w:szCs w:val="20"/>
              </w:rPr>
              <w:lastRenderedPageBreak/>
              <w:t>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w:t>
            </w:r>
            <w:r>
              <w:rPr>
                <w:rFonts w:ascii="方正书宋_GBK" w:eastAsia="方正书宋_GBK" w:hAnsi="方正书宋_GBK" w:cs="方正书宋_GBK" w:hint="eastAsia"/>
                <w:kern w:val="0"/>
                <w:sz w:val="20"/>
                <w:szCs w:val="20"/>
              </w:rPr>
              <w:t>明违法事实和依据、处罚依据和内容、申请行政复议或提起行政诉讼的途径和期限等内容。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）：具有执法职能的机构依法开展执法检查。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w:t>
            </w:r>
            <w:r>
              <w:rPr>
                <w:rFonts w:ascii="方正书宋_GBK" w:eastAsia="方正书宋_GBK" w:hAnsi="方正书宋_GBK" w:cs="方正书宋_GBK" w:hint="eastAsia"/>
                <w:kern w:val="0"/>
                <w:sz w:val="20"/>
                <w:szCs w:val="20"/>
              </w:rPr>
              <w:t>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w:t>
            </w:r>
            <w:r>
              <w:rPr>
                <w:rFonts w:ascii="方正书宋_GBK" w:eastAsia="方正书宋_GBK" w:hAnsi="方正书宋_GBK" w:cs="方正书宋_GBK" w:hint="eastAsia"/>
                <w:kern w:val="0"/>
                <w:sz w:val="20"/>
                <w:szCs w:val="20"/>
              </w:rPr>
              <w:t>上的执法人员承办，及时组织调查取证。第二十五条：执法人员有下列情形之一的，应当自行回避，当事人及其代理人也有权申请其回避。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w:t>
            </w:r>
            <w:r>
              <w:rPr>
                <w:rFonts w:ascii="方正书宋_GBK" w:eastAsia="方正书宋_GBK" w:hAnsi="方正书宋_GBK" w:cs="方正书宋_GBK" w:hint="eastAsia"/>
                <w:kern w:val="0"/>
                <w:sz w:val="20"/>
                <w:szCs w:val="20"/>
              </w:rPr>
              <w:lastRenderedPageBreak/>
              <w:t>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w:t>
            </w:r>
            <w:r>
              <w:rPr>
                <w:rFonts w:ascii="方正书宋_GBK" w:eastAsia="方正书宋_GBK" w:hAnsi="方正书宋_GBK" w:cs="方正书宋_GBK" w:hint="eastAsia"/>
                <w:kern w:val="0"/>
                <w:sz w:val="20"/>
                <w:szCs w:val="20"/>
              </w:rPr>
              <w:t>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w:t>
            </w:r>
            <w:r>
              <w:rPr>
                <w:rFonts w:ascii="方正书宋_GBK" w:eastAsia="方正书宋_GBK" w:hAnsi="方正书宋_GBK" w:cs="方正书宋_GBK" w:hint="eastAsia"/>
                <w:kern w:val="0"/>
                <w:sz w:val="20"/>
                <w:szCs w:val="20"/>
              </w:rPr>
              <w:lastRenderedPageBreak/>
              <w:t>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w:t>
            </w:r>
            <w:r>
              <w:rPr>
                <w:rFonts w:ascii="方正书宋_GBK" w:eastAsia="方正书宋_GBK" w:hAnsi="方正书宋_GBK" w:cs="方正书宋_GBK" w:hint="eastAsia"/>
                <w:kern w:val="0"/>
                <w:sz w:val="20"/>
                <w:szCs w:val="20"/>
              </w:rPr>
              <w:t>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w:t>
            </w:r>
            <w:r>
              <w:rPr>
                <w:rFonts w:ascii="方正书宋_GBK" w:eastAsia="方正书宋_GBK" w:hAnsi="方正书宋_GBK" w:cs="方正书宋_GBK" w:hint="eastAsia"/>
                <w:kern w:val="0"/>
                <w:sz w:val="20"/>
                <w:szCs w:val="20"/>
              </w:rPr>
              <w:t>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根据各市深化文化市场综合行政执法改革机构编制方案精神，为实现“同城一支队伍”，</w:t>
            </w:r>
            <w:r>
              <w:rPr>
                <w:rFonts w:ascii="方正书宋_GBK" w:eastAsia="方正书宋_GBK" w:hAnsi="方正书宋_GBK" w:cs="方正书宋_GBK" w:hint="eastAsia"/>
                <w:kern w:val="0"/>
                <w:sz w:val="20"/>
                <w:szCs w:val="20"/>
              </w:rPr>
              <w:lastRenderedPageBreak/>
              <w:t>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对旅游经营者给予或者收受贿赂的处罚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旅游法》第一百零四条：旅游经营者违反本法规定，给予或者收受贿赂的，由工商行政管理部门依照有关法律、法规的规定处罚；情节严重的，并由旅游主管部门吊销旅行社业务经营许可证。</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w:t>
            </w:r>
            <w:r>
              <w:rPr>
                <w:rFonts w:ascii="方正书宋_GBK" w:eastAsia="方正书宋_GBK" w:hAnsi="方正书宋_GBK" w:cs="方正书宋_GBK" w:hint="eastAsia"/>
                <w:kern w:val="0"/>
                <w:sz w:val="20"/>
                <w:szCs w:val="20"/>
              </w:rPr>
              <w:t>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行政综合执法大队</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文化市场行政综合执法大</w:t>
            </w:r>
            <w:r>
              <w:rPr>
                <w:rFonts w:ascii="方正书宋_GBK" w:eastAsia="方正书宋_GBK" w:hAnsi="方正书宋_GBK" w:cs="方正书宋_GBK" w:hint="eastAsia"/>
                <w:kern w:val="0"/>
                <w:sz w:val="20"/>
                <w:szCs w:val="20"/>
              </w:rPr>
              <w:t>队</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w:t>
            </w:r>
            <w:r>
              <w:rPr>
                <w:rFonts w:ascii="方正书宋_GBK" w:eastAsia="方正书宋_GBK" w:hAnsi="方正书宋_GBK" w:cs="方正书宋_GBK" w:hint="eastAsia"/>
                <w:kern w:val="0"/>
                <w:sz w:val="20"/>
                <w:szCs w:val="20"/>
              </w:rPr>
              <w:lastRenderedPageBreak/>
              <w:t>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w:t>
            </w:r>
            <w:r>
              <w:rPr>
                <w:rFonts w:ascii="方正书宋_GBK" w:eastAsia="方正书宋_GBK" w:hAnsi="方正书宋_GBK" w:cs="方正书宋_GBK" w:hint="eastAsia"/>
                <w:kern w:val="0"/>
                <w:sz w:val="20"/>
                <w:szCs w:val="20"/>
              </w:rPr>
              <w:t>五十条：案件调查终结并依法告知、听证后，需要作出行政处罚的，执法人员应当填写行政处罚审批表，经案件承办机构负责人同意后，报旅游主管部门负责人批准。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w:t>
            </w:r>
            <w:r>
              <w:rPr>
                <w:rFonts w:ascii="方正书宋_GBK" w:eastAsia="方正书宋_GBK" w:hAnsi="方正书宋_GBK" w:cs="方正书宋_GBK" w:hint="eastAsia"/>
                <w:kern w:val="0"/>
                <w:sz w:val="20"/>
                <w:szCs w:val="20"/>
              </w:rPr>
              <w:t>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w:t>
            </w:r>
            <w:r>
              <w:rPr>
                <w:rFonts w:ascii="方正书宋_GBK" w:eastAsia="方正书宋_GBK" w:hAnsi="方正书宋_GBK" w:cs="方正书宋_GBK" w:hint="eastAsia"/>
                <w:kern w:val="0"/>
                <w:sz w:val="20"/>
                <w:szCs w:val="20"/>
              </w:rPr>
              <w:lastRenderedPageBreak/>
              <w:t>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w:t>
            </w:r>
            <w:r>
              <w:rPr>
                <w:rFonts w:ascii="方正书宋_GBK" w:eastAsia="方正书宋_GBK" w:hAnsi="方正书宋_GBK" w:cs="方正书宋_GBK" w:hint="eastAsia"/>
                <w:kern w:val="0"/>
                <w:sz w:val="20"/>
                <w:szCs w:val="20"/>
              </w:rPr>
              <w:lastRenderedPageBreak/>
              <w:t>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w:t>
            </w:r>
            <w:r>
              <w:rPr>
                <w:rFonts w:ascii="方正书宋_GBK" w:eastAsia="方正书宋_GBK" w:hAnsi="方正书宋_GBK" w:cs="方正书宋_GBK" w:hint="eastAsia"/>
                <w:kern w:val="0"/>
                <w:sz w:val="20"/>
                <w:szCs w:val="20"/>
              </w:rPr>
              <w:t>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w:t>
            </w:r>
            <w:r>
              <w:rPr>
                <w:rFonts w:ascii="方正书宋_GBK" w:eastAsia="方正书宋_GBK" w:hAnsi="方正书宋_GBK" w:cs="方正书宋_GBK" w:hint="eastAsia"/>
                <w:kern w:val="0"/>
                <w:sz w:val="20"/>
                <w:szCs w:val="20"/>
              </w:rPr>
              <w:lastRenderedPageBreak/>
              <w:t>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对景区不符合规定的开放条件而接待旅游者的、景区在旅游者数量可能达到最大承载量时，未依照规定公告或者未向当地人民政府报告，未及时采取疏导、分流等措施及超过最大承载量接待旅游者的处罚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对景区不符合规定的开放条件而接待旅游者的处罚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对景区在旅游者数量可能达到最大承载量时，未依照规定公告或者未向当地人民政府报告，未及时采取疏导、分流等措施及超过最大承载量接待旅游者的处罚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一百零五条：景区不符合本法规定的开放条件而接待旅游者的，由景区主管部门责令停业整顿直至符合开放条件，并处二万元以上二十万元以下罚款。由景区主管部门责令改正，情节严重的，责令停业整顿一个月至六个月。景区在旅游者数量可能达到最大承载量时，未依照本法规定公告或者未向当地人民政府</w:t>
            </w:r>
            <w:r>
              <w:rPr>
                <w:rFonts w:ascii="方正书宋_GBK" w:eastAsia="方正书宋_GBK" w:hAnsi="方正书宋_GBK" w:cs="方正书宋_GBK" w:hint="eastAsia"/>
                <w:kern w:val="0"/>
                <w:sz w:val="20"/>
                <w:szCs w:val="20"/>
              </w:rPr>
              <w:t>报告，未及时采取疏导、分流等措施，或者超过最大承载量接待旅游者的，由景区主管部门责令改正，情节严重的，责令停业整顿一个月至六个月。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【地方性法规】《广西壮族自治区旅游条例》（</w:t>
            </w:r>
            <w:r>
              <w:rPr>
                <w:rFonts w:ascii="方正书宋_GBK" w:eastAsia="方正书宋_GBK" w:hAnsi="方正书宋_GBK" w:cs="方正书宋_GBK" w:hint="eastAsia"/>
                <w:kern w:val="0"/>
                <w:sz w:val="20"/>
                <w:szCs w:val="20"/>
              </w:rPr>
              <w:t>20018</w:t>
            </w:r>
            <w:r>
              <w:rPr>
                <w:rFonts w:ascii="方正书宋_GBK" w:eastAsia="方正书宋_GBK" w:hAnsi="方正书宋_GBK" w:cs="方正书宋_GBK" w:hint="eastAsia"/>
                <w:kern w:val="0"/>
                <w:sz w:val="20"/>
                <w:szCs w:val="20"/>
              </w:rPr>
              <w:t>年广西壮族自治区第十一届人大常委会第三次会议通过，</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广西壮族自治区第十二届人大常委会第二十四次会议修订）第五十九条：景区经营者违反本条例第四十五条规定，不符合景区开放条件而接待旅游者的，由该景区主管部门依法处理；景区没有主管部门的，由县级以上人民政府旅游主管部门依法处理。</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）：审理案</w:t>
            </w:r>
            <w:r>
              <w:rPr>
                <w:rFonts w:ascii="方正书宋_GBK" w:eastAsia="方正书宋_GBK" w:hAnsi="方正书宋_GBK" w:cs="方正书宋_GBK" w:hint="eastAsia"/>
                <w:kern w:val="0"/>
                <w:sz w:val="20"/>
                <w:szCs w:val="20"/>
              </w:rPr>
              <w:t>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w:t>
            </w:r>
            <w:r>
              <w:rPr>
                <w:rFonts w:ascii="方正书宋_GBK" w:eastAsia="方正书宋_GBK" w:hAnsi="方正书宋_GBK" w:cs="方正书宋_GBK" w:hint="eastAsia"/>
                <w:kern w:val="0"/>
                <w:sz w:val="20"/>
                <w:szCs w:val="20"/>
              </w:rPr>
              <w:t>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w:t>
            </w:r>
            <w:r>
              <w:rPr>
                <w:rFonts w:ascii="方正书宋_GBK" w:eastAsia="方正书宋_GBK" w:hAnsi="方正书宋_GBK" w:cs="方正书宋_GBK" w:hint="eastAsia"/>
                <w:kern w:val="0"/>
                <w:sz w:val="20"/>
                <w:szCs w:val="20"/>
              </w:rPr>
              <w:lastRenderedPageBreak/>
              <w:t>定应履行的其他责任。（</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w:t>
            </w:r>
            <w:r>
              <w:rPr>
                <w:rFonts w:ascii="方正书宋_GBK" w:eastAsia="方正书宋_GBK" w:hAnsi="方正书宋_GBK" w:cs="方正书宋_GBK" w:hint="eastAsia"/>
                <w:kern w:val="0"/>
                <w:sz w:val="20"/>
                <w:szCs w:val="20"/>
              </w:rPr>
              <w:t>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w:t>
            </w:r>
            <w:r>
              <w:rPr>
                <w:rFonts w:ascii="方正书宋_GBK" w:eastAsia="方正书宋_GBK" w:hAnsi="方正书宋_GBK" w:cs="方正书宋_GBK" w:hint="eastAsia"/>
                <w:kern w:val="0"/>
                <w:sz w:val="20"/>
                <w:szCs w:val="20"/>
              </w:rPr>
              <w:t>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w:t>
            </w:r>
            <w:r>
              <w:rPr>
                <w:rFonts w:ascii="方正书宋_GBK" w:eastAsia="方正书宋_GBK" w:hAnsi="方正书宋_GBK" w:cs="方正书宋_GBK" w:hint="eastAsia"/>
                <w:kern w:val="0"/>
                <w:sz w:val="20"/>
                <w:szCs w:val="20"/>
              </w:rPr>
              <w:t>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w:t>
            </w:r>
            <w:r>
              <w:rPr>
                <w:rFonts w:ascii="方正书宋_GBK" w:eastAsia="方正书宋_GBK" w:hAnsi="方正书宋_GBK" w:cs="方正书宋_GBK" w:hint="eastAsia"/>
                <w:kern w:val="0"/>
                <w:sz w:val="20"/>
                <w:szCs w:val="20"/>
              </w:rPr>
              <w:t>游主管部门申请人民法院强制执行前，应</w:t>
            </w:r>
            <w:r>
              <w:rPr>
                <w:rFonts w:ascii="方正书宋_GBK" w:eastAsia="方正书宋_GBK" w:hAnsi="方正书宋_GBK" w:cs="方正书宋_GBK" w:hint="eastAsia"/>
                <w:kern w:val="0"/>
                <w:sz w:val="20"/>
                <w:szCs w:val="20"/>
              </w:rPr>
              <w:lastRenderedPageBreak/>
              <w:t>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w:t>
            </w:r>
            <w:r>
              <w:rPr>
                <w:rFonts w:ascii="方正书宋_GBK" w:eastAsia="方正书宋_GBK" w:hAnsi="方正书宋_GBK" w:cs="方正书宋_GBK" w:hint="eastAsia"/>
                <w:kern w:val="0"/>
                <w:sz w:val="20"/>
                <w:szCs w:val="20"/>
              </w:rPr>
              <w:t>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w:t>
            </w:r>
            <w:r>
              <w:rPr>
                <w:rFonts w:ascii="方正书宋_GBK" w:eastAsia="方正书宋_GBK" w:hAnsi="方正书宋_GBK" w:cs="方正书宋_GBK" w:hint="eastAsia"/>
                <w:kern w:val="0"/>
                <w:sz w:val="20"/>
                <w:szCs w:val="20"/>
              </w:rPr>
              <w:lastRenderedPageBreak/>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w:t>
            </w:r>
            <w:r>
              <w:rPr>
                <w:rFonts w:ascii="方正书宋_GBK" w:eastAsia="方正书宋_GBK" w:hAnsi="方正书宋_GBK" w:cs="方正书宋_GBK" w:hint="eastAsia"/>
                <w:kern w:val="0"/>
                <w:sz w:val="20"/>
                <w:szCs w:val="20"/>
              </w:rPr>
              <w:t>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对旅行社分社、服务网点、办事处、联络处、代表处违反规定超出核定经营范围从事旅行社业务经营活动的处罚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号修订）第四十六条：违反本条例的规定，有下列情形之一的，由旅游行政管理部门或者工商行政管理部门责令改正，没收违法所得，违法所得</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万元以上的，并处违法所得</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倍以下的罚款；违法所得不足</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万元或者没有违法所得的，并处</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50</w:t>
            </w:r>
            <w:r>
              <w:rPr>
                <w:rFonts w:ascii="方正书宋_GBK" w:eastAsia="方正书宋_GBK" w:hAnsi="方正书宋_GBK" w:cs="方正书宋_GBK" w:hint="eastAsia"/>
                <w:kern w:val="0"/>
                <w:sz w:val="20"/>
                <w:szCs w:val="20"/>
              </w:rPr>
              <w:t>万元以下的罚款：（一）未取得相应的旅行社业务经营许可，经营国内旅游业务、入境旅游业务、出境旅游业务的；（二）分社的经营范围超出设立分社的旅行社的经营范围的；（三）旅行社服务网点从事招</w:t>
            </w:r>
            <w:r>
              <w:rPr>
                <w:rFonts w:ascii="方正书宋_GBK" w:eastAsia="方正书宋_GBK" w:hAnsi="方正书宋_GBK" w:cs="方正书宋_GBK" w:hint="eastAsia"/>
                <w:kern w:val="0"/>
                <w:sz w:val="20"/>
                <w:szCs w:val="20"/>
              </w:rPr>
              <w:t>徕、咨询以外的活动的。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【行政法规】《旅行社条例实施细则》（</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42</w:t>
            </w:r>
            <w:r>
              <w:rPr>
                <w:rFonts w:ascii="方正书宋_GBK" w:eastAsia="方正书宋_GBK" w:hAnsi="方正书宋_GBK" w:cs="方正书宋_GBK" w:hint="eastAsia"/>
                <w:kern w:val="0"/>
                <w:sz w:val="20"/>
                <w:szCs w:val="20"/>
              </w:rPr>
              <w:t>号修改）第五十八条：违反本实施细则第二十二条第三款、第二十八条的规定，服务网点超出设立社经营范围招徕旅游者、提供旅游咨询服务，或者旅行社的办事处、联络处、代表处等从事旅行社业务经营活动的，由县级以上旅游行政管理部门依照《条例》第四十六条的规定处罚。</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w:t>
            </w:r>
            <w:r>
              <w:rPr>
                <w:rFonts w:ascii="方正书宋_GBK" w:eastAsia="方正书宋_GBK" w:hAnsi="方正书宋_GBK" w:cs="方正书宋_GBK" w:hint="eastAsia"/>
                <w:kern w:val="0"/>
                <w:sz w:val="20"/>
                <w:szCs w:val="20"/>
              </w:rPr>
              <w:t>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w:t>
            </w:r>
            <w:r>
              <w:rPr>
                <w:rFonts w:ascii="方正书宋_GBK" w:eastAsia="方正书宋_GBK" w:hAnsi="方正书宋_GBK" w:cs="方正书宋_GBK" w:hint="eastAsia"/>
                <w:kern w:val="0"/>
                <w:sz w:val="20"/>
                <w:szCs w:val="20"/>
              </w:rPr>
              <w:lastRenderedPageBreak/>
              <w:t>罚的，应当制作行政处罚决定书，载明违法事实和依据、处罚依据</w:t>
            </w:r>
            <w:r>
              <w:rPr>
                <w:rFonts w:ascii="方正书宋_GBK" w:eastAsia="方正书宋_GBK" w:hAnsi="方正书宋_GBK" w:cs="方正书宋_GBK" w:hint="eastAsia"/>
                <w:kern w:val="0"/>
                <w:sz w:val="20"/>
                <w:szCs w:val="20"/>
              </w:rPr>
              <w:t>和内容、申请行政复议或提起行政诉讼的途径和期限等内容。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w:t>
            </w:r>
            <w:r>
              <w:rPr>
                <w:rFonts w:ascii="方正书宋_GBK" w:eastAsia="方正书宋_GBK" w:hAnsi="方正书宋_GBK" w:cs="方正书宋_GBK" w:hint="eastAsia"/>
                <w:kern w:val="0"/>
                <w:sz w:val="20"/>
                <w:szCs w:val="20"/>
              </w:rPr>
              <w:t>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w:t>
            </w:r>
            <w:r>
              <w:rPr>
                <w:rFonts w:ascii="方正书宋_GBK" w:eastAsia="方正书宋_GBK" w:hAnsi="方正书宋_GBK" w:cs="方正书宋_GBK" w:hint="eastAsia"/>
                <w:kern w:val="0"/>
                <w:sz w:val="20"/>
                <w:szCs w:val="20"/>
              </w:rPr>
              <w:t>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w:t>
            </w:r>
            <w:r>
              <w:rPr>
                <w:rFonts w:ascii="方正书宋_GBK" w:eastAsia="方正书宋_GBK" w:hAnsi="方正书宋_GBK" w:cs="方正书宋_GBK" w:hint="eastAsia"/>
                <w:kern w:val="0"/>
                <w:sz w:val="20"/>
                <w:szCs w:val="20"/>
              </w:rPr>
              <w:t>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w:t>
            </w:r>
            <w:r>
              <w:rPr>
                <w:rFonts w:ascii="方正书宋_GBK" w:eastAsia="方正书宋_GBK" w:hAnsi="方正书宋_GBK" w:cs="方正书宋_GBK" w:hint="eastAsia"/>
                <w:kern w:val="0"/>
                <w:sz w:val="20"/>
                <w:szCs w:val="20"/>
              </w:rPr>
              <w:t>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w:t>
            </w:r>
            <w:r>
              <w:rPr>
                <w:rFonts w:ascii="方正书宋_GBK" w:eastAsia="方正书宋_GBK" w:hAnsi="方正书宋_GBK" w:cs="方正书宋_GBK" w:hint="eastAsia"/>
                <w:kern w:val="0"/>
                <w:sz w:val="20"/>
                <w:szCs w:val="20"/>
              </w:rPr>
              <w:t>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w:t>
            </w:r>
            <w:r>
              <w:rPr>
                <w:rFonts w:ascii="方正书宋_GBK" w:eastAsia="方正书宋_GBK" w:hAnsi="方正书宋_GBK" w:cs="方正书宋_GBK" w:hint="eastAsia"/>
                <w:kern w:val="0"/>
                <w:sz w:val="20"/>
                <w:szCs w:val="20"/>
              </w:rPr>
              <w:t>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w:t>
            </w:r>
            <w:r>
              <w:rPr>
                <w:rFonts w:ascii="方正书宋_GBK" w:eastAsia="方正书宋_GBK" w:hAnsi="方正书宋_GBK" w:cs="方正书宋_GBK" w:hint="eastAsia"/>
                <w:kern w:val="0"/>
                <w:sz w:val="20"/>
                <w:szCs w:val="20"/>
              </w:rPr>
              <w:lastRenderedPageBreak/>
              <w:t>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w:t>
            </w:r>
            <w:r>
              <w:rPr>
                <w:rFonts w:ascii="方正书宋_GBK" w:eastAsia="方正书宋_GBK" w:hAnsi="方正书宋_GBK" w:cs="方正书宋_GBK" w:hint="eastAsia"/>
                <w:kern w:val="0"/>
                <w:sz w:val="20"/>
                <w:szCs w:val="20"/>
              </w:rPr>
              <w:t>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lastRenderedPageBreak/>
              <w:t>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w:t>
            </w:r>
            <w:r>
              <w:rPr>
                <w:rFonts w:ascii="方正书宋_GBK" w:eastAsia="方正书宋_GBK" w:hAnsi="方正书宋_GBK" w:cs="方正书宋_GBK" w:hint="eastAsia"/>
                <w:kern w:val="0"/>
                <w:sz w:val="20"/>
                <w:szCs w:val="20"/>
              </w:rPr>
              <w:lastRenderedPageBreak/>
              <w:t>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对受让或者租借旅行社业务经营许可证的处罚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号修订）第四十七条：旅行社转让、出租、出借旅行社业务经营许可证的，由旅游行政管理部门责令停业整顿</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个月至</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个月，并没收违法所得；情节严重的，吊销旅行社业务经营许可证。受让或者租借旅行社业务经营许可证的，由旅游行政管理部门或者工商行政管理部门责令停止非法经营，没收违法所得，并处</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50</w:t>
            </w:r>
            <w:r>
              <w:rPr>
                <w:rFonts w:ascii="方正书宋_GBK" w:eastAsia="方正书宋_GBK" w:hAnsi="方正书宋_GBK" w:cs="方正书宋_GBK" w:hint="eastAsia"/>
                <w:kern w:val="0"/>
                <w:sz w:val="20"/>
                <w:szCs w:val="20"/>
              </w:rPr>
              <w:t>万元以下的罚款。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w:t>
            </w:r>
            <w:r>
              <w:rPr>
                <w:rFonts w:ascii="方正书宋_GBK" w:eastAsia="方正书宋_GBK" w:hAnsi="方正书宋_GBK" w:cs="方正书宋_GBK" w:hint="eastAsia"/>
                <w:kern w:val="0"/>
                <w:sz w:val="20"/>
                <w:szCs w:val="20"/>
              </w:rPr>
              <w:t>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w:t>
            </w:r>
            <w:r>
              <w:rPr>
                <w:rFonts w:ascii="方正书宋_GBK" w:eastAsia="方正书宋_GBK" w:hAnsi="方正书宋_GBK" w:cs="方正书宋_GBK" w:hint="eastAsia"/>
                <w:kern w:val="0"/>
                <w:sz w:val="20"/>
                <w:szCs w:val="20"/>
              </w:rPr>
              <w:lastRenderedPageBreak/>
              <w:t>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w:t>
            </w:r>
            <w:r>
              <w:rPr>
                <w:rFonts w:ascii="方正书宋_GBK" w:eastAsia="方正书宋_GBK" w:hAnsi="方正书宋_GBK" w:cs="方正书宋_GBK" w:hint="eastAsia"/>
                <w:kern w:val="0"/>
                <w:sz w:val="20"/>
                <w:szCs w:val="20"/>
              </w:rPr>
              <w:t>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w:t>
            </w:r>
            <w:r>
              <w:rPr>
                <w:rFonts w:ascii="方正书宋_GBK" w:eastAsia="方正书宋_GBK" w:hAnsi="方正书宋_GBK" w:cs="方正书宋_GBK" w:hint="eastAsia"/>
                <w:kern w:val="0"/>
                <w:sz w:val="20"/>
                <w:szCs w:val="20"/>
              </w:rPr>
              <w:t>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w:t>
            </w:r>
            <w:r>
              <w:rPr>
                <w:rFonts w:ascii="方正书宋_GBK" w:eastAsia="方正书宋_GBK" w:hAnsi="方正书宋_GBK" w:cs="方正书宋_GBK" w:hint="eastAsia"/>
                <w:kern w:val="0"/>
                <w:sz w:val="20"/>
                <w:szCs w:val="20"/>
              </w:rPr>
              <w:t>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w:t>
            </w:r>
            <w:r>
              <w:rPr>
                <w:rFonts w:ascii="方正书宋_GBK" w:eastAsia="方正书宋_GBK" w:hAnsi="方正书宋_GBK" w:cs="方正书宋_GBK" w:hint="eastAsia"/>
                <w:kern w:val="0"/>
                <w:sz w:val="20"/>
                <w:szCs w:val="20"/>
              </w:rPr>
              <w:lastRenderedPageBreak/>
              <w:t>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w:t>
            </w:r>
            <w:r>
              <w:rPr>
                <w:rFonts w:ascii="方正书宋_GBK" w:eastAsia="方正书宋_GBK" w:hAnsi="方正书宋_GBK" w:cs="方正书宋_GBK" w:hint="eastAsia"/>
                <w:kern w:val="0"/>
                <w:sz w:val="20"/>
                <w:szCs w:val="20"/>
              </w:rPr>
              <w:t>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w:t>
            </w:r>
            <w:r>
              <w:rPr>
                <w:rFonts w:ascii="方正书宋_GBK" w:eastAsia="方正书宋_GBK" w:hAnsi="方正书宋_GBK" w:cs="方正书宋_GBK" w:hint="eastAsia"/>
                <w:kern w:val="0"/>
                <w:sz w:val="20"/>
                <w:szCs w:val="20"/>
              </w:rPr>
              <w:t>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w:t>
            </w:r>
            <w:r>
              <w:rPr>
                <w:rFonts w:ascii="方正书宋_GBK" w:eastAsia="方正书宋_GBK" w:hAnsi="方正书宋_GBK" w:cs="方正书宋_GBK" w:hint="eastAsia"/>
                <w:kern w:val="0"/>
                <w:sz w:val="20"/>
                <w:szCs w:val="20"/>
              </w:rPr>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w:t>
            </w:r>
            <w:r>
              <w:rPr>
                <w:rFonts w:ascii="方正书宋_GBK" w:eastAsia="方正书宋_GBK" w:hAnsi="方正书宋_GBK" w:cs="方正书宋_GBK" w:hint="eastAsia"/>
                <w:kern w:val="0"/>
                <w:sz w:val="20"/>
                <w:szCs w:val="20"/>
              </w:rPr>
              <w:lastRenderedPageBreak/>
              <w:t>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lastRenderedPageBreak/>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w:t>
            </w:r>
            <w:r>
              <w:rPr>
                <w:rFonts w:ascii="方正书宋_GBK" w:eastAsia="方正书宋_GBK" w:hAnsi="方正书宋_GBK" w:cs="方正书宋_GBK" w:hint="eastAsia"/>
                <w:kern w:val="0"/>
                <w:sz w:val="20"/>
                <w:szCs w:val="20"/>
              </w:rPr>
              <w:t>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w:t>
            </w:r>
            <w:r>
              <w:rPr>
                <w:rFonts w:ascii="方正书宋_GBK" w:eastAsia="方正书宋_GBK" w:hAnsi="方正书宋_GBK" w:cs="方正书宋_GBK" w:hint="eastAsia"/>
                <w:kern w:val="0"/>
                <w:sz w:val="20"/>
                <w:szCs w:val="20"/>
              </w:rPr>
              <w:lastRenderedPageBreak/>
              <w:t>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对旅行社未依法办理质量保证金手续的处罚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四十八条：违反本条例的规定，旅行社未在规定期限内向其质量保证金账户存入、增存、补足质量保证金或者提交相应的银行担保的，由旅游行政管理部门责令改正；拒不改正的，吊销旅行社业务经营许可证。</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w:t>
            </w:r>
            <w:r>
              <w:rPr>
                <w:rFonts w:ascii="方正书宋_GBK" w:eastAsia="方正书宋_GBK" w:hAnsi="方正书宋_GBK" w:cs="方正书宋_GBK" w:hint="eastAsia"/>
                <w:kern w:val="0"/>
                <w:sz w:val="20"/>
                <w:szCs w:val="20"/>
              </w:rPr>
              <w:t>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w:t>
            </w:r>
            <w:r>
              <w:rPr>
                <w:rFonts w:ascii="方正书宋_GBK" w:eastAsia="方正书宋_GBK" w:hAnsi="方正书宋_GBK" w:cs="方正书宋_GBK" w:hint="eastAsia"/>
                <w:kern w:val="0"/>
                <w:sz w:val="20"/>
                <w:szCs w:val="20"/>
              </w:rPr>
              <w:lastRenderedPageBreak/>
              <w:t>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w:t>
            </w:r>
            <w:r>
              <w:rPr>
                <w:rFonts w:ascii="方正书宋_GBK" w:eastAsia="方正书宋_GBK" w:hAnsi="方正书宋_GBK" w:cs="方正书宋_GBK" w:hint="eastAsia"/>
                <w:kern w:val="0"/>
                <w:sz w:val="20"/>
                <w:szCs w:val="20"/>
              </w:rPr>
              <w:t>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w:t>
            </w:r>
            <w:r>
              <w:rPr>
                <w:rFonts w:ascii="方正书宋_GBK" w:eastAsia="方正书宋_GBK" w:hAnsi="方正书宋_GBK" w:cs="方正书宋_GBK" w:hint="eastAsia"/>
                <w:kern w:val="0"/>
                <w:sz w:val="20"/>
                <w:szCs w:val="20"/>
              </w:rPr>
              <w:t>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w:t>
            </w:r>
            <w:r>
              <w:rPr>
                <w:rFonts w:ascii="方正书宋_GBK" w:eastAsia="方正书宋_GBK" w:hAnsi="方正书宋_GBK" w:cs="方正书宋_GBK" w:hint="eastAsia"/>
                <w:kern w:val="0"/>
                <w:sz w:val="20"/>
                <w:szCs w:val="20"/>
              </w:rPr>
              <w:t>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w:t>
            </w:r>
            <w:r>
              <w:rPr>
                <w:rFonts w:ascii="方正书宋_GBK" w:eastAsia="方正书宋_GBK" w:hAnsi="方正书宋_GBK" w:cs="方正书宋_GBK" w:hint="eastAsia"/>
                <w:kern w:val="0"/>
                <w:sz w:val="20"/>
                <w:szCs w:val="20"/>
              </w:rPr>
              <w:t>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因不履行或不正确履行行政职责，有下列情形的，行政机关及相关工作人员</w:t>
            </w:r>
            <w:r>
              <w:rPr>
                <w:rFonts w:ascii="方正书宋_GBK" w:eastAsia="方正书宋_GBK" w:hAnsi="方正书宋_GBK" w:cs="方正书宋_GBK" w:hint="eastAsia"/>
                <w:kern w:val="0"/>
                <w:sz w:val="20"/>
                <w:szCs w:val="20"/>
              </w:rPr>
              <w:t>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w:t>
            </w:r>
            <w:r>
              <w:rPr>
                <w:rFonts w:ascii="方正书宋_GBK" w:eastAsia="方正书宋_GBK" w:hAnsi="方正书宋_GBK" w:cs="方正书宋_GBK" w:hint="eastAsia"/>
                <w:kern w:val="0"/>
                <w:sz w:val="20"/>
                <w:szCs w:val="20"/>
              </w:rPr>
              <w:lastRenderedPageBreak/>
              <w:t>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w:t>
            </w:r>
            <w:r>
              <w:rPr>
                <w:rFonts w:ascii="方正书宋_GBK" w:eastAsia="方正书宋_GBK" w:hAnsi="方正书宋_GBK" w:cs="方正书宋_GBK" w:hint="eastAsia"/>
                <w:kern w:val="0"/>
                <w:sz w:val="20"/>
                <w:szCs w:val="20"/>
              </w:rPr>
              <w:t>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w:t>
            </w:r>
            <w:r>
              <w:rPr>
                <w:rFonts w:ascii="方正书宋_GBK" w:eastAsia="方正书宋_GBK" w:hAnsi="方正书宋_GBK" w:cs="方正书宋_GBK" w:hint="eastAsia"/>
                <w:kern w:val="0"/>
                <w:sz w:val="20"/>
                <w:szCs w:val="20"/>
              </w:rPr>
              <w:t>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w:t>
            </w:r>
            <w:r>
              <w:rPr>
                <w:rFonts w:ascii="方正书宋_GBK" w:eastAsia="方正书宋_GBK" w:hAnsi="方正书宋_GBK" w:cs="方正书宋_GBK" w:hint="eastAsia"/>
                <w:kern w:val="0"/>
                <w:sz w:val="20"/>
                <w:szCs w:val="20"/>
              </w:rPr>
              <w:t>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根据各市深化文化市场综合行政执法改革机构编制方案精神，为实现“同城一支队伍”，</w:t>
            </w:r>
            <w:r>
              <w:rPr>
                <w:rFonts w:ascii="方正书宋_GBK" w:eastAsia="方正书宋_GBK" w:hAnsi="方正书宋_GBK" w:cs="方正书宋_GBK" w:hint="eastAsia"/>
                <w:kern w:val="0"/>
                <w:sz w:val="20"/>
                <w:szCs w:val="20"/>
              </w:rPr>
              <w:lastRenderedPageBreak/>
              <w:t>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对旅行社未依法办理法定事项变动登记、分社备案以及统计材料报送的处罚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号修订）第五十条：违反本条例的规定，旅行社有下列情形之一的，由旅游行政管理部门责令改正；拒不改正的，处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（一）变更名称、经营场所、法定代表人等登记事项或者终止经营，未在规定期限内向原许可的旅游行政管理部门备案，换领或者交回旅行社业务经营许可证的；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（二）设立分社未在规定期限内向分社所在地旅游行政管理部门备案的；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（三）不按照国家有关规定向旅游行政管理部门报送经营和财务信息等统计资料的。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w:t>
            </w:r>
            <w:r>
              <w:rPr>
                <w:rFonts w:ascii="方正书宋_GBK" w:eastAsia="方正书宋_GBK" w:hAnsi="方正书宋_GBK" w:cs="方正书宋_GBK" w:hint="eastAsia"/>
                <w:kern w:val="0"/>
                <w:sz w:val="20"/>
                <w:szCs w:val="20"/>
              </w:rPr>
              <w:t>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w:t>
            </w:r>
            <w:r>
              <w:rPr>
                <w:rFonts w:ascii="方正书宋_GBK" w:eastAsia="方正书宋_GBK" w:hAnsi="方正书宋_GBK" w:cs="方正书宋_GBK" w:hint="eastAsia"/>
                <w:kern w:val="0"/>
                <w:sz w:val="20"/>
                <w:szCs w:val="20"/>
              </w:rPr>
              <w:t>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w:t>
            </w:r>
            <w:r>
              <w:rPr>
                <w:rFonts w:ascii="方正书宋_GBK" w:eastAsia="方正书宋_GBK" w:hAnsi="方正书宋_GBK" w:cs="方正书宋_GBK" w:hint="eastAsia"/>
                <w:kern w:val="0"/>
                <w:sz w:val="20"/>
                <w:szCs w:val="20"/>
              </w:rPr>
              <w:lastRenderedPageBreak/>
              <w:t>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w:t>
            </w:r>
            <w:r>
              <w:rPr>
                <w:rFonts w:ascii="方正书宋_GBK" w:eastAsia="方正书宋_GBK" w:hAnsi="方正书宋_GBK" w:cs="方正书宋_GBK" w:hint="eastAsia"/>
                <w:kern w:val="0"/>
                <w:sz w:val="20"/>
                <w:szCs w:val="20"/>
              </w:rPr>
              <w:t>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w:t>
            </w:r>
            <w:r>
              <w:rPr>
                <w:rFonts w:ascii="方正书宋_GBK" w:eastAsia="方正书宋_GBK" w:hAnsi="方正书宋_GBK" w:cs="方正书宋_GBK" w:hint="eastAsia"/>
                <w:kern w:val="0"/>
                <w:sz w:val="20"/>
                <w:szCs w:val="20"/>
              </w:rPr>
              <w:t>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w:t>
            </w:r>
            <w:r>
              <w:rPr>
                <w:rFonts w:ascii="方正书宋_GBK" w:eastAsia="方正书宋_GBK" w:hAnsi="方正书宋_GBK" w:cs="方正书宋_GBK" w:hint="eastAsia"/>
                <w:kern w:val="0"/>
                <w:sz w:val="20"/>
                <w:szCs w:val="20"/>
              </w:rPr>
              <w:t>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w:t>
            </w:r>
            <w:r>
              <w:rPr>
                <w:rFonts w:ascii="方正书宋_GBK" w:eastAsia="方正书宋_GBK" w:hAnsi="方正书宋_GBK" w:cs="方正书宋_GBK" w:hint="eastAsia"/>
                <w:kern w:val="0"/>
                <w:sz w:val="20"/>
                <w:szCs w:val="20"/>
              </w:rPr>
              <w:t>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w:t>
            </w:r>
            <w:r>
              <w:rPr>
                <w:rFonts w:ascii="方正书宋_GBK" w:eastAsia="方正书宋_GBK" w:hAnsi="方正书宋_GBK" w:cs="方正书宋_GBK" w:hint="eastAsia"/>
                <w:kern w:val="0"/>
                <w:sz w:val="20"/>
                <w:szCs w:val="20"/>
              </w:rPr>
              <w:lastRenderedPageBreak/>
              <w:t>组织牟取私利的（县纪委监委派驻县委宣传部纪检监察组）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w:t>
            </w:r>
            <w:r>
              <w:rPr>
                <w:rFonts w:ascii="方正书宋_GBK" w:eastAsia="方正书宋_GBK" w:hAnsi="方正书宋_GBK" w:cs="方正书宋_GBK" w:hint="eastAsia"/>
                <w:kern w:val="0"/>
                <w:sz w:val="20"/>
                <w:szCs w:val="20"/>
              </w:rPr>
              <w:t>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w:t>
            </w:r>
            <w:r>
              <w:rPr>
                <w:rFonts w:ascii="方正书宋_GBK" w:eastAsia="方正书宋_GBK" w:hAnsi="方正书宋_GBK" w:cs="方正书宋_GBK" w:hint="eastAsia"/>
                <w:kern w:val="0"/>
                <w:sz w:val="20"/>
                <w:szCs w:val="20"/>
              </w:rPr>
              <w:t>；（六）通过旅行社为自己、亲友或者其他个人、组织牟取私利的。”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w:t>
            </w:r>
            <w:r>
              <w:rPr>
                <w:rFonts w:ascii="方正书宋_GBK" w:eastAsia="方正书宋_GBK" w:hAnsi="方正书宋_GBK" w:cs="方正书宋_GBK" w:hint="eastAsia"/>
                <w:kern w:val="0"/>
                <w:sz w:val="20"/>
                <w:szCs w:val="20"/>
              </w:rPr>
              <w:lastRenderedPageBreak/>
              <w:t>序；（五）违法处理罚没财物；（六）涉嫌犯罪，不移交司法机关；（七）对违法行为应当处罚不处罚或者乱处</w:t>
            </w:r>
            <w:r>
              <w:rPr>
                <w:rFonts w:ascii="方正书宋_GBK" w:eastAsia="方正书宋_GBK" w:hAnsi="方正书宋_GBK" w:cs="方正书宋_GBK" w:hint="eastAsia"/>
                <w:kern w:val="0"/>
                <w:sz w:val="20"/>
                <w:szCs w:val="20"/>
              </w:rPr>
              <w:t>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w:t>
            </w:r>
            <w:r>
              <w:rPr>
                <w:rFonts w:ascii="方正书宋_GBK" w:eastAsia="方正书宋_GBK" w:hAnsi="方正书宋_GBK" w:cs="方正书宋_GBK" w:hint="eastAsia"/>
                <w:kern w:val="0"/>
                <w:sz w:val="20"/>
                <w:szCs w:val="20"/>
              </w:rPr>
              <w:t>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对外商投资或经营出境游业务的旅行社违规组织旅游者到超出规定范围的旅游目的地旅游的处罚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十一条：违反本条例的规定，外商投资旅行社经营中国内地居民出国旅游业务以及赴香港特别行政区、澳门特别行政区和台湾地区旅游业务，或者经营出境旅游业务的旅行社组织旅游者到国务院旅游行政主管部门公布的中国公民出境旅游目的地之外的国家和地区旅游的，由旅游行政管理部门责令改正，没收违法所得，违法所得</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万元以上的，并处违法所得</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倍以下的罚款；违法所得不足</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万元或者没有违法所得的，并处</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50</w:t>
            </w:r>
            <w:r>
              <w:rPr>
                <w:rFonts w:ascii="方正书宋_GBK" w:eastAsia="方正书宋_GBK" w:hAnsi="方正书宋_GBK" w:cs="方正书宋_GBK" w:hint="eastAsia"/>
                <w:kern w:val="0"/>
                <w:sz w:val="20"/>
                <w:szCs w:val="20"/>
              </w:rPr>
              <w:t>万元以下的罚</w:t>
            </w:r>
            <w:r>
              <w:rPr>
                <w:rFonts w:ascii="方正书宋_GBK" w:eastAsia="方正书宋_GBK" w:hAnsi="方正书宋_GBK" w:cs="方正书宋_GBK" w:hint="eastAsia"/>
                <w:kern w:val="0"/>
                <w:sz w:val="20"/>
                <w:szCs w:val="20"/>
              </w:rPr>
              <w:t>款；情节严重的，吊销旅行社业务经营许可证。</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w:t>
            </w:r>
            <w:r>
              <w:rPr>
                <w:rFonts w:ascii="方正书宋_GBK" w:eastAsia="方正书宋_GBK" w:hAnsi="方正书宋_GBK" w:cs="方正书宋_GBK" w:hint="eastAsia"/>
                <w:kern w:val="0"/>
                <w:sz w:val="20"/>
                <w:szCs w:val="20"/>
              </w:rPr>
              <w:t>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w:t>
            </w:r>
            <w:r>
              <w:rPr>
                <w:rFonts w:ascii="方正书宋_GBK" w:eastAsia="方正书宋_GBK" w:hAnsi="方正书宋_GBK" w:cs="方正书宋_GBK" w:hint="eastAsia"/>
                <w:kern w:val="0"/>
                <w:sz w:val="20"/>
                <w:szCs w:val="20"/>
              </w:rPr>
              <w:lastRenderedPageBreak/>
              <w:t>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w:t>
            </w:r>
            <w:r>
              <w:rPr>
                <w:rFonts w:ascii="方正书宋_GBK" w:eastAsia="方正书宋_GBK" w:hAnsi="方正书宋_GBK" w:cs="方正书宋_GBK" w:hint="eastAsia"/>
                <w:kern w:val="0"/>
                <w:sz w:val="20"/>
                <w:szCs w:val="20"/>
              </w:rPr>
              <w:t>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w:t>
            </w:r>
            <w:r>
              <w:rPr>
                <w:rFonts w:ascii="方正书宋_GBK" w:eastAsia="方正书宋_GBK" w:hAnsi="方正书宋_GBK" w:cs="方正书宋_GBK" w:hint="eastAsia"/>
                <w:kern w:val="0"/>
                <w:sz w:val="20"/>
                <w:szCs w:val="20"/>
              </w:rPr>
              <w:t>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w:t>
            </w:r>
            <w:r>
              <w:rPr>
                <w:rFonts w:ascii="方正书宋_GBK" w:eastAsia="方正书宋_GBK" w:hAnsi="方正书宋_GBK" w:cs="方正书宋_GBK" w:hint="eastAsia"/>
                <w:kern w:val="0"/>
                <w:sz w:val="20"/>
                <w:szCs w:val="20"/>
              </w:rPr>
              <w:t>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w:t>
            </w:r>
            <w:r>
              <w:rPr>
                <w:rFonts w:ascii="方正书宋_GBK" w:eastAsia="方正书宋_GBK" w:hAnsi="方正书宋_GBK" w:cs="方正书宋_GBK" w:hint="eastAsia"/>
                <w:kern w:val="0"/>
                <w:sz w:val="20"/>
                <w:szCs w:val="20"/>
              </w:rPr>
              <w:t>《旅游行政处罚办法》（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w:t>
            </w:r>
            <w:r>
              <w:rPr>
                <w:rFonts w:ascii="方正书宋_GBK" w:eastAsia="方正书宋_GBK" w:hAnsi="方正书宋_GBK" w:cs="方正书宋_GBK" w:hint="eastAsia"/>
                <w:kern w:val="0"/>
                <w:sz w:val="20"/>
                <w:szCs w:val="20"/>
              </w:rPr>
              <w:t>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w:t>
            </w:r>
            <w:r>
              <w:rPr>
                <w:rFonts w:ascii="方正书宋_GBK" w:eastAsia="方正书宋_GBK" w:hAnsi="方正书宋_GBK" w:cs="方正书宋_GBK" w:hint="eastAsia"/>
                <w:kern w:val="0"/>
                <w:sz w:val="20"/>
                <w:szCs w:val="20"/>
              </w:rPr>
              <w:lastRenderedPageBreak/>
              <w:t>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w:t>
            </w:r>
            <w:r>
              <w:rPr>
                <w:rFonts w:ascii="方正书宋_GBK" w:eastAsia="方正书宋_GBK" w:hAnsi="方正书宋_GBK" w:cs="方正书宋_GBK" w:hint="eastAsia"/>
                <w:kern w:val="0"/>
                <w:sz w:val="20"/>
                <w:szCs w:val="20"/>
              </w:rPr>
              <w:lastRenderedPageBreak/>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w:t>
            </w:r>
            <w:r>
              <w:rPr>
                <w:rFonts w:ascii="方正书宋_GBK" w:eastAsia="方正书宋_GBK" w:hAnsi="方正书宋_GBK" w:cs="方正书宋_GBK" w:hint="eastAsia"/>
                <w:kern w:val="0"/>
                <w:sz w:val="20"/>
                <w:szCs w:val="20"/>
              </w:rPr>
              <w:t>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对旅行社未经旅游者同意在旅游合同约定之外提供其他有偿服务的处罚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号修订）第五十四条：违反本条例的规定，旅行社未经旅游者同意在旅游合同约定之外提供其他有偿服务的，由旅游行政管理部门责令改正，处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万元以下的罚款。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w:t>
            </w:r>
            <w:r>
              <w:rPr>
                <w:rFonts w:ascii="方正书宋_GBK" w:eastAsia="方正书宋_GBK" w:hAnsi="方正书宋_GBK" w:cs="方正书宋_GBK" w:hint="eastAsia"/>
                <w:kern w:val="0"/>
                <w:sz w:val="20"/>
                <w:szCs w:val="20"/>
              </w:rPr>
              <w:t>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w:t>
            </w:r>
            <w:r>
              <w:rPr>
                <w:rFonts w:ascii="方正书宋_GBK" w:eastAsia="方正书宋_GBK" w:hAnsi="方正书宋_GBK" w:cs="方正书宋_GBK" w:hint="eastAsia"/>
                <w:kern w:val="0"/>
                <w:sz w:val="20"/>
                <w:szCs w:val="20"/>
              </w:rPr>
              <w:lastRenderedPageBreak/>
              <w:t>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w:t>
            </w:r>
            <w:r>
              <w:rPr>
                <w:rFonts w:ascii="方正书宋_GBK" w:eastAsia="方正书宋_GBK" w:hAnsi="方正书宋_GBK" w:cs="方正书宋_GBK" w:hint="eastAsia"/>
                <w:kern w:val="0"/>
                <w:sz w:val="20"/>
                <w:szCs w:val="20"/>
              </w:rPr>
              <w:t>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w:t>
            </w:r>
            <w:r>
              <w:rPr>
                <w:rFonts w:ascii="方正书宋_GBK" w:eastAsia="方正书宋_GBK" w:hAnsi="方正书宋_GBK" w:cs="方正书宋_GBK" w:hint="eastAsia"/>
                <w:kern w:val="0"/>
                <w:sz w:val="20"/>
                <w:szCs w:val="20"/>
              </w:rPr>
              <w:t>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w:t>
            </w:r>
            <w:r>
              <w:rPr>
                <w:rFonts w:ascii="方正书宋_GBK" w:eastAsia="方正书宋_GBK" w:hAnsi="方正书宋_GBK" w:cs="方正书宋_GBK" w:hint="eastAsia"/>
                <w:kern w:val="0"/>
                <w:sz w:val="20"/>
                <w:szCs w:val="20"/>
              </w:rPr>
              <w:t>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w:t>
            </w:r>
            <w:r>
              <w:rPr>
                <w:rFonts w:ascii="方正书宋_GBK" w:eastAsia="方正书宋_GBK" w:hAnsi="方正书宋_GBK" w:cs="方正书宋_GBK" w:hint="eastAsia"/>
                <w:kern w:val="0"/>
                <w:sz w:val="20"/>
                <w:szCs w:val="20"/>
              </w:rPr>
              <w:t>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w:t>
            </w:r>
            <w:r>
              <w:rPr>
                <w:rFonts w:ascii="方正书宋_GBK" w:eastAsia="方正书宋_GBK" w:hAnsi="方正书宋_GBK" w:cs="方正书宋_GBK" w:hint="eastAsia"/>
                <w:kern w:val="0"/>
                <w:sz w:val="20"/>
                <w:szCs w:val="20"/>
              </w:rPr>
              <w:t>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w:t>
            </w:r>
            <w:r>
              <w:rPr>
                <w:rFonts w:ascii="方正书宋_GBK" w:eastAsia="方正书宋_GBK" w:hAnsi="方正书宋_GBK" w:cs="方正书宋_GBK" w:hint="eastAsia"/>
                <w:kern w:val="0"/>
                <w:sz w:val="20"/>
                <w:szCs w:val="20"/>
              </w:rPr>
              <w:t>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w:t>
            </w:r>
            <w:r>
              <w:rPr>
                <w:rFonts w:ascii="方正书宋_GBK" w:eastAsia="方正书宋_GBK" w:hAnsi="方正书宋_GBK" w:cs="方正书宋_GBK" w:hint="eastAsia"/>
                <w:kern w:val="0"/>
                <w:sz w:val="20"/>
                <w:szCs w:val="20"/>
              </w:rPr>
              <w:lastRenderedPageBreak/>
              <w:t>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w:t>
            </w:r>
            <w:r>
              <w:rPr>
                <w:rFonts w:ascii="方正书宋_GBK" w:eastAsia="方正书宋_GBK" w:hAnsi="方正书宋_GBK" w:cs="方正书宋_GBK" w:hint="eastAsia"/>
                <w:kern w:val="0"/>
                <w:sz w:val="20"/>
                <w:szCs w:val="20"/>
              </w:rPr>
              <w:t>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lastRenderedPageBreak/>
              <w:t>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w:t>
            </w:r>
            <w:r>
              <w:rPr>
                <w:rFonts w:ascii="方正书宋_GBK" w:eastAsia="方正书宋_GBK" w:hAnsi="方正书宋_GBK" w:cs="方正书宋_GBK" w:hint="eastAsia"/>
                <w:kern w:val="0"/>
                <w:sz w:val="20"/>
                <w:szCs w:val="20"/>
              </w:rPr>
              <w:t>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w:t>
            </w:r>
            <w:r>
              <w:rPr>
                <w:rFonts w:ascii="方正书宋_GBK" w:eastAsia="方正书宋_GBK" w:hAnsi="方正书宋_GBK" w:cs="方正书宋_GBK" w:hint="eastAsia"/>
                <w:kern w:val="0"/>
                <w:sz w:val="20"/>
                <w:szCs w:val="20"/>
              </w:rPr>
              <w:lastRenderedPageBreak/>
              <w:t>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对未按规定签订旅游合同及违规委托接待旅游者的处罚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二十八条：旅行社为旅游者提供服务，应当与旅游者签订旅游合同并载明下列事项：（一）旅行社的名称及其经营范围、地址、联系电话和旅行社业务经营许可证编号；（二）旅行社经办人的姓名、联系电话；（三）签约地点和日期；（四）旅游行程的出发地、途经地和目的地；（五）旅游行程中交通、住宿、餐饮服务安排及其标准；（六）旅行社统一安排的游览项目的具体内容及时间；（七）旅游者自由活动的时间和次数；（八）旅游者应当交纳的旅游费用及交纳</w:t>
            </w:r>
            <w:r>
              <w:rPr>
                <w:rFonts w:ascii="方正书宋_GBK" w:eastAsia="方正书宋_GBK" w:hAnsi="方正书宋_GBK" w:cs="方正书宋_GBK" w:hint="eastAsia"/>
                <w:kern w:val="0"/>
                <w:sz w:val="20"/>
                <w:szCs w:val="20"/>
              </w:rPr>
              <w:t>方式；（九）旅行社安排的购物次数、停留时间及购物场所的名称；（十）需要旅游者另行付费的游览项目及价格；（十一）解除或者变更合同的条件和提前通知的期限；（十二）违反合同的纠纷解决机制及应当承担的责任；（十三）旅游服务监督、投诉电话；（十四）双方协商一致的其他内容。第五十五条：违反本条例的规定，旅行社有下列情形之一的，由旅游行政管理部门责令改正，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万元以下的罚款；情</w:t>
            </w:r>
            <w:r>
              <w:rPr>
                <w:rFonts w:ascii="方正书宋_GBK" w:eastAsia="方正书宋_GBK" w:hAnsi="方正书宋_GBK" w:cs="方正书宋_GBK" w:hint="eastAsia"/>
                <w:kern w:val="0"/>
                <w:sz w:val="20"/>
                <w:szCs w:val="20"/>
              </w:rPr>
              <w:lastRenderedPageBreak/>
              <w:t>节严重的，责令停业整顿</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个月至</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个月：（一）未与旅游者签订旅游合同；（二）与旅游者签订的旅游合同未载明本条例第二十八条规定的事项；（五</w:t>
            </w:r>
            <w:r>
              <w:rPr>
                <w:rFonts w:ascii="方正书宋_GBK" w:eastAsia="方正书宋_GBK" w:hAnsi="方正书宋_GBK" w:cs="方正书宋_GBK" w:hint="eastAsia"/>
                <w:kern w:val="0"/>
                <w:sz w:val="20"/>
                <w:szCs w:val="20"/>
              </w:rPr>
              <w:t>）未与接受委托的旅行社就接待旅游者的事宜签订委托合同。</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w:t>
            </w:r>
            <w:r>
              <w:rPr>
                <w:rFonts w:ascii="方正书宋_GBK" w:eastAsia="方正书宋_GBK" w:hAnsi="方正书宋_GBK" w:cs="方正书宋_GBK" w:hint="eastAsia"/>
                <w:kern w:val="0"/>
                <w:sz w:val="20"/>
                <w:szCs w:val="20"/>
              </w:rPr>
              <w:t>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w:t>
            </w:r>
            <w:r>
              <w:rPr>
                <w:rFonts w:ascii="方正书宋_GBK" w:eastAsia="方正书宋_GBK" w:hAnsi="方正书宋_GBK" w:cs="方正书宋_GBK" w:hint="eastAsia"/>
                <w:kern w:val="0"/>
                <w:sz w:val="20"/>
                <w:szCs w:val="20"/>
              </w:rPr>
              <w:lastRenderedPageBreak/>
              <w:t>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w:t>
            </w:r>
            <w:r>
              <w:rPr>
                <w:rFonts w:ascii="方正书宋_GBK" w:eastAsia="方正书宋_GBK" w:hAnsi="方正书宋_GBK" w:cs="方正书宋_GBK" w:hint="eastAsia"/>
                <w:kern w:val="0"/>
                <w:sz w:val="20"/>
                <w:szCs w:val="20"/>
              </w:rPr>
              <w:t>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w:t>
            </w:r>
            <w:r>
              <w:rPr>
                <w:rFonts w:ascii="方正书宋_GBK" w:eastAsia="方正书宋_GBK" w:hAnsi="方正书宋_GBK" w:cs="方正书宋_GBK" w:hint="eastAsia"/>
                <w:kern w:val="0"/>
                <w:sz w:val="20"/>
                <w:szCs w:val="20"/>
              </w:rPr>
              <w:t>旅</w:t>
            </w:r>
            <w:r>
              <w:rPr>
                <w:rFonts w:ascii="方正书宋_GBK" w:eastAsia="方正书宋_GBK" w:hAnsi="方正书宋_GBK" w:cs="方正书宋_GBK" w:hint="eastAsia"/>
                <w:kern w:val="0"/>
                <w:sz w:val="20"/>
                <w:szCs w:val="20"/>
              </w:rPr>
              <w:lastRenderedPageBreak/>
              <w:t>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w:t>
            </w:r>
            <w:r>
              <w:rPr>
                <w:rFonts w:ascii="方正书宋_GBK" w:eastAsia="方正书宋_GBK" w:hAnsi="方正书宋_GBK" w:cs="方正书宋_GBK" w:hint="eastAsia"/>
                <w:kern w:val="0"/>
                <w:sz w:val="20"/>
                <w:szCs w:val="20"/>
              </w:rPr>
              <w:t>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w:t>
            </w:r>
            <w:r>
              <w:rPr>
                <w:rFonts w:ascii="方正书宋_GBK" w:eastAsia="方正书宋_GBK" w:hAnsi="方正书宋_GBK" w:cs="方正书宋_GBK" w:hint="eastAsia"/>
                <w:kern w:val="0"/>
                <w:sz w:val="20"/>
                <w:szCs w:val="20"/>
              </w:rPr>
              <w:t>人民法院强制执行前，应当催告当事人履行义务。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w:t>
            </w:r>
            <w:r>
              <w:rPr>
                <w:rFonts w:ascii="方正书宋_GBK" w:eastAsia="方正书宋_GBK" w:hAnsi="方正书宋_GBK" w:cs="方正书宋_GBK" w:hint="eastAsia"/>
                <w:kern w:val="0"/>
                <w:sz w:val="20"/>
                <w:szCs w:val="20"/>
              </w:rPr>
              <w:t>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w:t>
            </w:r>
            <w:r>
              <w:rPr>
                <w:rFonts w:ascii="方正书宋_GBK" w:eastAsia="方正书宋_GBK" w:hAnsi="方正书宋_GBK" w:cs="方正书宋_GBK" w:hint="eastAsia"/>
                <w:kern w:val="0"/>
                <w:sz w:val="20"/>
                <w:szCs w:val="20"/>
              </w:rPr>
              <w:lastRenderedPageBreak/>
              <w:t>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lastRenderedPageBreak/>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w:t>
            </w:r>
            <w:r>
              <w:rPr>
                <w:rFonts w:ascii="方正书宋_GBK" w:eastAsia="方正书宋_GBK" w:hAnsi="方正书宋_GBK" w:cs="方正书宋_GBK" w:hint="eastAsia"/>
                <w:kern w:val="0"/>
                <w:sz w:val="20"/>
                <w:szCs w:val="20"/>
              </w:rPr>
              <w:t>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w:t>
            </w:r>
            <w:r>
              <w:rPr>
                <w:rFonts w:ascii="方正书宋_GBK" w:eastAsia="方正书宋_GBK" w:hAnsi="方正书宋_GBK" w:cs="方正书宋_GBK" w:hint="eastAsia"/>
                <w:kern w:val="0"/>
                <w:sz w:val="20"/>
                <w:szCs w:val="20"/>
              </w:rPr>
              <w:lastRenderedPageBreak/>
              <w:t>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对旅行社要求导游人员和领队人员接待不支付接待和服务费用、支付的费用低于接待和服务成本的旅游团队，或者要求导游</w:t>
            </w:r>
            <w:r>
              <w:rPr>
                <w:rFonts w:ascii="方正书宋_GBK" w:eastAsia="方正书宋_GBK" w:hAnsi="方正书宋_GBK" w:cs="方正书宋_GBK" w:hint="eastAsia"/>
                <w:kern w:val="0"/>
                <w:sz w:val="20"/>
                <w:szCs w:val="20"/>
              </w:rPr>
              <w:lastRenderedPageBreak/>
              <w:t>人员和领队人员承担接待旅游团队的相关费用的处罚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六十条：违反本条例的规定，旅行社要求导游人员和领队人员接待不支付接待和服务费用、支付的费用低于接待和服务成本的旅游团队，或者要求导游人员和领队人员承担接待旅游团队的相关费用的，由旅游行政管理部门责令改正，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w:t>
            </w:r>
            <w:r>
              <w:rPr>
                <w:rFonts w:ascii="方正书宋_GBK" w:eastAsia="方正书宋_GBK" w:hAnsi="方正书宋_GBK" w:cs="方正书宋_GBK" w:hint="eastAsia"/>
                <w:kern w:val="0"/>
                <w:sz w:val="20"/>
                <w:szCs w:val="20"/>
              </w:rPr>
              <w:lastRenderedPageBreak/>
              <w:t>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w:t>
            </w:r>
            <w:r>
              <w:rPr>
                <w:rFonts w:ascii="方正书宋_GBK" w:eastAsia="方正书宋_GBK" w:hAnsi="方正书宋_GBK" w:cs="方正书宋_GBK" w:hint="eastAsia"/>
                <w:kern w:val="0"/>
                <w:sz w:val="20"/>
                <w:szCs w:val="20"/>
              </w:rPr>
              <w:t>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w:t>
            </w:r>
            <w:r>
              <w:rPr>
                <w:rFonts w:ascii="方正书宋_GBK" w:eastAsia="方正书宋_GBK" w:hAnsi="方正书宋_GBK" w:cs="方正书宋_GBK" w:hint="eastAsia"/>
                <w:kern w:val="0"/>
                <w:sz w:val="20"/>
                <w:szCs w:val="20"/>
              </w:rPr>
              <w:t>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w:t>
            </w:r>
            <w:r>
              <w:rPr>
                <w:rFonts w:ascii="方正书宋_GBK" w:eastAsia="方正书宋_GBK" w:hAnsi="方正书宋_GBK" w:cs="方正书宋_GBK" w:hint="eastAsia"/>
                <w:kern w:val="0"/>
                <w:sz w:val="20"/>
                <w:szCs w:val="20"/>
              </w:rPr>
              <w:t>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w:t>
            </w:r>
            <w:r>
              <w:rPr>
                <w:rFonts w:ascii="方正书宋_GBK" w:eastAsia="方正书宋_GBK" w:hAnsi="方正书宋_GBK" w:cs="方正书宋_GBK" w:hint="eastAsia"/>
                <w:kern w:val="0"/>
                <w:sz w:val="20"/>
                <w:szCs w:val="20"/>
              </w:rPr>
              <w:t>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没有法律或者事实依据实施行政处罚的（县纪委监委派驻县委宣传</w:t>
            </w:r>
            <w:r>
              <w:rPr>
                <w:rFonts w:ascii="方正书宋_GBK" w:eastAsia="方正书宋_GBK" w:hAnsi="方正书宋_GBK" w:cs="方正书宋_GBK" w:hint="eastAsia"/>
                <w:kern w:val="0"/>
                <w:sz w:val="20"/>
                <w:szCs w:val="20"/>
              </w:rPr>
              <w:lastRenderedPageBreak/>
              <w:t>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w:t>
            </w:r>
            <w:r>
              <w:rPr>
                <w:rFonts w:ascii="方正书宋_GBK" w:eastAsia="方正书宋_GBK" w:hAnsi="方正书宋_GBK" w:cs="方正书宋_GBK" w:hint="eastAsia"/>
                <w:kern w:val="0"/>
                <w:sz w:val="20"/>
                <w:szCs w:val="20"/>
              </w:rPr>
              <w:t>（县纪委监委派驻县委宣传部纪检监察组）；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w:t>
            </w:r>
            <w:r>
              <w:rPr>
                <w:rFonts w:ascii="方正书宋_GBK" w:eastAsia="方正书宋_GBK" w:hAnsi="方正书宋_GBK" w:cs="方正书宋_GBK" w:hint="eastAsia"/>
                <w:kern w:val="0"/>
                <w:sz w:val="20"/>
                <w:szCs w:val="20"/>
              </w:rPr>
              <w:t>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w:t>
            </w:r>
            <w:r>
              <w:rPr>
                <w:rFonts w:ascii="方正书宋_GBK" w:eastAsia="方正书宋_GBK" w:hAnsi="方正书宋_GBK" w:cs="方正书宋_GBK" w:hint="eastAsia"/>
                <w:kern w:val="0"/>
                <w:sz w:val="20"/>
                <w:szCs w:val="20"/>
              </w:rPr>
              <w:t>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根据各市深化文化市场综合行政执法改革机构编制方案精神，为实现“同城一支队</w:t>
            </w:r>
            <w:r>
              <w:rPr>
                <w:rFonts w:ascii="方正书宋_GBK" w:eastAsia="方正书宋_GBK" w:hAnsi="方正书宋_GBK" w:cs="方正书宋_GBK" w:hint="eastAsia"/>
                <w:kern w:val="0"/>
                <w:sz w:val="20"/>
                <w:szCs w:val="20"/>
              </w:rPr>
              <w:lastRenderedPageBreak/>
              <w:t>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对旅行社不按规定支付接待和服务费用的处罚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号修订）第六十二条：违反本条例的规定，有下列情形之一的，由旅游行政管理部门责令改正，停业整顿</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个月至</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情节严重的，吊销旅行社业务经营许可证：（一）旅行社不向接受委托的旅行社支付接待和服务费用的；（二）旅行社向接受委托的旅行社支付的费用低于接待和服务成本的；（三）接受委托的旅行社接待不支付或者不足额支付接待和服务费用的旅游团队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w:t>
            </w:r>
            <w:r>
              <w:rPr>
                <w:rFonts w:ascii="方正书宋_GBK" w:eastAsia="方正书宋_GBK" w:hAnsi="方正书宋_GBK" w:cs="方正书宋_GBK" w:hint="eastAsia"/>
                <w:kern w:val="0"/>
                <w:sz w:val="20"/>
                <w:szCs w:val="20"/>
              </w:rPr>
              <w:t>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w:t>
            </w:r>
            <w:r>
              <w:rPr>
                <w:rFonts w:ascii="方正书宋_GBK" w:eastAsia="方正书宋_GBK" w:hAnsi="方正书宋_GBK" w:cs="方正书宋_GBK" w:hint="eastAsia"/>
                <w:kern w:val="0"/>
                <w:sz w:val="20"/>
                <w:szCs w:val="20"/>
              </w:rPr>
              <w:t>和内容、申请行政复议或提起行政诉讼的途径和期限等内容。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w:t>
            </w:r>
            <w:r>
              <w:rPr>
                <w:rFonts w:ascii="方正书宋_GBK" w:eastAsia="方正书宋_GBK" w:hAnsi="方正书宋_GBK" w:cs="方正书宋_GBK" w:hint="eastAsia"/>
                <w:kern w:val="0"/>
                <w:sz w:val="20"/>
                <w:szCs w:val="20"/>
              </w:rPr>
              <w:t>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w:t>
            </w:r>
            <w:r>
              <w:rPr>
                <w:rFonts w:ascii="方正书宋_GBK" w:eastAsia="方正书宋_GBK" w:hAnsi="方正书宋_GBK" w:cs="方正书宋_GBK" w:hint="eastAsia"/>
                <w:kern w:val="0"/>
                <w:sz w:val="20"/>
                <w:szCs w:val="20"/>
              </w:rPr>
              <w:lastRenderedPageBreak/>
              <w:t>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w:t>
            </w:r>
            <w:r>
              <w:rPr>
                <w:rFonts w:ascii="方正书宋_GBK" w:eastAsia="方正书宋_GBK" w:hAnsi="方正书宋_GBK" w:cs="方正书宋_GBK" w:hint="eastAsia"/>
                <w:kern w:val="0"/>
                <w:sz w:val="20"/>
                <w:szCs w:val="20"/>
              </w:rPr>
              <w:t>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w:t>
            </w:r>
            <w:r>
              <w:rPr>
                <w:rFonts w:ascii="方正书宋_GBK" w:eastAsia="方正书宋_GBK" w:hAnsi="方正书宋_GBK" w:cs="方正书宋_GBK" w:hint="eastAsia"/>
                <w:kern w:val="0"/>
                <w:sz w:val="20"/>
                <w:szCs w:val="20"/>
              </w:rPr>
              <w:t>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w:t>
            </w:r>
            <w:r>
              <w:rPr>
                <w:rFonts w:ascii="方正书宋_GBK" w:eastAsia="方正书宋_GBK" w:hAnsi="方正书宋_GBK" w:cs="方正书宋_GBK" w:hint="eastAsia"/>
                <w:kern w:val="0"/>
                <w:sz w:val="20"/>
                <w:szCs w:val="20"/>
              </w:rPr>
              <w:t>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w:t>
            </w:r>
            <w:r>
              <w:rPr>
                <w:rFonts w:ascii="方正书宋_GBK" w:eastAsia="方正书宋_GBK" w:hAnsi="方正书宋_GBK" w:cs="方正书宋_GBK" w:hint="eastAsia"/>
                <w:kern w:val="0"/>
                <w:sz w:val="20"/>
                <w:szCs w:val="20"/>
              </w:rPr>
              <w:lastRenderedPageBreak/>
              <w:t>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w:t>
            </w:r>
            <w:r>
              <w:rPr>
                <w:rFonts w:ascii="方正书宋_GBK" w:eastAsia="方正书宋_GBK" w:hAnsi="方正书宋_GBK" w:cs="方正书宋_GBK" w:hint="eastAsia"/>
                <w:kern w:val="0"/>
                <w:sz w:val="20"/>
                <w:szCs w:val="20"/>
              </w:rPr>
              <w:t>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w:t>
            </w:r>
            <w:r>
              <w:rPr>
                <w:rFonts w:ascii="方正书宋_GBK" w:eastAsia="方正书宋_GBK" w:hAnsi="方正书宋_GBK" w:cs="方正书宋_GBK" w:hint="eastAsia"/>
                <w:kern w:val="0"/>
                <w:sz w:val="20"/>
                <w:szCs w:val="20"/>
              </w:rPr>
              <w:t>过程中，有下列情形之一的，应当追究行政过错责任：（一）不具备行政处罚主体资格；（二）没有事实和法律依据；（三）擅自改变处罚种类、幅度；（四）违反法定程</w:t>
            </w:r>
            <w:r>
              <w:rPr>
                <w:rFonts w:ascii="方正书宋_GBK" w:eastAsia="方正书宋_GBK" w:hAnsi="方正书宋_GBK" w:cs="方正书宋_GBK" w:hint="eastAsia"/>
                <w:kern w:val="0"/>
                <w:sz w:val="20"/>
                <w:szCs w:val="20"/>
              </w:rPr>
              <w:lastRenderedPageBreak/>
              <w:t>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w:t>
            </w:r>
            <w:r>
              <w:rPr>
                <w:rFonts w:ascii="方正书宋_GBK" w:eastAsia="方正书宋_GBK" w:hAnsi="方正书宋_GBK" w:cs="方正书宋_GBK" w:hint="eastAsia"/>
                <w:kern w:val="0"/>
                <w:sz w:val="20"/>
                <w:szCs w:val="20"/>
              </w:rPr>
              <w:t>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w:t>
            </w:r>
            <w:r>
              <w:rPr>
                <w:rFonts w:ascii="方正书宋_GBK" w:eastAsia="方正书宋_GBK" w:hAnsi="方正书宋_GBK" w:cs="方正书宋_GBK" w:hint="eastAsia"/>
                <w:kern w:val="0"/>
                <w:sz w:val="20"/>
                <w:szCs w:val="20"/>
              </w:rPr>
              <w:lastRenderedPageBreak/>
              <w:t>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对未按规定对发生的危及旅游者人身安全的情形采取必要的处置措施并及时报告以及未及时报告并协助提供非法滞留者信息的处罚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号修订）第六十三条：违反本条例的规定，旅行社及其委派的导游人员、领队人员有下列情形之一的，由旅游行政管理部门责令改正，对旅行社处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万元以下的罚款；对导游人员、领队人员处</w:t>
            </w:r>
            <w:r>
              <w:rPr>
                <w:rFonts w:ascii="方正书宋_GBK" w:eastAsia="方正书宋_GBK" w:hAnsi="方正书宋_GBK" w:cs="方正书宋_GBK" w:hint="eastAsia"/>
                <w:kern w:val="0"/>
                <w:sz w:val="20"/>
                <w:szCs w:val="20"/>
              </w:rPr>
              <w:t>4000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万元以下的罚款；情节严重的，责令旅行社停业整顿</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个月至</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个月，或者吊销旅行社业务经营许可证、导游证：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（一）发生危及旅游者人身安全的情形，未采取必要的处置措施并及时报告的；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（二）旅行社组织出境旅游的旅游者非法滞留境外，旅行社未</w:t>
            </w:r>
            <w:r>
              <w:rPr>
                <w:rFonts w:ascii="方正书宋_GBK" w:eastAsia="方正书宋_GBK" w:hAnsi="方正书宋_GBK" w:cs="方正书宋_GBK" w:hint="eastAsia"/>
                <w:kern w:val="0"/>
                <w:sz w:val="20"/>
                <w:szCs w:val="20"/>
              </w:rPr>
              <w:t>及时报告并协助提供非法滞留者信息的；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（三）旅行社接待入境旅游的旅游者非法滞留境内，旅行社未及时报告并协助提供非法滞留者信息的。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w:t>
            </w:r>
            <w:r>
              <w:rPr>
                <w:rFonts w:ascii="方正书宋_GBK" w:eastAsia="方正书宋_GBK" w:hAnsi="方正书宋_GBK" w:cs="方正书宋_GBK" w:hint="eastAsia"/>
                <w:kern w:val="0"/>
                <w:sz w:val="20"/>
                <w:szCs w:val="20"/>
              </w:rPr>
              <w:t>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w:t>
            </w:r>
            <w:r>
              <w:rPr>
                <w:rFonts w:ascii="方正书宋_GBK" w:eastAsia="方正书宋_GBK" w:hAnsi="方正书宋_GBK" w:cs="方正书宋_GBK" w:hint="eastAsia"/>
                <w:kern w:val="0"/>
                <w:sz w:val="20"/>
                <w:szCs w:val="20"/>
              </w:rPr>
              <w:t>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w:t>
            </w:r>
            <w:r>
              <w:rPr>
                <w:rFonts w:ascii="方正书宋_GBK" w:eastAsia="方正书宋_GBK" w:hAnsi="方正书宋_GBK" w:cs="方正书宋_GBK" w:hint="eastAsia"/>
                <w:kern w:val="0"/>
                <w:sz w:val="20"/>
                <w:szCs w:val="20"/>
              </w:rPr>
              <w:t>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w:t>
            </w:r>
            <w:r>
              <w:rPr>
                <w:rFonts w:ascii="方正书宋_GBK" w:eastAsia="方正书宋_GBK" w:hAnsi="方正书宋_GBK" w:cs="方正书宋_GBK" w:hint="eastAsia"/>
                <w:kern w:val="0"/>
                <w:sz w:val="20"/>
                <w:szCs w:val="20"/>
              </w:rPr>
              <w:t>《旅游行政处罚办法》（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w:t>
            </w:r>
            <w:r>
              <w:rPr>
                <w:rFonts w:ascii="方正书宋_GBK" w:eastAsia="方正书宋_GBK" w:hAnsi="方正书宋_GBK" w:cs="方正书宋_GBK" w:hint="eastAsia"/>
                <w:kern w:val="0"/>
                <w:sz w:val="20"/>
                <w:szCs w:val="20"/>
              </w:rPr>
              <w:lastRenderedPageBreak/>
              <w:t>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w:t>
            </w:r>
            <w:r>
              <w:rPr>
                <w:rFonts w:ascii="方正书宋_GBK" w:eastAsia="方正书宋_GBK" w:hAnsi="方正书宋_GBK" w:cs="方正书宋_GBK" w:hint="eastAsia"/>
                <w:kern w:val="0"/>
                <w:sz w:val="20"/>
                <w:szCs w:val="20"/>
              </w:rPr>
              <w:t>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w:t>
            </w:r>
            <w:r>
              <w:rPr>
                <w:rFonts w:ascii="方正书宋_GBK" w:eastAsia="方正书宋_GBK" w:hAnsi="方正书宋_GBK" w:cs="方正书宋_GBK" w:hint="eastAsia"/>
                <w:kern w:val="0"/>
                <w:sz w:val="20"/>
                <w:szCs w:val="20"/>
              </w:rPr>
              <w:lastRenderedPageBreak/>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w:t>
            </w:r>
            <w:r>
              <w:rPr>
                <w:rFonts w:ascii="方正书宋_GBK" w:eastAsia="方正书宋_GBK" w:hAnsi="方正书宋_GBK" w:cs="方正书宋_GBK" w:hint="eastAsia"/>
                <w:kern w:val="0"/>
                <w:sz w:val="20"/>
                <w:szCs w:val="20"/>
              </w:rPr>
              <w:t>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w:t>
            </w:r>
            <w:r>
              <w:rPr>
                <w:rFonts w:ascii="方正书宋_GBK" w:eastAsia="方正书宋_GBK" w:hAnsi="方正书宋_GBK" w:cs="方正书宋_GBK" w:hint="eastAsia"/>
                <w:kern w:val="0"/>
                <w:sz w:val="20"/>
                <w:szCs w:val="20"/>
              </w:rPr>
              <w:t>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对旅行社擅自引进外商投资、设立服务网点未在规定期限内备案或未悬挂旅行社业务经营许可证、备案登记证明的处罚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【行政法规】《旅行社条例实施细则》（</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42</w:t>
            </w:r>
            <w:r>
              <w:rPr>
                <w:rFonts w:ascii="方正书宋_GBK" w:eastAsia="方正书宋_GBK" w:hAnsi="方正书宋_GBK" w:cs="方正书宋_GBK" w:hint="eastAsia"/>
                <w:kern w:val="0"/>
                <w:sz w:val="20"/>
                <w:szCs w:val="20"/>
              </w:rPr>
              <w:t>号修改）第二十三条：设立社向服务网点所在地工商行政管理部门办理服务网点设立登记后，应当在</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工作日内，持下列文件向服务网点所在地与工商登记同级的旅游行政管理部门备案：（一）服务网点的《营业执照》；（二）服务网点经理的履历表和身份证明。没有同级的旅游行政管理部门的，向上一级旅游行政管理部门备案。第二十六条：旅行社及其分社、服务网点，应当将《旅行社业务经营许可</w:t>
            </w:r>
            <w:r>
              <w:rPr>
                <w:rFonts w:ascii="方正书宋_GBK" w:eastAsia="方正书宋_GBK" w:hAnsi="方正书宋_GBK" w:cs="方正书宋_GBK" w:hint="eastAsia"/>
                <w:kern w:val="0"/>
                <w:sz w:val="20"/>
                <w:szCs w:val="20"/>
              </w:rPr>
              <w:t>证》、《旅行社分社备案登记证明》或者《旅行社服务网点备案登记证明》，与营业执照一起，悬挂在经营场所的显要位置。第五十七条：违反本实施细则第十二条第三款、第二十三条、第二十六条的规定，擅自引进外商投资、设立服务网点未在规定期限内备案，或者旅行社及其分社、服务网点未悬挂旅行社业务经营许可证、备案登记证明的，由县级以上旅游行政管理部门责令改正，可以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w:t>
            </w:r>
            <w:r>
              <w:rPr>
                <w:rFonts w:ascii="方正书宋_GBK" w:eastAsia="方正书宋_GBK" w:hAnsi="方正书宋_GBK" w:cs="方正书宋_GBK" w:hint="eastAsia"/>
                <w:kern w:val="0"/>
                <w:sz w:val="20"/>
                <w:szCs w:val="20"/>
              </w:rPr>
              <w:lastRenderedPageBreak/>
              <w:t>罚的，应当制作行政处罚决定书，载明违法事实和依据、处罚依据和内容、申请行政复议或提起行政诉讼的途径和期限等内容。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w:t>
            </w:r>
            <w:r>
              <w:rPr>
                <w:rFonts w:ascii="方正书宋_GBK" w:eastAsia="方正书宋_GBK" w:hAnsi="方正书宋_GBK" w:cs="方正书宋_GBK" w:hint="eastAsia"/>
                <w:kern w:val="0"/>
                <w:sz w:val="20"/>
                <w:szCs w:val="20"/>
              </w:rPr>
              <w:t>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w:t>
            </w:r>
            <w:r>
              <w:rPr>
                <w:rFonts w:ascii="方正书宋_GBK" w:eastAsia="方正书宋_GBK" w:hAnsi="方正书宋_GBK" w:cs="方正书宋_GBK" w:hint="eastAsia"/>
                <w:kern w:val="0"/>
                <w:sz w:val="20"/>
                <w:szCs w:val="20"/>
              </w:rPr>
              <w:t>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w:t>
            </w:r>
            <w:r>
              <w:rPr>
                <w:rFonts w:ascii="方正书宋_GBK" w:eastAsia="方正书宋_GBK" w:hAnsi="方正书宋_GBK" w:cs="方正书宋_GBK" w:hint="eastAsia"/>
                <w:kern w:val="0"/>
                <w:sz w:val="20"/>
                <w:szCs w:val="20"/>
              </w:rPr>
              <w:t>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w:t>
            </w:r>
            <w:r>
              <w:rPr>
                <w:rFonts w:ascii="方正书宋_GBK" w:eastAsia="方正书宋_GBK" w:hAnsi="方正书宋_GBK" w:cs="方正书宋_GBK" w:hint="eastAsia"/>
                <w:kern w:val="0"/>
                <w:sz w:val="20"/>
                <w:szCs w:val="20"/>
              </w:rPr>
              <w:t>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w:t>
            </w:r>
            <w:r>
              <w:rPr>
                <w:rFonts w:ascii="方正书宋_GBK" w:eastAsia="方正书宋_GBK" w:hAnsi="方正书宋_GBK" w:cs="方正书宋_GBK" w:hint="eastAsia"/>
                <w:kern w:val="0"/>
                <w:sz w:val="20"/>
                <w:szCs w:val="20"/>
              </w:rPr>
              <w:t>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w:t>
            </w:r>
            <w:r>
              <w:rPr>
                <w:rFonts w:ascii="方正书宋_GBK" w:eastAsia="方正书宋_GBK" w:hAnsi="方正书宋_GBK" w:cs="方正书宋_GBK" w:hint="eastAsia"/>
                <w:kern w:val="0"/>
                <w:sz w:val="20"/>
                <w:szCs w:val="20"/>
              </w:rPr>
              <w:t>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w:t>
            </w:r>
            <w:r>
              <w:rPr>
                <w:rFonts w:ascii="方正书宋_GBK" w:eastAsia="方正书宋_GBK" w:hAnsi="方正书宋_GBK" w:cs="方正书宋_GBK" w:hint="eastAsia"/>
                <w:kern w:val="0"/>
                <w:sz w:val="20"/>
                <w:szCs w:val="20"/>
              </w:rPr>
              <w:t>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w:t>
            </w:r>
            <w:r>
              <w:rPr>
                <w:rFonts w:ascii="方正书宋_GBK" w:eastAsia="方正书宋_GBK" w:hAnsi="方正书宋_GBK" w:cs="方正书宋_GBK" w:hint="eastAsia"/>
                <w:kern w:val="0"/>
                <w:sz w:val="20"/>
                <w:szCs w:val="20"/>
              </w:rPr>
              <w:lastRenderedPageBreak/>
              <w:t>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w:t>
            </w:r>
            <w:r>
              <w:rPr>
                <w:rFonts w:ascii="方正书宋_GBK" w:eastAsia="方正书宋_GBK" w:hAnsi="方正书宋_GBK" w:cs="方正书宋_GBK" w:hint="eastAsia"/>
                <w:kern w:val="0"/>
                <w:sz w:val="20"/>
                <w:szCs w:val="20"/>
              </w:rPr>
              <w:t>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lastRenderedPageBreak/>
              <w:t>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根据各市深化文化市场综合行政执法改革机构编制方案精神，为实现</w:t>
            </w:r>
            <w:r>
              <w:rPr>
                <w:rFonts w:ascii="方正书宋_GBK" w:eastAsia="方正书宋_GBK" w:hAnsi="方正书宋_GBK" w:cs="方正书宋_GBK" w:hint="eastAsia"/>
                <w:kern w:val="0"/>
                <w:sz w:val="20"/>
                <w:szCs w:val="20"/>
              </w:rPr>
              <w:t>“同城一支队伍”，城区文化市场综合执法大队并入市级文化市场综合行政</w:t>
            </w:r>
            <w:r>
              <w:rPr>
                <w:rFonts w:ascii="方正书宋_GBK" w:eastAsia="方正书宋_GBK" w:hAnsi="方正书宋_GBK" w:cs="方正书宋_GBK" w:hint="eastAsia"/>
                <w:kern w:val="0"/>
                <w:sz w:val="20"/>
                <w:szCs w:val="20"/>
              </w:rPr>
              <w:lastRenderedPageBreak/>
              <w:t>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60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对同一旅游团队的旅游者提出与其他旅游者不同合同事项行为的处罚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【行政法规】《旅行社条例实施细则》（</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42</w:t>
            </w:r>
            <w:r>
              <w:rPr>
                <w:rFonts w:ascii="方正书宋_GBK" w:eastAsia="方正书宋_GBK" w:hAnsi="方正书宋_GBK" w:cs="方正书宋_GBK" w:hint="eastAsia"/>
                <w:kern w:val="0"/>
                <w:sz w:val="20"/>
                <w:szCs w:val="20"/>
              </w:rPr>
              <w:t>号修改）第三十九条：在签订旅游合同时，旅行社不得要求旅游者必须参加旅行社安排的购物活动或者需要旅游者另行付费的旅游项目。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同一旅游团队中，旅行社不得由于下列因素，提出与其他旅游者不同的合同事项：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（一）旅游者拒绝参加旅行社安排的购物活动或者需要旅游者另行付费的旅游项目的；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（二）旅游者存在的年龄或者职业上的差异。但旅行社提供了与其他旅游者相比更多的服务，或者旅游者主动要求的除外。</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一条：违反本实施细则第三十九条的规定，要求旅游者必须参加旅行社安排的购物活动、需要旅游者另行付费的旅游项目，或者对同一旅游团队的旅游者提出与其他旅游者不同合同事项的，由县级以上旅游行政管理部门责令改正，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w:t>
            </w:r>
            <w:r>
              <w:rPr>
                <w:rFonts w:ascii="方正书宋_GBK" w:eastAsia="方正书宋_GBK" w:hAnsi="方正书宋_GBK" w:cs="方正书宋_GBK" w:hint="eastAsia"/>
                <w:kern w:val="0"/>
                <w:sz w:val="20"/>
                <w:szCs w:val="20"/>
              </w:rPr>
              <w:lastRenderedPageBreak/>
              <w:t>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w:t>
            </w:r>
            <w:r>
              <w:rPr>
                <w:rFonts w:ascii="方正书宋_GBK" w:eastAsia="方正书宋_GBK" w:hAnsi="方正书宋_GBK" w:cs="方正书宋_GBK" w:hint="eastAsia"/>
                <w:kern w:val="0"/>
                <w:sz w:val="20"/>
                <w:szCs w:val="20"/>
              </w:rPr>
              <w:t>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w:t>
            </w:r>
            <w:r>
              <w:rPr>
                <w:rFonts w:ascii="方正书宋_GBK" w:eastAsia="方正书宋_GBK" w:hAnsi="方正书宋_GBK" w:cs="方正书宋_GBK" w:hint="eastAsia"/>
                <w:kern w:val="0"/>
                <w:sz w:val="20"/>
                <w:szCs w:val="20"/>
              </w:rPr>
              <w:t>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w:t>
            </w:r>
            <w:r>
              <w:rPr>
                <w:rFonts w:ascii="方正书宋_GBK" w:eastAsia="方正书宋_GBK" w:hAnsi="方正书宋_GBK" w:cs="方正书宋_GBK" w:hint="eastAsia"/>
                <w:kern w:val="0"/>
                <w:sz w:val="20"/>
                <w:szCs w:val="20"/>
              </w:rPr>
              <w:t>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w:t>
            </w:r>
            <w:r>
              <w:rPr>
                <w:rFonts w:ascii="方正书宋_GBK" w:eastAsia="方正书宋_GBK" w:hAnsi="方正书宋_GBK" w:cs="方正书宋_GBK" w:hint="eastAsia"/>
                <w:kern w:val="0"/>
                <w:sz w:val="20"/>
                <w:szCs w:val="20"/>
              </w:rPr>
              <w:t>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w:t>
            </w:r>
            <w:r>
              <w:rPr>
                <w:rFonts w:ascii="方正书宋_GBK" w:eastAsia="方正书宋_GBK" w:hAnsi="方正书宋_GBK" w:cs="方正书宋_GBK" w:hint="eastAsia"/>
                <w:kern w:val="0"/>
                <w:sz w:val="20"/>
                <w:szCs w:val="20"/>
              </w:rPr>
              <w:lastRenderedPageBreak/>
              <w:t>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w:t>
            </w:r>
            <w:r>
              <w:rPr>
                <w:rFonts w:ascii="方正书宋_GBK" w:eastAsia="方正书宋_GBK" w:hAnsi="方正书宋_GBK" w:cs="方正书宋_GBK" w:hint="eastAsia"/>
                <w:kern w:val="0"/>
                <w:sz w:val="20"/>
                <w:szCs w:val="20"/>
              </w:rPr>
              <w:t>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w:t>
            </w:r>
            <w:r>
              <w:rPr>
                <w:rFonts w:ascii="方正书宋_GBK" w:eastAsia="方正书宋_GBK" w:hAnsi="方正书宋_GBK" w:cs="方正书宋_GBK" w:hint="eastAsia"/>
                <w:kern w:val="0"/>
                <w:sz w:val="20"/>
                <w:szCs w:val="20"/>
              </w:rPr>
              <w:t>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w:t>
            </w:r>
            <w:r>
              <w:rPr>
                <w:rFonts w:ascii="方正书宋_GBK" w:eastAsia="方正书宋_GBK" w:hAnsi="方正书宋_GBK" w:cs="方正书宋_GBK" w:hint="eastAsia"/>
                <w:kern w:val="0"/>
                <w:sz w:val="20"/>
                <w:szCs w:val="20"/>
              </w:rPr>
              <w:t>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w:t>
            </w:r>
            <w:r>
              <w:rPr>
                <w:rFonts w:ascii="方正书宋_GBK" w:eastAsia="方正书宋_GBK" w:hAnsi="方正书宋_GBK" w:cs="方正书宋_GBK" w:hint="eastAsia"/>
                <w:kern w:val="0"/>
                <w:sz w:val="20"/>
                <w:szCs w:val="20"/>
              </w:rPr>
              <w:lastRenderedPageBreak/>
              <w:t>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w:t>
            </w:r>
            <w:r>
              <w:rPr>
                <w:rFonts w:ascii="方正书宋_GBK" w:eastAsia="方正书宋_GBK" w:hAnsi="方正书宋_GBK" w:cs="方正书宋_GBK" w:hint="eastAsia"/>
                <w:kern w:val="0"/>
                <w:sz w:val="20"/>
                <w:szCs w:val="20"/>
              </w:rPr>
              <w:t>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w:t>
            </w:r>
            <w:r>
              <w:rPr>
                <w:rFonts w:ascii="方正书宋_GBK" w:eastAsia="方正书宋_GBK" w:hAnsi="方正书宋_GBK" w:cs="方正书宋_GBK" w:hint="eastAsia"/>
                <w:kern w:val="0"/>
                <w:sz w:val="20"/>
                <w:szCs w:val="20"/>
              </w:rPr>
              <w:t>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w:t>
            </w:r>
            <w:r>
              <w:rPr>
                <w:rFonts w:ascii="方正书宋_GBK" w:eastAsia="方正书宋_GBK" w:hAnsi="方正书宋_GBK" w:cs="方正书宋_GBK" w:hint="eastAsia"/>
                <w:kern w:val="0"/>
                <w:sz w:val="20"/>
                <w:szCs w:val="20"/>
              </w:rPr>
              <w:t>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lastRenderedPageBreak/>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w:t>
            </w:r>
            <w:r>
              <w:rPr>
                <w:rFonts w:ascii="方正书宋_GBK" w:eastAsia="方正书宋_GBK" w:hAnsi="方正书宋_GBK" w:cs="方正书宋_GBK" w:hint="eastAsia"/>
                <w:kern w:val="0"/>
                <w:sz w:val="20"/>
                <w:szCs w:val="20"/>
              </w:rPr>
              <w:t>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w:t>
            </w:r>
            <w:r>
              <w:rPr>
                <w:rFonts w:ascii="方正书宋_GBK" w:eastAsia="方正书宋_GBK" w:hAnsi="方正书宋_GBK" w:cs="方正书宋_GBK" w:hint="eastAsia"/>
                <w:kern w:val="0"/>
                <w:sz w:val="20"/>
                <w:szCs w:val="20"/>
              </w:rPr>
              <w:lastRenderedPageBreak/>
              <w:t>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61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对未妥善保存旅游资料、或泄露旅游者信息的处罚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【行政法规】《旅行社条例实施细则》（</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42</w:t>
            </w:r>
            <w:r>
              <w:rPr>
                <w:rFonts w:ascii="方正书宋_GBK" w:eastAsia="方正书宋_GBK" w:hAnsi="方正书宋_GBK" w:cs="方正书宋_GBK" w:hint="eastAsia"/>
                <w:kern w:val="0"/>
                <w:sz w:val="20"/>
                <w:szCs w:val="20"/>
              </w:rPr>
              <w:t>号修改）第六十五条：违反本实施细则第五十条的规定，未妥善保存各类旅游合同及相关文件、资料，保存期不够两年，或者泄露旅游者个人信息的，由县级以上旅游行政管理部门责令改正，没收违法所得，处违法所得</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倍以下但最高不超过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万元的罚款；没有违法所得的，处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w:t>
            </w:r>
            <w:r>
              <w:rPr>
                <w:rFonts w:ascii="方正书宋_GBK" w:eastAsia="方正书宋_GBK" w:hAnsi="方正书宋_GBK" w:cs="方正书宋_GBK" w:hint="eastAsia"/>
                <w:kern w:val="0"/>
                <w:sz w:val="20"/>
                <w:szCs w:val="20"/>
              </w:rPr>
              <w:lastRenderedPageBreak/>
              <w:t>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w:t>
            </w:r>
            <w:r>
              <w:rPr>
                <w:rFonts w:ascii="方正书宋_GBK" w:eastAsia="方正书宋_GBK" w:hAnsi="方正书宋_GBK" w:cs="方正书宋_GBK" w:hint="eastAsia"/>
                <w:kern w:val="0"/>
                <w:sz w:val="20"/>
                <w:szCs w:val="20"/>
              </w:rPr>
              <w:t>和内容、申请行政复议或提起行政诉讼的途径和期限等内容。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w:t>
            </w:r>
            <w:r>
              <w:rPr>
                <w:rFonts w:ascii="方正书宋_GBK" w:eastAsia="方正书宋_GBK" w:hAnsi="方正书宋_GBK" w:cs="方正书宋_GBK" w:hint="eastAsia"/>
                <w:kern w:val="0"/>
                <w:sz w:val="20"/>
                <w:szCs w:val="20"/>
              </w:rPr>
              <w:t>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w:t>
            </w:r>
            <w:r>
              <w:rPr>
                <w:rFonts w:ascii="方正书宋_GBK" w:eastAsia="方正书宋_GBK" w:hAnsi="方正书宋_GBK" w:cs="方正书宋_GBK" w:hint="eastAsia"/>
                <w:kern w:val="0"/>
                <w:sz w:val="20"/>
                <w:szCs w:val="20"/>
              </w:rPr>
              <w:t>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w:t>
            </w:r>
            <w:r>
              <w:rPr>
                <w:rFonts w:ascii="方正书宋_GBK" w:eastAsia="方正书宋_GBK" w:hAnsi="方正书宋_GBK" w:cs="方正书宋_GBK" w:hint="eastAsia"/>
                <w:kern w:val="0"/>
                <w:sz w:val="20"/>
                <w:szCs w:val="20"/>
              </w:rPr>
              <w:t>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w:t>
            </w:r>
            <w:r>
              <w:rPr>
                <w:rFonts w:ascii="方正书宋_GBK" w:eastAsia="方正书宋_GBK" w:hAnsi="方正书宋_GBK" w:cs="方正书宋_GBK" w:hint="eastAsia"/>
                <w:kern w:val="0"/>
                <w:sz w:val="20"/>
                <w:szCs w:val="20"/>
              </w:rPr>
              <w:t>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w:t>
            </w:r>
            <w:r>
              <w:rPr>
                <w:rFonts w:ascii="方正书宋_GBK" w:eastAsia="方正书宋_GBK" w:hAnsi="方正书宋_GBK" w:cs="方正书宋_GBK" w:hint="eastAsia"/>
                <w:kern w:val="0"/>
                <w:sz w:val="20"/>
                <w:szCs w:val="20"/>
              </w:rPr>
              <w:t>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w:t>
            </w:r>
            <w:r>
              <w:rPr>
                <w:rFonts w:ascii="方正书宋_GBK" w:eastAsia="方正书宋_GBK" w:hAnsi="方正书宋_GBK" w:cs="方正书宋_GBK" w:hint="eastAsia"/>
                <w:kern w:val="0"/>
                <w:sz w:val="20"/>
                <w:szCs w:val="20"/>
              </w:rPr>
              <w:t>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w:t>
            </w:r>
            <w:r>
              <w:rPr>
                <w:rFonts w:ascii="方正书宋_GBK" w:eastAsia="方正书宋_GBK" w:hAnsi="方正书宋_GBK" w:cs="方正书宋_GBK" w:hint="eastAsia"/>
                <w:kern w:val="0"/>
                <w:sz w:val="20"/>
                <w:szCs w:val="20"/>
              </w:rPr>
              <w:t>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w:t>
            </w:r>
            <w:r>
              <w:rPr>
                <w:rFonts w:ascii="方正书宋_GBK" w:eastAsia="方正书宋_GBK" w:hAnsi="方正书宋_GBK" w:cs="方正书宋_GBK" w:hint="eastAsia"/>
                <w:kern w:val="0"/>
                <w:sz w:val="20"/>
                <w:szCs w:val="20"/>
              </w:rPr>
              <w:t>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根据各市深化文化市场综合行政执法改革机构编制方案精神，为实</w:t>
            </w:r>
            <w:r>
              <w:rPr>
                <w:rFonts w:ascii="方正书宋_GBK" w:eastAsia="方正书宋_GBK" w:hAnsi="方正书宋_GBK" w:cs="方正书宋_GBK" w:hint="eastAsia"/>
                <w:kern w:val="0"/>
                <w:sz w:val="20"/>
                <w:szCs w:val="20"/>
              </w:rPr>
              <w:t>现“同城一支队伍”，</w:t>
            </w:r>
            <w:r>
              <w:rPr>
                <w:rFonts w:ascii="方正书宋_GBK" w:eastAsia="方正书宋_GBK" w:hAnsi="方正书宋_GBK" w:cs="方正书宋_GBK" w:hint="eastAsia"/>
                <w:kern w:val="0"/>
                <w:sz w:val="20"/>
                <w:szCs w:val="20"/>
              </w:rPr>
              <w:lastRenderedPageBreak/>
              <w:t>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62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对进行导游活动时未佩戴导游证的处罚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【行政法规】《导游人员管理条例》（</w:t>
            </w:r>
            <w:r>
              <w:rPr>
                <w:rFonts w:ascii="方正书宋_GBK" w:eastAsia="方正书宋_GBK" w:hAnsi="方正书宋_GBK" w:cs="方正书宋_GBK" w:hint="eastAsia"/>
                <w:kern w:val="0"/>
                <w:sz w:val="20"/>
                <w:szCs w:val="20"/>
              </w:rPr>
              <w:t>1999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263</w:t>
            </w:r>
            <w:r>
              <w:rPr>
                <w:rFonts w:ascii="方正书宋_GBK" w:eastAsia="方正书宋_GBK" w:hAnsi="方正书宋_GBK" w:cs="方正书宋_GBK" w:hint="eastAsia"/>
                <w:kern w:val="0"/>
                <w:sz w:val="20"/>
                <w:szCs w:val="20"/>
              </w:rPr>
              <w:t>号）第二十一条：导游人员进行导游活动时未佩戴导游证的，由旅游行政部门责令改正；拒不改正的，处</w:t>
            </w:r>
            <w:r>
              <w:rPr>
                <w:rFonts w:ascii="方正书宋_GBK" w:eastAsia="方正书宋_GBK" w:hAnsi="方正书宋_GBK" w:cs="方正书宋_GBK" w:hint="eastAsia"/>
                <w:kern w:val="0"/>
                <w:sz w:val="20"/>
                <w:szCs w:val="20"/>
              </w:rPr>
              <w:t>500</w:t>
            </w:r>
            <w:r>
              <w:rPr>
                <w:rFonts w:ascii="方正书宋_GBK" w:eastAsia="方正书宋_GBK" w:hAnsi="方正书宋_GBK" w:cs="方正书宋_GBK" w:hint="eastAsia"/>
                <w:kern w:val="0"/>
                <w:sz w:val="20"/>
                <w:szCs w:val="20"/>
              </w:rPr>
              <w:t>元以下的罚款。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w:t>
            </w:r>
            <w:r>
              <w:rPr>
                <w:rFonts w:ascii="方正书宋_GBK" w:eastAsia="方正书宋_GBK" w:hAnsi="方正书宋_GBK" w:cs="方正书宋_GBK" w:hint="eastAsia"/>
                <w:kern w:val="0"/>
                <w:sz w:val="20"/>
                <w:szCs w:val="20"/>
              </w:rPr>
              <w:lastRenderedPageBreak/>
              <w:t>案件调查报告，对案件违法事实、证据、调查取证程序、法律适用、处罚种类和幅度、当事人陈述和申辩理由等方面进行审查，提出处理意见，重大案件的审理和处理意见必须经集体讨论研究。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w:t>
            </w:r>
            <w:r>
              <w:rPr>
                <w:rFonts w:ascii="方正书宋_GBK" w:eastAsia="方正书宋_GBK" w:hAnsi="方正书宋_GBK" w:cs="方正书宋_GBK" w:hint="eastAsia"/>
                <w:kern w:val="0"/>
                <w:sz w:val="20"/>
                <w:szCs w:val="20"/>
              </w:rPr>
              <w:t>和内容、申请行政复议或提起行政诉讼的途径和期限等内容。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w:t>
            </w:r>
            <w:r>
              <w:rPr>
                <w:rFonts w:ascii="方正书宋_GBK" w:eastAsia="方正书宋_GBK" w:hAnsi="方正书宋_GBK" w:cs="方正书宋_GBK" w:hint="eastAsia"/>
                <w:kern w:val="0"/>
                <w:sz w:val="20"/>
                <w:szCs w:val="20"/>
              </w:rPr>
              <w:t>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w:t>
            </w:r>
            <w:r>
              <w:rPr>
                <w:rFonts w:ascii="方正书宋_GBK" w:eastAsia="方正书宋_GBK" w:hAnsi="方正书宋_GBK" w:cs="方正书宋_GBK" w:hint="eastAsia"/>
                <w:kern w:val="0"/>
                <w:sz w:val="20"/>
                <w:szCs w:val="20"/>
              </w:rPr>
              <w:t>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w:t>
            </w:r>
            <w:r>
              <w:rPr>
                <w:rFonts w:ascii="方正书宋_GBK" w:eastAsia="方正书宋_GBK" w:hAnsi="方正书宋_GBK" w:cs="方正书宋_GBK" w:hint="eastAsia"/>
                <w:kern w:val="0"/>
                <w:sz w:val="20"/>
                <w:szCs w:val="20"/>
              </w:rPr>
              <w:t>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w:t>
            </w:r>
            <w:r>
              <w:rPr>
                <w:rFonts w:ascii="方正书宋_GBK" w:eastAsia="方正书宋_GBK" w:hAnsi="方正书宋_GBK" w:cs="方正书宋_GBK" w:hint="eastAsia"/>
                <w:kern w:val="0"/>
                <w:sz w:val="20"/>
                <w:szCs w:val="20"/>
              </w:rPr>
              <w:t>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w:t>
            </w:r>
            <w:r>
              <w:rPr>
                <w:rFonts w:ascii="方正书宋_GBK" w:eastAsia="方正书宋_GBK" w:hAnsi="方正书宋_GBK" w:cs="方正书宋_GBK" w:hint="eastAsia"/>
                <w:kern w:val="0"/>
                <w:sz w:val="20"/>
                <w:szCs w:val="20"/>
              </w:rPr>
              <w:t>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w:t>
            </w:r>
            <w:r>
              <w:rPr>
                <w:rFonts w:ascii="方正书宋_GBK" w:eastAsia="方正书宋_GBK" w:hAnsi="方正书宋_GBK" w:cs="方正书宋_GBK" w:hint="eastAsia"/>
                <w:kern w:val="0"/>
                <w:sz w:val="20"/>
                <w:szCs w:val="20"/>
              </w:rPr>
              <w:t>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w:t>
            </w:r>
            <w:r>
              <w:rPr>
                <w:rFonts w:ascii="方正书宋_GBK" w:eastAsia="方正书宋_GBK" w:hAnsi="方正书宋_GBK" w:cs="方正书宋_GBK" w:hint="eastAsia"/>
                <w:kern w:val="0"/>
                <w:sz w:val="20"/>
                <w:szCs w:val="20"/>
              </w:rPr>
              <w:t>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w:t>
            </w:r>
            <w:r>
              <w:rPr>
                <w:rFonts w:ascii="方正书宋_GBK" w:eastAsia="方正书宋_GBK" w:hAnsi="方正书宋_GBK" w:cs="方正书宋_GBK" w:hint="eastAsia"/>
                <w:kern w:val="0"/>
                <w:sz w:val="20"/>
                <w:szCs w:val="20"/>
              </w:rPr>
              <w:lastRenderedPageBreak/>
              <w:t>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w:t>
            </w:r>
            <w:r>
              <w:rPr>
                <w:rFonts w:ascii="方正书宋_GBK" w:eastAsia="方正书宋_GBK" w:hAnsi="方正书宋_GBK" w:cs="方正书宋_GBK" w:hint="eastAsia"/>
                <w:kern w:val="0"/>
                <w:sz w:val="20"/>
                <w:szCs w:val="20"/>
              </w:rPr>
              <w:lastRenderedPageBreak/>
              <w:t>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w:t>
            </w:r>
            <w:r>
              <w:rPr>
                <w:rFonts w:ascii="方正书宋_GBK" w:eastAsia="方正书宋_GBK" w:hAnsi="方正书宋_GBK" w:cs="方正书宋_GBK" w:hint="eastAsia"/>
                <w:kern w:val="0"/>
                <w:sz w:val="20"/>
                <w:szCs w:val="20"/>
              </w:rPr>
              <w:t>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w:t>
            </w:r>
            <w:r>
              <w:rPr>
                <w:rFonts w:ascii="方正书宋_GBK" w:eastAsia="方正书宋_GBK" w:hAnsi="方正书宋_GBK" w:cs="方正书宋_GBK" w:hint="eastAsia"/>
                <w:kern w:val="0"/>
                <w:sz w:val="20"/>
                <w:szCs w:val="20"/>
              </w:rPr>
              <w:lastRenderedPageBreak/>
              <w:t>为实现“同城一</w:t>
            </w:r>
            <w:r>
              <w:rPr>
                <w:rFonts w:ascii="方正书宋_GBK" w:eastAsia="方正书宋_GBK" w:hAnsi="方正书宋_GBK" w:cs="方正书宋_GBK" w:hint="eastAsia"/>
                <w:kern w:val="0"/>
                <w:sz w:val="20"/>
                <w:szCs w:val="20"/>
              </w:rPr>
              <w:t>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63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对进行导游活动时违规向旅游者兜售物品或者购买旅游者的物品的处罚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【行政法规】《导游人员管理条例》（</w:t>
            </w:r>
            <w:r>
              <w:rPr>
                <w:rFonts w:ascii="方正书宋_GBK" w:eastAsia="方正书宋_GBK" w:hAnsi="方正书宋_GBK" w:cs="方正书宋_GBK" w:hint="eastAsia"/>
                <w:kern w:val="0"/>
                <w:sz w:val="20"/>
                <w:szCs w:val="20"/>
              </w:rPr>
              <w:t>1999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263</w:t>
            </w:r>
            <w:r>
              <w:rPr>
                <w:rFonts w:ascii="方正书宋_GBK" w:eastAsia="方正书宋_GBK" w:hAnsi="方正书宋_GBK" w:cs="方正书宋_GBK" w:hint="eastAsia"/>
                <w:kern w:val="0"/>
                <w:sz w:val="20"/>
                <w:szCs w:val="20"/>
              </w:rPr>
              <w:t>号）第二十三条：导游人员进行导游活动，向旅游者兜售物品或者购买旅游者的物品的，或者以明示或者暗示的方式向旅游者索要小费的，由旅游行政部门责令改正，处</w:t>
            </w:r>
            <w:r>
              <w:rPr>
                <w:rFonts w:ascii="方正书宋_GBK" w:eastAsia="方正书宋_GBK" w:hAnsi="方正书宋_GBK" w:cs="方正书宋_GBK" w:hint="eastAsia"/>
                <w:kern w:val="0"/>
                <w:sz w:val="20"/>
                <w:szCs w:val="20"/>
              </w:rPr>
              <w:t>1000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万元以下的罚款；有违法所得的，并处没收违法所得；情节严重的，由省、自治区、直辖市人民政府旅游行政部门吊销导游证并予以公告；对委派该导游人员的旅行社给予警告直至责令停业整顿。</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w:t>
            </w:r>
            <w:r>
              <w:rPr>
                <w:rFonts w:ascii="方正书宋_GBK" w:eastAsia="方正书宋_GBK" w:hAnsi="方正书宋_GBK" w:cs="方正书宋_GBK" w:hint="eastAsia"/>
                <w:kern w:val="0"/>
                <w:sz w:val="20"/>
                <w:szCs w:val="20"/>
              </w:rPr>
              <w:t>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w:t>
            </w:r>
            <w:r>
              <w:rPr>
                <w:rFonts w:ascii="方正书宋_GBK" w:eastAsia="方正书宋_GBK" w:hAnsi="方正书宋_GBK" w:cs="方正书宋_GBK" w:hint="eastAsia"/>
                <w:kern w:val="0"/>
                <w:sz w:val="20"/>
                <w:szCs w:val="20"/>
              </w:rPr>
              <w:t>和内容、申请行政复议或提起行政诉讼的途径和期限等内容。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w:t>
            </w:r>
            <w:r>
              <w:rPr>
                <w:rFonts w:ascii="方正书宋_GBK" w:eastAsia="方正书宋_GBK" w:hAnsi="方正书宋_GBK" w:cs="方正书宋_GBK" w:hint="eastAsia"/>
                <w:kern w:val="0"/>
                <w:sz w:val="20"/>
                <w:szCs w:val="20"/>
              </w:rPr>
              <w:t>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w:t>
            </w:r>
            <w:r>
              <w:rPr>
                <w:rFonts w:ascii="方正书宋_GBK" w:eastAsia="方正书宋_GBK" w:hAnsi="方正书宋_GBK" w:cs="方正书宋_GBK" w:hint="eastAsia"/>
                <w:kern w:val="0"/>
                <w:sz w:val="20"/>
                <w:szCs w:val="20"/>
              </w:rPr>
              <w:t>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w:t>
            </w:r>
            <w:r>
              <w:rPr>
                <w:rFonts w:ascii="方正书宋_GBK" w:eastAsia="方正书宋_GBK" w:hAnsi="方正书宋_GBK" w:cs="方正书宋_GBK" w:hint="eastAsia"/>
                <w:kern w:val="0"/>
                <w:sz w:val="20"/>
                <w:szCs w:val="20"/>
              </w:rPr>
              <w:t>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w:t>
            </w:r>
            <w:r>
              <w:rPr>
                <w:rFonts w:ascii="方正书宋_GBK" w:eastAsia="方正书宋_GBK" w:hAnsi="方正书宋_GBK" w:cs="方正书宋_GBK" w:hint="eastAsia"/>
                <w:kern w:val="0"/>
                <w:sz w:val="20"/>
                <w:szCs w:val="20"/>
              </w:rPr>
              <w:t>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w:t>
            </w:r>
            <w:r>
              <w:rPr>
                <w:rFonts w:ascii="方正书宋_GBK" w:eastAsia="方正书宋_GBK" w:hAnsi="方正书宋_GBK" w:cs="方正书宋_GBK" w:hint="eastAsia"/>
                <w:kern w:val="0"/>
                <w:sz w:val="20"/>
                <w:szCs w:val="20"/>
              </w:rPr>
              <w:t>执行前，应</w:t>
            </w:r>
            <w:r>
              <w:rPr>
                <w:rFonts w:ascii="方正书宋_GBK" w:eastAsia="方正书宋_GBK" w:hAnsi="方正书宋_GBK" w:cs="方正书宋_GBK" w:hint="eastAsia"/>
                <w:kern w:val="0"/>
                <w:sz w:val="20"/>
                <w:szCs w:val="20"/>
              </w:rPr>
              <w:lastRenderedPageBreak/>
              <w:t>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w:t>
            </w:r>
            <w:r>
              <w:rPr>
                <w:rFonts w:ascii="方正书宋_GBK" w:eastAsia="方正书宋_GBK" w:hAnsi="方正书宋_GBK" w:cs="方正书宋_GBK" w:hint="eastAsia"/>
                <w:kern w:val="0"/>
                <w:sz w:val="20"/>
                <w:szCs w:val="20"/>
              </w:rPr>
              <w:t>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w:t>
            </w:r>
            <w:r>
              <w:rPr>
                <w:rFonts w:ascii="方正书宋_GBK" w:eastAsia="方正书宋_GBK" w:hAnsi="方正书宋_GBK" w:cs="方正书宋_GBK" w:hint="eastAsia"/>
                <w:kern w:val="0"/>
                <w:sz w:val="20"/>
                <w:szCs w:val="20"/>
              </w:rPr>
              <w:lastRenderedPageBreak/>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w:t>
            </w:r>
            <w:r>
              <w:rPr>
                <w:rFonts w:ascii="方正书宋_GBK" w:eastAsia="方正书宋_GBK" w:hAnsi="方正书宋_GBK" w:cs="方正书宋_GBK" w:hint="eastAsia"/>
                <w:kern w:val="0"/>
                <w:sz w:val="20"/>
                <w:szCs w:val="20"/>
              </w:rPr>
              <w:t>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w:t>
            </w:r>
            <w:r>
              <w:rPr>
                <w:rFonts w:ascii="方正书宋_GBK" w:eastAsia="方正书宋_GBK" w:hAnsi="方正书宋_GBK" w:cs="方正书宋_GBK" w:hint="eastAsia"/>
                <w:kern w:val="0"/>
                <w:sz w:val="20"/>
                <w:szCs w:val="20"/>
              </w:rPr>
              <w:t>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对可能危及人身安全的情况未向旅游者做出真实说明和明确警示，或未采取防止危害发生的措施的处罚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【行政法规】《中国公民出国旅游管理办法》（</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354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号修改）第十四条：……组团社应当保证所提供的服务符合保障旅游者人身、财产安全的要求；对可能危及旅游者人身安全的情况，应当向旅游者作出真实说明和明确警示，并采取有效措施，防止危害的发生。</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第十八条：旅游团队领队在带领旅游者旅行、游览过程中，应当就可能危及旅游者人身安全的情况，向旅游者作出真实说明和明确警示，并按照组团社的要求采取有效措施，防止危害的发生。</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第二十九条：组团社或者旅游团队领队违反本办法第十四条第</w:t>
            </w:r>
            <w:r>
              <w:rPr>
                <w:rFonts w:ascii="方正书宋_GBK" w:eastAsia="方正书宋_GBK" w:hAnsi="方正书宋_GBK" w:cs="方正书宋_GBK" w:hint="eastAsia"/>
                <w:kern w:val="0"/>
                <w:sz w:val="20"/>
                <w:szCs w:val="20"/>
              </w:rPr>
              <w:t>二款、第十八条的规定，对可能危及人身安全的情况未向旅游者作出真实说明和明确警示，或者未采取防止危害发生的措施的，由旅游行政部门责令改正，给予警告；情节严重的，对组团社暂停其出国旅游业务经营资格，并处</w:t>
            </w:r>
            <w:r>
              <w:rPr>
                <w:rFonts w:ascii="方正书宋_GBK" w:eastAsia="方正书宋_GBK" w:hAnsi="方正书宋_GBK" w:cs="方正书宋_GBK" w:hint="eastAsia"/>
                <w:kern w:val="0"/>
                <w:sz w:val="20"/>
                <w:szCs w:val="20"/>
              </w:rPr>
              <w:t>5000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万元以下的罚款，对旅游团队领队可以暂扣直至吊销其导游证；造成人身伤亡事故的，依法追究刑事责任，并承担赔偿责任。</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w:t>
            </w:r>
            <w:r>
              <w:rPr>
                <w:rFonts w:ascii="方正书宋_GBK" w:eastAsia="方正书宋_GBK" w:hAnsi="方正书宋_GBK" w:cs="方正书宋_GBK" w:hint="eastAsia"/>
                <w:kern w:val="0"/>
                <w:sz w:val="20"/>
                <w:szCs w:val="20"/>
              </w:rPr>
              <w:lastRenderedPageBreak/>
              <w:t>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w:t>
            </w:r>
            <w:r>
              <w:rPr>
                <w:rFonts w:ascii="方正书宋_GBK" w:eastAsia="方正书宋_GBK" w:hAnsi="方正书宋_GBK" w:cs="方正书宋_GBK" w:hint="eastAsia"/>
                <w:kern w:val="0"/>
                <w:sz w:val="20"/>
                <w:szCs w:val="20"/>
              </w:rPr>
              <w:t>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w:t>
            </w:r>
            <w:r>
              <w:rPr>
                <w:rFonts w:ascii="方正书宋_GBK" w:eastAsia="方正书宋_GBK" w:hAnsi="方正书宋_GBK" w:cs="方正书宋_GBK" w:hint="eastAsia"/>
                <w:kern w:val="0"/>
                <w:sz w:val="20"/>
                <w:szCs w:val="20"/>
              </w:rPr>
              <w:t>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w:t>
            </w:r>
            <w:r>
              <w:rPr>
                <w:rFonts w:ascii="方正书宋_GBK" w:eastAsia="方正书宋_GBK" w:hAnsi="方正书宋_GBK" w:cs="方正书宋_GBK" w:hint="eastAsia"/>
                <w:kern w:val="0"/>
                <w:sz w:val="20"/>
                <w:szCs w:val="20"/>
              </w:rPr>
              <w:t>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w:t>
            </w:r>
            <w:r>
              <w:rPr>
                <w:rFonts w:ascii="方正书宋_GBK" w:eastAsia="方正书宋_GBK" w:hAnsi="方正书宋_GBK" w:cs="方正书宋_GBK" w:hint="eastAsia"/>
                <w:kern w:val="0"/>
                <w:sz w:val="20"/>
                <w:szCs w:val="20"/>
              </w:rPr>
              <w:t>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w:t>
            </w:r>
            <w:r>
              <w:rPr>
                <w:rFonts w:ascii="方正书宋_GBK" w:eastAsia="方正书宋_GBK" w:hAnsi="方正书宋_GBK" w:cs="方正书宋_GBK" w:hint="eastAsia"/>
                <w:kern w:val="0"/>
                <w:sz w:val="20"/>
                <w:szCs w:val="20"/>
              </w:rPr>
              <w:t>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w:t>
            </w:r>
            <w:r>
              <w:rPr>
                <w:rFonts w:ascii="方正书宋_GBK" w:eastAsia="方正书宋_GBK" w:hAnsi="方正书宋_GBK" w:cs="方正书宋_GBK" w:hint="eastAsia"/>
                <w:kern w:val="0"/>
                <w:sz w:val="20"/>
                <w:szCs w:val="20"/>
              </w:rPr>
              <w:t>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w:t>
            </w:r>
            <w:r>
              <w:rPr>
                <w:rFonts w:ascii="方正书宋_GBK" w:eastAsia="方正书宋_GBK" w:hAnsi="方正书宋_GBK" w:cs="方正书宋_GBK" w:hint="eastAsia"/>
                <w:kern w:val="0"/>
                <w:sz w:val="20"/>
                <w:szCs w:val="20"/>
              </w:rPr>
              <w:lastRenderedPageBreak/>
              <w:t>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w:t>
            </w:r>
            <w:r>
              <w:rPr>
                <w:rFonts w:ascii="方正书宋_GBK" w:eastAsia="方正书宋_GBK" w:hAnsi="方正书宋_GBK" w:cs="方正书宋_GBK" w:hint="eastAsia"/>
                <w:kern w:val="0"/>
                <w:sz w:val="20"/>
                <w:szCs w:val="20"/>
              </w:rPr>
              <w:lastRenderedPageBreak/>
              <w:t>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w:t>
            </w:r>
            <w:r>
              <w:rPr>
                <w:rFonts w:ascii="方正书宋_GBK" w:eastAsia="方正书宋_GBK" w:hAnsi="方正书宋_GBK" w:cs="方正书宋_GBK" w:hint="eastAsia"/>
                <w:kern w:val="0"/>
                <w:sz w:val="20"/>
                <w:szCs w:val="20"/>
              </w:rPr>
              <w:lastRenderedPageBreak/>
              <w:t>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65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对旅行社及委派的领队未要求境外接待社不得组织旅游者参与涉及违法的活动或危险性活动，未要求其不得有违规行为，或者未制止境外接待社的上述</w:t>
            </w:r>
            <w:r>
              <w:rPr>
                <w:rFonts w:ascii="方正书宋_GBK" w:eastAsia="方正书宋_GBK" w:hAnsi="方正书宋_GBK" w:cs="方正书宋_GBK" w:hint="eastAsia"/>
                <w:kern w:val="0"/>
                <w:sz w:val="20"/>
                <w:szCs w:val="20"/>
              </w:rPr>
              <w:lastRenderedPageBreak/>
              <w:t>活动的处罚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【行政法规】《中国公民出国旅游管理办法》（</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354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改）第三十条：组团社或者旅游团队领队违反本办法第十六条的规定，未要求境外接待社不得组织旅游者参与涉及色情、赌博、毒品内容的活动或者危险性活动，未要求其不得擅自改变行程、减少旅游项目、强迫或者变相强迫旅游者参加额外付费项目，或者在境外接待社违反前述要求时未制止的，由旅游行政部门对组团社处组织该旅游团队所收取费用</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倍以下的罚款，并暂停其出国旅游业务经营资格，对旅游团队领队暂扣其导游证；造成恶劣影响的</w:t>
            </w:r>
            <w:r>
              <w:rPr>
                <w:rFonts w:ascii="方正书宋_GBK" w:eastAsia="方正书宋_GBK" w:hAnsi="方正书宋_GBK" w:cs="方正书宋_GBK" w:hint="eastAsia"/>
                <w:kern w:val="0"/>
                <w:sz w:val="20"/>
                <w:szCs w:val="20"/>
              </w:rPr>
              <w:t>，对组团社取消其出国旅游业务经营资格，对旅游团队领队吊销其导游证。</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w:t>
            </w:r>
            <w:r>
              <w:rPr>
                <w:rFonts w:ascii="方正书宋_GBK" w:eastAsia="方正书宋_GBK" w:hAnsi="方正书宋_GBK" w:cs="方正书宋_GBK" w:hint="eastAsia"/>
                <w:kern w:val="0"/>
                <w:sz w:val="20"/>
                <w:szCs w:val="20"/>
              </w:rPr>
              <w:t>有关秘密。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w:t>
            </w:r>
            <w:r>
              <w:rPr>
                <w:rFonts w:ascii="方正书宋_GBK" w:eastAsia="方正书宋_GBK" w:hAnsi="方正书宋_GBK" w:cs="方正书宋_GBK" w:hint="eastAsia"/>
                <w:kern w:val="0"/>
                <w:sz w:val="20"/>
                <w:szCs w:val="20"/>
              </w:rPr>
              <w:lastRenderedPageBreak/>
              <w:t>告知违法事实及其享有的陈述、申辩、申请听证的权利。</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w:t>
            </w:r>
            <w:r>
              <w:rPr>
                <w:rFonts w:ascii="方正书宋_GBK" w:eastAsia="方正书宋_GBK" w:hAnsi="方正书宋_GBK" w:cs="方正书宋_GBK" w:hint="eastAsia"/>
                <w:kern w:val="0"/>
                <w:sz w:val="20"/>
                <w:szCs w:val="20"/>
              </w:rPr>
              <w:t>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w:t>
            </w:r>
            <w:r>
              <w:rPr>
                <w:rFonts w:ascii="方正书宋_GBK" w:eastAsia="方正书宋_GBK" w:hAnsi="方正书宋_GBK" w:cs="方正书宋_GBK" w:hint="eastAsia"/>
                <w:kern w:val="0"/>
                <w:sz w:val="20"/>
                <w:szCs w:val="20"/>
              </w:rPr>
              <w:t>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w:t>
            </w:r>
            <w:r>
              <w:rPr>
                <w:rFonts w:ascii="方正书宋_GBK" w:eastAsia="方正书宋_GBK" w:hAnsi="方正书宋_GBK" w:cs="方正书宋_GBK" w:hint="eastAsia"/>
                <w:kern w:val="0"/>
                <w:sz w:val="20"/>
                <w:szCs w:val="20"/>
              </w:rPr>
              <w:t>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w:t>
            </w:r>
            <w:r>
              <w:rPr>
                <w:rFonts w:ascii="方正书宋_GBK" w:eastAsia="方正书宋_GBK" w:hAnsi="方正书宋_GBK" w:cs="方正书宋_GBK" w:hint="eastAsia"/>
                <w:kern w:val="0"/>
                <w:sz w:val="20"/>
                <w:szCs w:val="20"/>
              </w:rPr>
              <w:lastRenderedPageBreak/>
              <w:t>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w:t>
            </w:r>
            <w:r>
              <w:rPr>
                <w:rFonts w:ascii="方正书宋_GBK" w:eastAsia="方正书宋_GBK" w:hAnsi="方正书宋_GBK" w:cs="方正书宋_GBK" w:hint="eastAsia"/>
                <w:kern w:val="0"/>
                <w:sz w:val="20"/>
                <w:szCs w:val="20"/>
              </w:rPr>
              <w:t>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w:t>
            </w:r>
            <w:r>
              <w:rPr>
                <w:rFonts w:ascii="方正书宋_GBK" w:eastAsia="方正书宋_GBK" w:hAnsi="方正书宋_GBK" w:cs="方正书宋_GBK" w:hint="eastAsia"/>
                <w:kern w:val="0"/>
                <w:sz w:val="20"/>
                <w:szCs w:val="20"/>
              </w:rPr>
              <w:t>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w:t>
            </w:r>
            <w:r>
              <w:rPr>
                <w:rFonts w:ascii="方正书宋_GBK" w:eastAsia="方正书宋_GBK" w:hAnsi="方正书宋_GBK" w:cs="方正书宋_GBK" w:hint="eastAsia"/>
                <w:kern w:val="0"/>
                <w:sz w:val="20"/>
                <w:szCs w:val="20"/>
              </w:rPr>
              <w:lastRenderedPageBreak/>
              <w:t>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lastRenderedPageBreak/>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w:t>
            </w:r>
            <w:r>
              <w:rPr>
                <w:rFonts w:ascii="方正书宋_GBK" w:eastAsia="方正书宋_GBK" w:hAnsi="方正书宋_GBK" w:cs="方正书宋_GBK" w:hint="eastAsia"/>
                <w:kern w:val="0"/>
                <w:sz w:val="20"/>
                <w:szCs w:val="20"/>
              </w:rPr>
              <w:t>，依法给予行政处分。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w:t>
            </w:r>
            <w:r>
              <w:rPr>
                <w:rFonts w:ascii="方正书宋_GBK" w:eastAsia="方正书宋_GBK" w:hAnsi="方正书宋_GBK" w:cs="方正书宋_GBK" w:hint="eastAsia"/>
                <w:kern w:val="0"/>
                <w:sz w:val="20"/>
                <w:szCs w:val="20"/>
              </w:rPr>
              <w:lastRenderedPageBreak/>
              <w:t>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66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对旅游团队领队与境外有关单位或个人串通欺骗、胁迫旅游者消费；或者向境外有关单位或个人索要回扣、提成或者收受其财</w:t>
            </w:r>
            <w:r>
              <w:rPr>
                <w:rFonts w:ascii="方正书宋_GBK" w:eastAsia="方正书宋_GBK" w:hAnsi="方正书宋_GBK" w:cs="方正书宋_GBK" w:hint="eastAsia"/>
                <w:kern w:val="0"/>
                <w:sz w:val="20"/>
                <w:szCs w:val="20"/>
              </w:rPr>
              <w:lastRenderedPageBreak/>
              <w:t>物的处罚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对旅游团队领队与境外有关单位或个人串通欺骗、胁迫旅游者消费的处罚。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对旅游团队领队向境外有关单位或个人索</w:t>
            </w:r>
            <w:r>
              <w:rPr>
                <w:rFonts w:ascii="方正书宋_GBK" w:eastAsia="方正书宋_GBK" w:hAnsi="方正书宋_GBK" w:cs="方正书宋_GBK" w:hint="eastAsia"/>
                <w:kern w:val="0"/>
                <w:sz w:val="20"/>
                <w:szCs w:val="20"/>
              </w:rPr>
              <w:lastRenderedPageBreak/>
              <w:t>要回扣、提成或者收受其财物的处罚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【行政法规】《中国公民出国旅游管理办法》（</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354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改）第三十一条：旅游团队领队违反本办法第二十条的规定，与境外接待社、导游及为旅游者提供商品或者服务的其他经营者串通欺骗、胁迫旅游者消费或者向境外接待社、导游和其他为旅游者提供商品或者服务的经营者索要回扣、提成或者收受其财物的，由旅游行政部门责令改正，没收索要的回扣、提成或者收受的财</w:t>
            </w:r>
            <w:r>
              <w:rPr>
                <w:rFonts w:ascii="方正书宋_GBK" w:eastAsia="方正书宋_GBK" w:hAnsi="方正书宋_GBK" w:cs="方正书宋_GBK" w:hint="eastAsia"/>
                <w:kern w:val="0"/>
                <w:sz w:val="20"/>
                <w:szCs w:val="20"/>
              </w:rPr>
              <w:t>物，并处索要的回扣、提成或者收受的财物价值</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倍以下的罚款；情节严重的，并吊销其导游证。</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w:t>
            </w:r>
            <w:r>
              <w:rPr>
                <w:rFonts w:ascii="方正书宋_GBK" w:eastAsia="方正书宋_GBK" w:hAnsi="方正书宋_GBK" w:cs="方正书宋_GBK" w:hint="eastAsia"/>
                <w:kern w:val="0"/>
                <w:sz w:val="20"/>
                <w:szCs w:val="20"/>
              </w:rPr>
              <w:lastRenderedPageBreak/>
              <w:t>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w:t>
            </w:r>
            <w:r>
              <w:rPr>
                <w:rFonts w:ascii="方正书宋_GBK" w:eastAsia="方正书宋_GBK" w:hAnsi="方正书宋_GBK" w:cs="方正书宋_GBK" w:hint="eastAsia"/>
                <w:kern w:val="0"/>
                <w:sz w:val="20"/>
                <w:szCs w:val="20"/>
              </w:rPr>
              <w:t>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w:t>
            </w:r>
            <w:r>
              <w:rPr>
                <w:rFonts w:ascii="方正书宋_GBK" w:eastAsia="方正书宋_GBK" w:hAnsi="方正书宋_GBK" w:cs="方正书宋_GBK" w:hint="eastAsia"/>
                <w:kern w:val="0"/>
                <w:sz w:val="20"/>
                <w:szCs w:val="20"/>
              </w:rPr>
              <w:t>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w:t>
            </w:r>
            <w:r>
              <w:rPr>
                <w:rFonts w:ascii="方正书宋_GBK" w:eastAsia="方正书宋_GBK" w:hAnsi="方正书宋_GBK" w:cs="方正书宋_GBK" w:hint="eastAsia"/>
                <w:kern w:val="0"/>
                <w:sz w:val="20"/>
                <w:szCs w:val="20"/>
              </w:rPr>
              <w:t>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w:t>
            </w:r>
            <w:r>
              <w:rPr>
                <w:rFonts w:ascii="方正书宋_GBK" w:eastAsia="方正书宋_GBK" w:hAnsi="方正书宋_GBK" w:cs="方正书宋_GBK" w:hint="eastAsia"/>
                <w:kern w:val="0"/>
                <w:sz w:val="20"/>
                <w:szCs w:val="20"/>
              </w:rPr>
              <w:t>；被处以罚款的，应当自收到行政处罚决定书之日起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w:t>
            </w:r>
            <w:r>
              <w:rPr>
                <w:rFonts w:ascii="方正书宋_GBK" w:eastAsia="方正书宋_GBK" w:hAnsi="方正书宋_GBK" w:cs="方正书宋_GBK" w:hint="eastAsia"/>
                <w:kern w:val="0"/>
                <w:sz w:val="20"/>
                <w:szCs w:val="20"/>
              </w:rPr>
              <w:t>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w:t>
            </w:r>
            <w:r>
              <w:rPr>
                <w:rFonts w:ascii="方正书宋_GBK" w:eastAsia="方正书宋_GBK" w:hAnsi="方正书宋_GBK" w:cs="方正书宋_GBK" w:hint="eastAsia"/>
                <w:kern w:val="0"/>
                <w:sz w:val="20"/>
                <w:szCs w:val="20"/>
              </w:rPr>
              <w:lastRenderedPageBreak/>
              <w:t>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w:t>
            </w:r>
            <w:r>
              <w:rPr>
                <w:rFonts w:ascii="方正书宋_GBK" w:eastAsia="方正书宋_GBK" w:hAnsi="方正书宋_GBK" w:cs="方正书宋_GBK" w:hint="eastAsia"/>
                <w:kern w:val="0"/>
                <w:sz w:val="20"/>
                <w:szCs w:val="20"/>
              </w:rPr>
              <w:t>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w:t>
            </w:r>
            <w:r>
              <w:rPr>
                <w:rFonts w:ascii="方正书宋_GBK" w:eastAsia="方正书宋_GBK" w:hAnsi="方正书宋_GBK" w:cs="方正书宋_GBK" w:hint="eastAsia"/>
                <w:kern w:val="0"/>
                <w:sz w:val="20"/>
                <w:szCs w:val="20"/>
              </w:rPr>
              <w:t>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w:t>
            </w:r>
            <w:r>
              <w:rPr>
                <w:rFonts w:ascii="方正书宋_GBK" w:eastAsia="方正书宋_GBK" w:hAnsi="方正书宋_GBK" w:cs="方正书宋_GBK" w:hint="eastAsia"/>
                <w:kern w:val="0"/>
                <w:sz w:val="20"/>
                <w:szCs w:val="20"/>
              </w:rPr>
              <w:t>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根据各市深化文化市场综合行政执法改革机构编制方案精神，为实现“同城一支队伍”，</w:t>
            </w:r>
            <w:r>
              <w:rPr>
                <w:rFonts w:ascii="方正书宋_GBK" w:eastAsia="方正书宋_GBK" w:hAnsi="方正书宋_GBK" w:cs="方正书宋_GBK" w:hint="eastAsia"/>
                <w:kern w:val="0"/>
                <w:sz w:val="20"/>
                <w:szCs w:val="20"/>
              </w:rPr>
              <w:lastRenderedPageBreak/>
              <w:t>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67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对领队委托他人代为提供领队服务的处罚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【部门规章】《旅行社条例实施细则》（</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42</w:t>
            </w:r>
            <w:r>
              <w:rPr>
                <w:rFonts w:ascii="方正书宋_GBK" w:eastAsia="方正书宋_GBK" w:hAnsi="方正书宋_GBK" w:cs="方正书宋_GBK" w:hint="eastAsia"/>
                <w:kern w:val="0"/>
                <w:sz w:val="20"/>
                <w:szCs w:val="20"/>
              </w:rPr>
              <w:t>号修改）第五十九条：违反本实施细则第三十五条第二款的规定，领队委托他人代为提供领队服务，由县级以上旅游行政管理部门责令改正，可以处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w:t>
            </w:r>
            <w:r>
              <w:rPr>
                <w:rFonts w:ascii="方正书宋_GBK" w:eastAsia="方正书宋_GBK" w:hAnsi="方正书宋_GBK" w:cs="方正书宋_GBK" w:hint="eastAsia"/>
                <w:kern w:val="0"/>
                <w:sz w:val="20"/>
                <w:szCs w:val="20"/>
              </w:rPr>
              <w:t>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w:t>
            </w:r>
            <w:r>
              <w:rPr>
                <w:rFonts w:ascii="方正书宋_GBK" w:eastAsia="方正书宋_GBK" w:hAnsi="方正书宋_GBK" w:cs="方正书宋_GBK" w:hint="eastAsia"/>
                <w:kern w:val="0"/>
                <w:sz w:val="20"/>
                <w:szCs w:val="20"/>
              </w:rPr>
              <w:t>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w:t>
            </w:r>
            <w:r>
              <w:rPr>
                <w:rFonts w:ascii="方正书宋_GBK" w:eastAsia="方正书宋_GBK" w:hAnsi="方正书宋_GBK" w:cs="方正书宋_GBK" w:hint="eastAsia"/>
                <w:kern w:val="0"/>
                <w:sz w:val="20"/>
                <w:szCs w:val="20"/>
              </w:rPr>
              <w:t>】《旅游行政处罚办法》（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w:t>
            </w:r>
            <w:r>
              <w:rPr>
                <w:rFonts w:ascii="方正书宋_GBK" w:eastAsia="方正书宋_GBK" w:hAnsi="方正书宋_GBK" w:cs="方正书宋_GBK" w:hint="eastAsia"/>
                <w:kern w:val="0"/>
                <w:sz w:val="20"/>
                <w:szCs w:val="20"/>
              </w:rPr>
              <w:t>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w:t>
            </w:r>
            <w:r>
              <w:rPr>
                <w:rFonts w:ascii="方正书宋_GBK" w:eastAsia="方正书宋_GBK" w:hAnsi="方正书宋_GBK" w:cs="方正书宋_GBK" w:hint="eastAsia"/>
                <w:kern w:val="0"/>
                <w:sz w:val="20"/>
                <w:szCs w:val="20"/>
              </w:rPr>
              <w:lastRenderedPageBreak/>
              <w:t>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w:t>
            </w:r>
            <w:r>
              <w:rPr>
                <w:rFonts w:ascii="方正书宋_GBK" w:eastAsia="方正书宋_GBK" w:hAnsi="方正书宋_GBK" w:cs="方正书宋_GBK" w:hint="eastAsia"/>
                <w:kern w:val="0"/>
                <w:sz w:val="20"/>
                <w:szCs w:val="20"/>
              </w:rPr>
              <w:t>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w:t>
            </w:r>
            <w:r>
              <w:rPr>
                <w:rFonts w:ascii="方正书宋_GBK" w:eastAsia="方正书宋_GBK" w:hAnsi="方正书宋_GBK" w:cs="方正书宋_GBK" w:hint="eastAsia"/>
                <w:kern w:val="0"/>
                <w:sz w:val="20"/>
                <w:szCs w:val="20"/>
              </w:rPr>
              <w:t>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w:t>
            </w:r>
            <w:r>
              <w:rPr>
                <w:rFonts w:ascii="方正书宋_GBK" w:eastAsia="方正书宋_GBK" w:hAnsi="方正书宋_GBK" w:cs="方正书宋_GBK" w:hint="eastAsia"/>
                <w:kern w:val="0"/>
                <w:sz w:val="20"/>
                <w:szCs w:val="20"/>
              </w:rPr>
              <w:t>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w:t>
            </w:r>
            <w:r>
              <w:rPr>
                <w:rFonts w:ascii="方正书宋_GBK" w:eastAsia="方正书宋_GBK" w:hAnsi="方正书宋_GBK" w:cs="方正书宋_GBK" w:hint="eastAsia"/>
                <w:kern w:val="0"/>
                <w:sz w:val="20"/>
                <w:szCs w:val="20"/>
              </w:rPr>
              <w:lastRenderedPageBreak/>
              <w:t>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w:t>
            </w:r>
            <w:r>
              <w:rPr>
                <w:rFonts w:ascii="方正书宋_GBK" w:eastAsia="方正书宋_GBK" w:hAnsi="方正书宋_GBK" w:cs="方正书宋_GBK" w:hint="eastAsia"/>
                <w:kern w:val="0"/>
                <w:sz w:val="20"/>
                <w:szCs w:val="20"/>
              </w:rPr>
              <w:t>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w:t>
            </w:r>
            <w:r>
              <w:rPr>
                <w:rFonts w:ascii="方正书宋_GBK" w:eastAsia="方正书宋_GBK" w:hAnsi="方正书宋_GBK" w:cs="方正书宋_GBK" w:hint="eastAsia"/>
                <w:kern w:val="0"/>
                <w:sz w:val="20"/>
                <w:szCs w:val="20"/>
              </w:rPr>
              <w:t>过程中，有下列情形之一的，应当追究行政过错责任：（一）不具备行政处罚主体资格；（二）没有事实和法律依据；（三）擅自改变处罚种类、幅度；（四）违反法定程</w:t>
            </w:r>
            <w:r>
              <w:rPr>
                <w:rFonts w:ascii="方正书宋_GBK" w:eastAsia="方正书宋_GBK" w:hAnsi="方正书宋_GBK" w:cs="方正书宋_GBK" w:hint="eastAsia"/>
                <w:kern w:val="0"/>
                <w:sz w:val="20"/>
                <w:szCs w:val="20"/>
              </w:rPr>
              <w:lastRenderedPageBreak/>
              <w:t>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w:t>
            </w:r>
            <w:r>
              <w:rPr>
                <w:rFonts w:ascii="方正书宋_GBK" w:eastAsia="方正书宋_GBK" w:hAnsi="方正书宋_GBK" w:cs="方正书宋_GBK" w:hint="eastAsia"/>
                <w:kern w:val="0"/>
                <w:sz w:val="20"/>
                <w:szCs w:val="20"/>
              </w:rPr>
              <w:t>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w:t>
            </w:r>
            <w:r>
              <w:rPr>
                <w:rFonts w:ascii="方正书宋_GBK" w:eastAsia="方正书宋_GBK" w:hAnsi="方正书宋_GBK" w:cs="方正书宋_GBK" w:hint="eastAsia"/>
                <w:kern w:val="0"/>
                <w:sz w:val="20"/>
                <w:szCs w:val="20"/>
              </w:rPr>
              <w:t>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w:t>
            </w:r>
            <w:r>
              <w:rPr>
                <w:rFonts w:ascii="方正书宋_GBK" w:eastAsia="方正书宋_GBK" w:hAnsi="方正书宋_GBK" w:cs="方正书宋_GBK" w:hint="eastAsia"/>
                <w:kern w:val="0"/>
                <w:sz w:val="20"/>
                <w:szCs w:val="20"/>
              </w:rPr>
              <w:lastRenderedPageBreak/>
              <w:t>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68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游经营者对可能影响旅游者人身、财产安全的场所和旅游项目，未事先向旅游者告知或明确警示的；未取得质量标准等级而擅自使用等级称谓、标识或者虽已取得质量标准等级但使用超出自身质量标准等级称谓、标识从事经营活动的处罚</w:t>
            </w:r>
          </w:p>
        </w:tc>
        <w:tc>
          <w:tcPr>
            <w:tcW w:w="46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对旅游经营者对可能影响旅游者人身、财产安全的场所和旅游项目，未事先向旅游者告知或明确警示的处罚。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对旅游经营者未取得质量标准等级而擅自使用等级称谓、标识或者虽已取得质量标准等级但使用超出自身质量标准等级称谓、标识从事</w:t>
            </w:r>
            <w:r>
              <w:rPr>
                <w:rFonts w:ascii="方正书宋_GBK" w:eastAsia="方正书宋_GBK" w:hAnsi="方正书宋_GBK" w:cs="方正书宋_GBK" w:hint="eastAsia"/>
                <w:kern w:val="0"/>
                <w:sz w:val="20"/>
                <w:szCs w:val="20"/>
              </w:rPr>
              <w:lastRenderedPageBreak/>
              <w:t>经营活动的处罚。</w:t>
            </w: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【地方性法规】《广西壮族自治区旅游条例》（</w:t>
            </w:r>
            <w:r>
              <w:rPr>
                <w:rFonts w:ascii="方正书宋_GBK" w:eastAsia="方正书宋_GBK" w:hAnsi="方正书宋_GBK" w:cs="方正书宋_GBK" w:hint="eastAsia"/>
                <w:kern w:val="0"/>
                <w:sz w:val="20"/>
                <w:szCs w:val="20"/>
              </w:rPr>
              <w:t>20018</w:t>
            </w:r>
            <w:r>
              <w:rPr>
                <w:rFonts w:ascii="方正书宋_GBK" w:eastAsia="方正书宋_GBK" w:hAnsi="方正书宋_GBK" w:cs="方正书宋_GBK" w:hint="eastAsia"/>
                <w:kern w:val="0"/>
                <w:sz w:val="20"/>
                <w:szCs w:val="20"/>
              </w:rPr>
              <w:t>年广西壮族自治区第十一届人大常委会第三次会议通过，</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广西壮族自治区第十二届人大常委会第二十四次会议修订）第五十八条：旅游经营者违反本条例第三十八条、第三十九条规定，有下列情形之一，由县级以上人民政府旅游主管部门或者其他有关部门在各自职责范围内予以警告，责令限</w:t>
            </w:r>
            <w:r>
              <w:rPr>
                <w:rFonts w:ascii="方正书宋_GBK" w:eastAsia="方正书宋_GBK" w:hAnsi="方正书宋_GBK" w:cs="方正书宋_GBK" w:hint="eastAsia"/>
                <w:kern w:val="0"/>
                <w:sz w:val="20"/>
                <w:szCs w:val="20"/>
              </w:rPr>
              <w:t>期改正；逾期未改正的，按照下列规定予以处罚：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（一）对可能影响旅游者人身、财产安全的场所和旅游项目，未事先向旅游者告知或明确警示的，处一千元以上五千元以下罚款；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未取得质量标准等级而擅自使用等级称谓、标识或者虽已取得质量标准等级但使用超出自身质量标准等级称谓、标识从事经营活动的，没收违法所得，并处违法所得一倍以上五倍以下罚款；没有违法所得的，处二千元以上二万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w:t>
            </w:r>
            <w:r>
              <w:rPr>
                <w:rFonts w:ascii="方正书宋_GBK" w:eastAsia="方正书宋_GBK" w:hAnsi="方正书宋_GBK" w:cs="方正书宋_GBK" w:hint="eastAsia"/>
                <w:kern w:val="0"/>
                <w:sz w:val="20"/>
                <w:szCs w:val="20"/>
              </w:rPr>
              <w:t>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w:t>
            </w:r>
            <w:r>
              <w:rPr>
                <w:rFonts w:ascii="方正书宋_GBK" w:eastAsia="方正书宋_GBK" w:hAnsi="方正书宋_GBK" w:cs="方正书宋_GBK" w:hint="eastAsia"/>
                <w:kern w:val="0"/>
                <w:sz w:val="20"/>
                <w:szCs w:val="20"/>
              </w:rPr>
              <w:t>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w:t>
            </w:r>
            <w:r>
              <w:rPr>
                <w:rFonts w:ascii="方正书宋_GBK" w:eastAsia="方正书宋_GBK" w:hAnsi="方正书宋_GBK" w:cs="方正书宋_GBK" w:hint="eastAsia"/>
                <w:kern w:val="0"/>
                <w:sz w:val="20"/>
                <w:szCs w:val="20"/>
              </w:rPr>
              <w:t>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w:t>
            </w:r>
            <w:r>
              <w:rPr>
                <w:rFonts w:ascii="方正书宋_GBK" w:eastAsia="方正书宋_GBK" w:hAnsi="方正书宋_GBK" w:cs="方正书宋_GBK" w:hint="eastAsia"/>
                <w:kern w:val="0"/>
                <w:sz w:val="20"/>
                <w:szCs w:val="20"/>
              </w:rPr>
              <w:t>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w:t>
            </w:r>
            <w:r>
              <w:rPr>
                <w:rFonts w:ascii="方正书宋_GBK" w:eastAsia="方正书宋_GBK" w:hAnsi="方正书宋_GBK" w:cs="方正书宋_GBK" w:hint="eastAsia"/>
                <w:kern w:val="0"/>
                <w:sz w:val="20"/>
                <w:szCs w:val="20"/>
              </w:rPr>
              <w:t>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w:t>
            </w:r>
            <w:r>
              <w:rPr>
                <w:rFonts w:ascii="方正书宋_GBK" w:eastAsia="方正书宋_GBK" w:hAnsi="方正书宋_GBK" w:cs="方正书宋_GBK" w:hint="eastAsia"/>
                <w:kern w:val="0"/>
                <w:sz w:val="20"/>
                <w:szCs w:val="20"/>
              </w:rPr>
              <w:t>执行前，应</w:t>
            </w:r>
            <w:r>
              <w:rPr>
                <w:rFonts w:ascii="方正书宋_GBK" w:eastAsia="方正书宋_GBK" w:hAnsi="方正书宋_GBK" w:cs="方正书宋_GBK" w:hint="eastAsia"/>
                <w:kern w:val="0"/>
                <w:sz w:val="20"/>
                <w:szCs w:val="20"/>
              </w:rPr>
              <w:lastRenderedPageBreak/>
              <w:t>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w:t>
            </w:r>
            <w:r>
              <w:rPr>
                <w:rFonts w:ascii="方正书宋_GBK" w:eastAsia="方正书宋_GBK" w:hAnsi="方正书宋_GBK" w:cs="方正书宋_GBK" w:hint="eastAsia"/>
                <w:kern w:val="0"/>
                <w:sz w:val="20"/>
                <w:szCs w:val="20"/>
              </w:rPr>
              <w:t>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w:t>
            </w:r>
            <w:r>
              <w:rPr>
                <w:rFonts w:ascii="方正书宋_GBK" w:eastAsia="方正书宋_GBK" w:hAnsi="方正书宋_GBK" w:cs="方正书宋_GBK" w:hint="eastAsia"/>
                <w:kern w:val="0"/>
                <w:sz w:val="20"/>
                <w:szCs w:val="20"/>
              </w:rPr>
              <w:t>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w:t>
            </w:r>
            <w:r>
              <w:rPr>
                <w:rFonts w:ascii="方正书宋_GBK" w:eastAsia="方正书宋_GBK" w:hAnsi="方正书宋_GBK" w:cs="方正书宋_GBK" w:hint="eastAsia"/>
                <w:kern w:val="0"/>
                <w:sz w:val="20"/>
                <w:szCs w:val="20"/>
              </w:rPr>
              <w:t>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对旅行社未制止履行辅助人的非法、不安全服务行为，或者未更换履行辅助人的处罚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【地方性法规】《广西壮族自治区旅游条例》（</w:t>
            </w:r>
            <w:r>
              <w:rPr>
                <w:rFonts w:ascii="方正书宋_GBK" w:eastAsia="方正书宋_GBK" w:hAnsi="方正书宋_GBK" w:cs="方正书宋_GBK" w:hint="eastAsia"/>
                <w:kern w:val="0"/>
                <w:sz w:val="20"/>
                <w:szCs w:val="20"/>
              </w:rPr>
              <w:t>20018</w:t>
            </w:r>
            <w:r>
              <w:rPr>
                <w:rFonts w:ascii="方正书宋_GBK" w:eastAsia="方正书宋_GBK" w:hAnsi="方正书宋_GBK" w:cs="方正书宋_GBK" w:hint="eastAsia"/>
                <w:kern w:val="0"/>
                <w:sz w:val="20"/>
                <w:szCs w:val="20"/>
              </w:rPr>
              <w:t>年广西壮族自治区第十一届人大常委会第三次会议通过，</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广西壮族自治区第十二届人大常委会第二十四次会议修订）第五十八条：旅游经营者违反本条例第三十八条、第三十九条规定，有下列情形之一，由县级以上人民政府旅游主管部门或者其他有关部门在各自职责范围内予以警告，责令限期改正；逾期未改正的，按照下列规定予以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（一）对可能影响旅游者人身、财产安全的场所和旅游项目，未事先向旅游者告知或明确警示的，处一千元以上五千元以下罚款；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（二）未取得质量标准等级而擅自使</w:t>
            </w:r>
            <w:r>
              <w:rPr>
                <w:rFonts w:ascii="方正书宋_GBK" w:eastAsia="方正书宋_GBK" w:hAnsi="方正书宋_GBK" w:cs="方正书宋_GBK" w:hint="eastAsia"/>
                <w:kern w:val="0"/>
                <w:sz w:val="20"/>
                <w:szCs w:val="20"/>
              </w:rPr>
              <w:t>用等级称谓、标识或者虽已取得质量标准等级但使用超出自身质量标准等级称谓、标识从事经营活动的，没收违法所得，并处违法所得一倍以上五倍以下罚款；没有违法所得的，处二千元以上二万元以下罚款。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w:t>
            </w:r>
            <w:r>
              <w:rPr>
                <w:rFonts w:ascii="方正书宋_GBK" w:eastAsia="方正书宋_GBK" w:hAnsi="方正书宋_GBK" w:cs="方正书宋_GBK" w:hint="eastAsia"/>
                <w:kern w:val="0"/>
                <w:sz w:val="20"/>
                <w:szCs w:val="20"/>
              </w:rPr>
              <w:t>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w:t>
            </w:r>
            <w:r>
              <w:rPr>
                <w:rFonts w:ascii="方正书宋_GBK" w:eastAsia="方正书宋_GBK" w:hAnsi="方正书宋_GBK" w:cs="方正书宋_GBK" w:hint="eastAsia"/>
                <w:kern w:val="0"/>
                <w:sz w:val="20"/>
                <w:szCs w:val="20"/>
              </w:rPr>
              <w:lastRenderedPageBreak/>
              <w:t>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w:t>
            </w:r>
            <w:r>
              <w:rPr>
                <w:rFonts w:ascii="方正书宋_GBK" w:eastAsia="方正书宋_GBK" w:hAnsi="方正书宋_GBK" w:cs="方正书宋_GBK" w:hint="eastAsia"/>
                <w:kern w:val="0"/>
                <w:sz w:val="20"/>
                <w:szCs w:val="20"/>
              </w:rPr>
              <w:t>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w:t>
            </w:r>
            <w:r>
              <w:rPr>
                <w:rFonts w:ascii="方正书宋_GBK" w:eastAsia="方正书宋_GBK" w:hAnsi="方正书宋_GBK" w:cs="方正书宋_GBK" w:hint="eastAsia"/>
                <w:kern w:val="0"/>
                <w:sz w:val="20"/>
                <w:szCs w:val="20"/>
              </w:rPr>
              <w:t>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w:t>
            </w:r>
            <w:r>
              <w:rPr>
                <w:rFonts w:ascii="方正书宋_GBK" w:eastAsia="方正书宋_GBK" w:hAnsi="方正书宋_GBK" w:cs="方正书宋_GBK" w:hint="eastAsia"/>
                <w:kern w:val="0"/>
                <w:sz w:val="20"/>
                <w:szCs w:val="20"/>
              </w:rPr>
              <w:t>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w:t>
            </w:r>
            <w:r>
              <w:rPr>
                <w:rFonts w:ascii="方正书宋_GBK" w:eastAsia="方正书宋_GBK" w:hAnsi="方正书宋_GBK" w:cs="方正书宋_GBK" w:hint="eastAsia"/>
                <w:kern w:val="0"/>
                <w:sz w:val="20"/>
                <w:szCs w:val="20"/>
              </w:rPr>
              <w:t>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w:t>
            </w:r>
            <w:r>
              <w:rPr>
                <w:rFonts w:ascii="方正书宋_GBK" w:eastAsia="方正书宋_GBK" w:hAnsi="方正书宋_GBK" w:cs="方正书宋_GBK" w:hint="eastAsia"/>
                <w:kern w:val="0"/>
                <w:sz w:val="20"/>
                <w:szCs w:val="20"/>
              </w:rPr>
              <w:t>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w:t>
            </w:r>
            <w:r>
              <w:rPr>
                <w:rFonts w:ascii="方正书宋_GBK" w:eastAsia="方正书宋_GBK" w:hAnsi="方正书宋_GBK" w:cs="方正书宋_GBK" w:hint="eastAsia"/>
                <w:kern w:val="0"/>
                <w:sz w:val="20"/>
                <w:szCs w:val="20"/>
              </w:rPr>
              <w:lastRenderedPageBreak/>
              <w:t>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w:t>
            </w:r>
            <w:r>
              <w:rPr>
                <w:rFonts w:ascii="方正书宋_GBK" w:eastAsia="方正书宋_GBK" w:hAnsi="方正书宋_GBK" w:cs="方正书宋_GBK" w:hint="eastAsia"/>
                <w:kern w:val="0"/>
                <w:sz w:val="20"/>
                <w:szCs w:val="20"/>
              </w:rPr>
              <w:lastRenderedPageBreak/>
              <w:t>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【部门规章】《旅游安全管</w:t>
            </w:r>
            <w:r>
              <w:rPr>
                <w:rFonts w:ascii="方正书宋_GBK" w:eastAsia="方正书宋_GBK" w:hAnsi="方正书宋_GBK" w:cs="方正书宋_GBK" w:hint="eastAsia"/>
                <w:kern w:val="0"/>
                <w:sz w:val="20"/>
                <w:szCs w:val="20"/>
              </w:rPr>
              <w:t>理办法》（</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41</w:t>
            </w:r>
            <w:r>
              <w:rPr>
                <w:rFonts w:ascii="方正书宋_GBK" w:eastAsia="方正书宋_GBK" w:hAnsi="方正书宋_GBK" w:cs="方正书宋_GBK" w:hint="eastAsia"/>
                <w:kern w:val="0"/>
                <w:sz w:val="20"/>
                <w:szCs w:val="20"/>
              </w:rPr>
              <w:t>号公布）第三十八条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旅游主管部门及其工作人员违反相关法律、法规及本办法规定，玩忽职守，未履行安全管理职责的，由有关部门责令改正，对直接负责的主管人员和其他直接责任人员依法给予处分。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w:t>
            </w:r>
            <w:r>
              <w:rPr>
                <w:rFonts w:ascii="方正书宋_GBK" w:eastAsia="方正书宋_GBK" w:hAnsi="方正书宋_GBK" w:cs="方正书宋_GBK" w:hint="eastAsia"/>
                <w:kern w:val="0"/>
                <w:sz w:val="20"/>
                <w:szCs w:val="20"/>
              </w:rPr>
              <w:lastRenderedPageBreak/>
              <w:t>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70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对旅行社不按要求制作安全信息卡，未将安全信息卡交由旅游者，或者未告知旅游者相关信息的处罚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【部门规章】《旅游安全管理办法》（</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41</w:t>
            </w:r>
            <w:r>
              <w:rPr>
                <w:rFonts w:ascii="方正书宋_GBK" w:eastAsia="方正书宋_GBK" w:hAnsi="方正书宋_GBK" w:cs="方正书宋_GBK" w:hint="eastAsia"/>
                <w:kern w:val="0"/>
                <w:sz w:val="20"/>
                <w:szCs w:val="20"/>
              </w:rPr>
              <w:t>号）第三十五条：旅行社违反本办法第十二条的规定，不按要求制作安全信息卡，未将安全信息卡交由旅游者，或者未告知旅游者相关信息的，由旅游主管部门给予警告，可并处</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元以下罚款；情节严重的，处</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10000</w:t>
            </w:r>
            <w:r>
              <w:rPr>
                <w:rFonts w:ascii="方正书宋_GBK" w:eastAsia="方正书宋_GBK" w:hAnsi="方正书宋_GBK" w:cs="方正书宋_GBK" w:hint="eastAsia"/>
                <w:kern w:val="0"/>
                <w:sz w:val="20"/>
                <w:szCs w:val="20"/>
              </w:rPr>
              <w:t>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w:t>
            </w:r>
            <w:r>
              <w:rPr>
                <w:rFonts w:ascii="方正书宋_GBK" w:eastAsia="方正书宋_GBK" w:hAnsi="方正书宋_GBK" w:cs="方正书宋_GBK" w:hint="eastAsia"/>
                <w:kern w:val="0"/>
                <w:sz w:val="20"/>
                <w:szCs w:val="20"/>
              </w:rPr>
              <w:t>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w:t>
            </w:r>
            <w:r>
              <w:rPr>
                <w:rFonts w:ascii="方正书宋_GBK" w:eastAsia="方正书宋_GBK" w:hAnsi="方正书宋_GBK" w:cs="方正书宋_GBK" w:hint="eastAsia"/>
                <w:kern w:val="0"/>
                <w:sz w:val="20"/>
                <w:szCs w:val="20"/>
              </w:rPr>
              <w:lastRenderedPageBreak/>
              <w:t>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w:t>
            </w:r>
            <w:r>
              <w:rPr>
                <w:rFonts w:ascii="方正书宋_GBK" w:eastAsia="方正书宋_GBK" w:hAnsi="方正书宋_GBK" w:cs="方正书宋_GBK" w:hint="eastAsia"/>
                <w:kern w:val="0"/>
                <w:sz w:val="20"/>
                <w:szCs w:val="20"/>
              </w:rPr>
              <w:t>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w:t>
            </w:r>
            <w:r>
              <w:rPr>
                <w:rFonts w:ascii="方正书宋_GBK" w:eastAsia="方正书宋_GBK" w:hAnsi="方正书宋_GBK" w:cs="方正书宋_GBK" w:hint="eastAsia"/>
                <w:kern w:val="0"/>
                <w:sz w:val="20"/>
                <w:szCs w:val="20"/>
              </w:rPr>
              <w:t>，应当自行回避，当事人及其代理人也有权申请其回避。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w:t>
            </w:r>
            <w:r>
              <w:rPr>
                <w:rFonts w:ascii="方正书宋_GBK" w:eastAsia="方正书宋_GBK" w:hAnsi="方正书宋_GBK" w:cs="方正书宋_GBK" w:hint="eastAsia"/>
                <w:kern w:val="0"/>
                <w:sz w:val="20"/>
                <w:szCs w:val="20"/>
              </w:rPr>
              <w:lastRenderedPageBreak/>
              <w:t>游局令第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w:t>
            </w:r>
            <w:r>
              <w:rPr>
                <w:rFonts w:ascii="方正书宋_GBK" w:eastAsia="方正书宋_GBK" w:hAnsi="方正书宋_GBK" w:cs="方正书宋_GBK" w:hint="eastAsia"/>
                <w:kern w:val="0"/>
                <w:sz w:val="20"/>
                <w:szCs w:val="20"/>
              </w:rPr>
              <w:t>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w:t>
            </w:r>
            <w:r>
              <w:rPr>
                <w:rFonts w:ascii="方正书宋_GBK" w:eastAsia="方正书宋_GBK" w:hAnsi="方正书宋_GBK" w:cs="方正书宋_GBK" w:hint="eastAsia"/>
                <w:kern w:val="0"/>
                <w:sz w:val="20"/>
                <w:szCs w:val="20"/>
              </w:rPr>
              <w:t>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w:t>
            </w:r>
            <w:r>
              <w:rPr>
                <w:rFonts w:ascii="方正书宋_GBK" w:eastAsia="方正书宋_GBK" w:hAnsi="方正书宋_GBK" w:cs="方正书宋_GBK" w:hint="eastAsia"/>
                <w:kern w:val="0"/>
                <w:sz w:val="20"/>
                <w:szCs w:val="20"/>
              </w:rPr>
              <w:t>牟取私利的（县纪委监委派驻县委宣传部纪检监察组）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w:t>
            </w:r>
            <w:r>
              <w:rPr>
                <w:rFonts w:ascii="方正书宋_GBK" w:eastAsia="方正书宋_GBK" w:hAnsi="方正书宋_GBK" w:cs="方正书宋_GBK" w:hint="eastAsia"/>
                <w:kern w:val="0"/>
                <w:sz w:val="20"/>
                <w:szCs w:val="20"/>
              </w:rPr>
              <w:lastRenderedPageBreak/>
              <w:t>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没有法律或者事实依据实施行政处罚的；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w:t>
            </w:r>
            <w:r>
              <w:rPr>
                <w:rFonts w:ascii="方正书宋_GBK" w:eastAsia="方正书宋_GBK" w:hAnsi="方正书宋_GBK" w:cs="方正书宋_GBK" w:hint="eastAsia"/>
                <w:kern w:val="0"/>
                <w:sz w:val="20"/>
                <w:szCs w:val="20"/>
              </w:rPr>
              <w:lastRenderedPageBreak/>
              <w:t>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71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对旅行社不根据风险级别采取相应措施的处罚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【部门规章】《旅游安全管理办法》（</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41</w:t>
            </w:r>
            <w:r>
              <w:rPr>
                <w:rFonts w:ascii="方正书宋_GBK" w:eastAsia="方正书宋_GBK" w:hAnsi="方正书宋_GBK" w:cs="方正书宋_GBK" w:hint="eastAsia"/>
                <w:kern w:val="0"/>
                <w:sz w:val="20"/>
                <w:szCs w:val="20"/>
              </w:rPr>
              <w:t>号）第三十六条：旅行社违反本办法第十八条规定，不采取相应措施的，由旅游主管部门处</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元以下罚款；情节严重的，处</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10000</w:t>
            </w:r>
            <w:r>
              <w:rPr>
                <w:rFonts w:ascii="方正书宋_GBK" w:eastAsia="方正书宋_GBK" w:hAnsi="方正书宋_GBK" w:cs="方正书宋_GBK" w:hint="eastAsia"/>
                <w:kern w:val="0"/>
                <w:sz w:val="20"/>
                <w:szCs w:val="20"/>
              </w:rPr>
              <w:t>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第十八条：风险提示发布后，旅行社应当根据风险级别采取下列措施：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（一）四级风险的，加强对旅游者的提示。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（二）三级风险的，采取必要的安全防范措施。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（三）二级风险的，停止组团或者带团前往风险区域；已在风险区域的，调整或者中止行程。</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（四）一级风险的，停止组团或者带团前往风险区域，组织已在风险区域的旅游者撤离。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其他旅游经营者应当根据风险提示的级别，加强对旅游者的风险提示，采取相应的安全防范措施，妥善安置旅游者，并根据政府或者有关部门的要求，暂停或</w:t>
            </w:r>
            <w:r>
              <w:rPr>
                <w:rFonts w:ascii="方正书宋_GBK" w:eastAsia="方正书宋_GBK" w:hAnsi="方正书宋_GBK" w:cs="方正书宋_GBK" w:hint="eastAsia"/>
                <w:kern w:val="0"/>
                <w:sz w:val="20"/>
                <w:szCs w:val="20"/>
              </w:rPr>
              <w:lastRenderedPageBreak/>
              <w:t>者关闭易受风险危害的旅游项目或者场所。</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w:t>
            </w:r>
            <w:r>
              <w:rPr>
                <w:rFonts w:ascii="方正书宋_GBK" w:eastAsia="方正书宋_GBK" w:hAnsi="方正书宋_GBK" w:cs="方正书宋_GBK" w:hint="eastAsia"/>
                <w:kern w:val="0"/>
                <w:sz w:val="20"/>
                <w:szCs w:val="20"/>
              </w:rPr>
              <w:t>、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w:t>
            </w:r>
            <w:r>
              <w:rPr>
                <w:rFonts w:ascii="方正书宋_GBK" w:eastAsia="方正书宋_GBK" w:hAnsi="方正书宋_GBK" w:cs="方正书宋_GBK" w:hint="eastAsia"/>
                <w:kern w:val="0"/>
                <w:sz w:val="20"/>
                <w:szCs w:val="20"/>
              </w:rPr>
              <w:lastRenderedPageBreak/>
              <w:t>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w:t>
            </w:r>
            <w:r>
              <w:rPr>
                <w:rFonts w:ascii="方正书宋_GBK" w:eastAsia="方正书宋_GBK" w:hAnsi="方正书宋_GBK" w:cs="方正书宋_GBK" w:hint="eastAsia"/>
                <w:kern w:val="0"/>
                <w:sz w:val="20"/>
                <w:szCs w:val="20"/>
              </w:rPr>
              <w:t>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w:t>
            </w:r>
            <w:r>
              <w:rPr>
                <w:rFonts w:ascii="方正书宋_GBK" w:eastAsia="方正书宋_GBK" w:hAnsi="方正书宋_GBK" w:cs="方正书宋_GBK" w:hint="eastAsia"/>
                <w:kern w:val="0"/>
                <w:sz w:val="20"/>
                <w:szCs w:val="20"/>
              </w:rPr>
              <w:t>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w:t>
            </w:r>
            <w:r>
              <w:rPr>
                <w:rFonts w:ascii="方正书宋_GBK" w:eastAsia="方正书宋_GBK" w:hAnsi="方正书宋_GBK" w:cs="方正书宋_GBK" w:hint="eastAsia"/>
                <w:kern w:val="0"/>
                <w:sz w:val="20"/>
                <w:szCs w:val="20"/>
              </w:rPr>
              <w:t>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w:t>
            </w:r>
            <w:r>
              <w:rPr>
                <w:rFonts w:ascii="方正书宋_GBK" w:eastAsia="方正书宋_GBK" w:hAnsi="方正书宋_GBK" w:cs="方正书宋_GBK" w:hint="eastAsia"/>
                <w:kern w:val="0"/>
                <w:sz w:val="20"/>
                <w:szCs w:val="20"/>
              </w:rPr>
              <w:t>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w:t>
            </w:r>
            <w:r>
              <w:rPr>
                <w:rFonts w:ascii="方正书宋_GBK" w:eastAsia="方正书宋_GBK" w:hAnsi="方正书宋_GBK" w:cs="方正书宋_GBK" w:hint="eastAsia"/>
                <w:kern w:val="0"/>
                <w:sz w:val="20"/>
                <w:szCs w:val="20"/>
              </w:rPr>
              <w:lastRenderedPageBreak/>
              <w:t>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w:t>
            </w:r>
            <w:r>
              <w:rPr>
                <w:rFonts w:ascii="方正书宋_GBK" w:eastAsia="方正书宋_GBK" w:hAnsi="方正书宋_GBK" w:cs="方正书宋_GBK" w:hint="eastAsia"/>
                <w:kern w:val="0"/>
                <w:sz w:val="20"/>
                <w:szCs w:val="20"/>
              </w:rPr>
              <w:t>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此事项属于自治区、市、县三级分级管理。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根据各市深化文化市场综合行政执法改革机构编制方案精神，为实现“同城一支队伍”，</w:t>
            </w:r>
            <w:r>
              <w:rPr>
                <w:rFonts w:ascii="方正书宋_GBK" w:eastAsia="方正书宋_GBK" w:hAnsi="方正书宋_GBK" w:cs="方正书宋_GBK" w:hint="eastAsia"/>
                <w:kern w:val="0"/>
                <w:sz w:val="20"/>
                <w:szCs w:val="20"/>
              </w:rPr>
              <w:lastRenderedPageBreak/>
              <w:t>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72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对未取得相应的旅行社业务经营许可、经营国内旅游业务、入境旅游业务、出境旅游业务的行为的</w:t>
            </w:r>
            <w:r>
              <w:rPr>
                <w:rFonts w:ascii="方正书宋_GBK" w:eastAsia="方正书宋_GBK" w:hAnsi="方正书宋_GBK" w:cs="方正书宋_GBK" w:hint="eastAsia"/>
                <w:kern w:val="0"/>
                <w:sz w:val="20"/>
                <w:szCs w:val="20"/>
              </w:rPr>
              <w:lastRenderedPageBreak/>
              <w:t>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旅游法》第九十五条：违反本法规定，未经许可经营旅行社业务的，由旅游主管部门或者工商行政管理部门责令改正，没收违法所得，并处一万元以上十万元以下罚款；违法所得十万元以上的，并处违法所得一倍以上五倍以下罚款；对有关责任人员，处二千元以上二万元以下罚款。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w:t>
            </w:r>
            <w:r>
              <w:rPr>
                <w:rFonts w:ascii="方正书宋_GBK" w:eastAsia="方正书宋_GBK" w:hAnsi="方正书宋_GBK" w:cs="方正书宋_GBK" w:hint="eastAsia"/>
                <w:kern w:val="0"/>
                <w:sz w:val="20"/>
                <w:szCs w:val="20"/>
              </w:rPr>
              <w:t>主管人员，处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千元以上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w:t>
            </w:r>
            <w:r>
              <w:rPr>
                <w:rFonts w:ascii="方正书宋_GBK" w:eastAsia="方正书宋_GBK" w:hAnsi="方正书宋_GBK" w:cs="方正书宋_GBK" w:hint="eastAsia"/>
                <w:kern w:val="0"/>
                <w:sz w:val="20"/>
                <w:szCs w:val="20"/>
              </w:rPr>
              <w:t>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w:t>
            </w:r>
            <w:r>
              <w:rPr>
                <w:rFonts w:ascii="方正书宋_GBK" w:eastAsia="方正书宋_GBK" w:hAnsi="方正书宋_GBK" w:cs="方正书宋_GBK" w:hint="eastAsia"/>
                <w:kern w:val="0"/>
                <w:sz w:val="20"/>
                <w:szCs w:val="20"/>
              </w:rPr>
              <w:t>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w:t>
            </w:r>
            <w:r>
              <w:rPr>
                <w:rFonts w:ascii="方正书宋_GBK" w:eastAsia="方正书宋_GBK" w:hAnsi="方正书宋_GBK" w:cs="方正书宋_GBK" w:hint="eastAsia"/>
                <w:kern w:val="0"/>
                <w:sz w:val="20"/>
                <w:szCs w:val="20"/>
              </w:rPr>
              <w:t>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w:t>
            </w:r>
            <w:r>
              <w:rPr>
                <w:rFonts w:ascii="方正书宋_GBK" w:eastAsia="方正书宋_GBK" w:hAnsi="方正书宋_GBK" w:cs="方正书宋_GBK" w:hint="eastAsia"/>
                <w:kern w:val="0"/>
                <w:sz w:val="20"/>
                <w:szCs w:val="20"/>
              </w:rPr>
              <w:lastRenderedPageBreak/>
              <w:t>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w:t>
            </w:r>
            <w:r>
              <w:rPr>
                <w:rFonts w:ascii="方正书宋_GBK" w:eastAsia="方正书宋_GBK" w:hAnsi="方正书宋_GBK" w:cs="方正书宋_GBK" w:hint="eastAsia"/>
                <w:kern w:val="0"/>
                <w:sz w:val="20"/>
                <w:szCs w:val="20"/>
              </w:rPr>
              <w:t>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w:t>
            </w:r>
            <w:r>
              <w:rPr>
                <w:rFonts w:ascii="方正书宋_GBK" w:eastAsia="方正书宋_GBK" w:hAnsi="方正书宋_GBK" w:cs="方正书宋_GBK" w:hint="eastAsia"/>
                <w:kern w:val="0"/>
                <w:sz w:val="20"/>
                <w:szCs w:val="20"/>
              </w:rPr>
              <w:t>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号）第五十四条：旅游行政处罚决定书应当在宣告后当场交付当事人；当事人不在场的，旅游主管部门应当按照本</w:t>
            </w:r>
            <w:r>
              <w:rPr>
                <w:rFonts w:ascii="方正书宋_GBK" w:eastAsia="方正书宋_GBK" w:hAnsi="方正书宋_GBK" w:cs="方正书宋_GBK" w:hint="eastAsia"/>
                <w:kern w:val="0"/>
                <w:sz w:val="20"/>
                <w:szCs w:val="20"/>
              </w:rPr>
              <w:t>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w:t>
            </w:r>
            <w:r>
              <w:rPr>
                <w:rFonts w:ascii="方正书宋_GBK" w:eastAsia="方正书宋_GBK" w:hAnsi="方正书宋_GBK" w:cs="方正书宋_GBK" w:hint="eastAsia"/>
                <w:kern w:val="0"/>
                <w:sz w:val="20"/>
                <w:szCs w:val="20"/>
              </w:rPr>
              <w:t>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w:t>
            </w:r>
            <w:r>
              <w:rPr>
                <w:rFonts w:ascii="方正书宋_GBK" w:eastAsia="方正书宋_GBK" w:hAnsi="方正书宋_GBK" w:cs="方正书宋_GBK" w:hint="eastAsia"/>
                <w:kern w:val="0"/>
                <w:sz w:val="20"/>
                <w:szCs w:val="20"/>
              </w:rPr>
              <w:lastRenderedPageBreak/>
              <w:t>组织牟取私利的（县纪委监委派驻县委宣传部纪检监察组）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w:t>
            </w:r>
            <w:r>
              <w:rPr>
                <w:rFonts w:ascii="方正书宋_GBK" w:eastAsia="方正书宋_GBK" w:hAnsi="方正书宋_GBK" w:cs="方正书宋_GBK" w:hint="eastAsia"/>
                <w:kern w:val="0"/>
                <w:sz w:val="20"/>
                <w:szCs w:val="20"/>
              </w:rPr>
              <w:t>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w:t>
            </w:r>
            <w:r>
              <w:rPr>
                <w:rFonts w:ascii="方正书宋_GBK" w:eastAsia="方正书宋_GBK" w:hAnsi="方正书宋_GBK" w:cs="方正书宋_GBK" w:hint="eastAsia"/>
                <w:kern w:val="0"/>
                <w:sz w:val="20"/>
                <w:szCs w:val="20"/>
              </w:rPr>
              <w:t>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w:t>
            </w:r>
            <w:r>
              <w:rPr>
                <w:rFonts w:ascii="方正书宋_GBK" w:eastAsia="方正书宋_GBK" w:hAnsi="方正书宋_GBK" w:cs="方正书宋_GBK" w:hint="eastAsia"/>
                <w:kern w:val="0"/>
                <w:sz w:val="20"/>
                <w:szCs w:val="20"/>
              </w:rPr>
              <w:lastRenderedPageBreak/>
              <w:t>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73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对旅行社以不合理的低价组织旅游活动诱骗旅游者，通过安排购物或者另行付费旅游项目获取回扣等不正当利益及指定具体购物场所，安排另行付费旅游项目的处罚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三十五条：旅行社不得以不合理的低价组织旅游活动，诱骗旅游者，并通过安排购物或者另行付费旅游项目获取回扣等不正当利益。旅行社组织、接待旅游者，不得指定具体购物场所，不得安排另行付费旅游项目。但是，经双方协商一致或者旅游者要求，且不影响其他旅游者行程安排的除外。第九十八条：旅行社违反本法第三十五条规定的，由旅游主管部门责令改正，没收违法所得，责令停业整顿，并处三万元以上三十万元以下罚款；违法所得三十万元以上的，并处违法所得一倍以上五倍以下罚款；情节严重的，吊销旅行社业务经营</w:t>
            </w:r>
            <w:r>
              <w:rPr>
                <w:rFonts w:ascii="方正书宋_GBK" w:eastAsia="方正书宋_GBK" w:hAnsi="方正书宋_GBK" w:cs="方正书宋_GBK" w:hint="eastAsia"/>
                <w:kern w:val="0"/>
                <w:sz w:val="20"/>
                <w:szCs w:val="20"/>
              </w:rPr>
              <w:t>许可证；对直接负责的主管人员和其他直接责任人员，没收违法所得，处二千元以上二万元以下罚款，并暂扣或者吊销导游证、领队证。</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号修订）第五十九条：……违反本条例的规定，有下列情形之一的，对旅行社，由旅游行政管理部门或者工商行政管理部门责令改正，处</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50</w:t>
            </w:r>
            <w:r>
              <w:rPr>
                <w:rFonts w:ascii="方正书宋_GBK" w:eastAsia="方正书宋_GBK" w:hAnsi="方正书宋_GBK" w:cs="方正书宋_GBK" w:hint="eastAsia"/>
                <w:kern w:val="0"/>
                <w:sz w:val="20"/>
                <w:szCs w:val="20"/>
              </w:rPr>
              <w:t>万元以下的罚款；对导游人员、领队人员，由旅游行政管理部门责令改正，处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万元以下的罚款；情节严重的，吊销旅行社业务经营许可证、导游证或者领队证：（一）拒不履行旅游合同约定的义务的；（二）非因不可抗力改变旅游合同安排的行程的；（三）欺骗、胁迫旅</w:t>
            </w:r>
            <w:r>
              <w:rPr>
                <w:rFonts w:ascii="方正书宋_GBK" w:eastAsia="方正书宋_GBK" w:hAnsi="方正书宋_GBK" w:cs="方正书宋_GBK" w:hint="eastAsia"/>
                <w:kern w:val="0"/>
                <w:sz w:val="20"/>
                <w:szCs w:val="20"/>
              </w:rPr>
              <w:t>游者购物或者参加需要另行付费的游览项目的。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【部门规章】《旅行社条例实施细则》（</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42</w:t>
            </w:r>
            <w:r>
              <w:rPr>
                <w:rFonts w:ascii="方正书宋_GBK" w:eastAsia="方正书宋_GBK" w:hAnsi="方正书宋_GBK" w:cs="方正书宋_GBK" w:hint="eastAsia"/>
                <w:kern w:val="0"/>
                <w:sz w:val="20"/>
                <w:szCs w:val="20"/>
              </w:rPr>
              <w:t>号修改）第三十九条：在签订旅游合同时，旅行社不得要求旅游者必须参加旅行社安排的购物活动或者需要旅游者另行付费的旅游项目。同一旅游团队中，旅行社不得由于下列因素，提出与其他旅游者不同的合同事项：（一）旅游者拒绝参加旅行社安排的购物活动</w:t>
            </w:r>
            <w:r>
              <w:rPr>
                <w:rFonts w:ascii="方正书宋_GBK" w:eastAsia="方正书宋_GBK" w:hAnsi="方正书宋_GBK" w:cs="方正书宋_GBK" w:hint="eastAsia"/>
                <w:kern w:val="0"/>
                <w:sz w:val="20"/>
                <w:szCs w:val="20"/>
              </w:rPr>
              <w:lastRenderedPageBreak/>
              <w:t>或者需要旅游者另行付费的旅游项目的；（二）旅游者存在的年龄或者职业上的差异。但旅行社提供了与其他旅游者相比更多的服务，或者旅游者主动要求的除外。第六十一条：违反本实施细则第三十</w:t>
            </w:r>
            <w:r>
              <w:rPr>
                <w:rFonts w:ascii="方正书宋_GBK" w:eastAsia="方正书宋_GBK" w:hAnsi="方正书宋_GBK" w:cs="方正书宋_GBK" w:hint="eastAsia"/>
                <w:kern w:val="0"/>
                <w:sz w:val="20"/>
                <w:szCs w:val="20"/>
              </w:rPr>
              <w:t>九条的规定，要求旅游者必须参加旅行社安排的购物活动、需要旅游者另行付费的旅游项目，或者对同一旅游团队的旅游者提出与其他旅游者不同合同事项的，由县级以上旅游行政管理部门责令改正，处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w:t>
            </w:r>
            <w:r>
              <w:rPr>
                <w:rFonts w:ascii="方正书宋_GBK" w:eastAsia="方正书宋_GBK" w:hAnsi="方正书宋_GBK" w:cs="方正书宋_GBK" w:hint="eastAsia"/>
                <w:kern w:val="0"/>
                <w:sz w:val="20"/>
                <w:szCs w:val="20"/>
              </w:rPr>
              <w:t>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w:t>
            </w:r>
            <w:r>
              <w:rPr>
                <w:rFonts w:ascii="方正书宋_GBK" w:eastAsia="方正书宋_GBK" w:hAnsi="方正书宋_GBK" w:cs="方正书宋_GBK" w:hint="eastAsia"/>
                <w:kern w:val="0"/>
                <w:sz w:val="20"/>
                <w:szCs w:val="20"/>
              </w:rPr>
              <w:t>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号）第二十一条：旅游主管部门在监督检查、接到举报、处理</w:t>
            </w:r>
            <w:r>
              <w:rPr>
                <w:rFonts w:ascii="方正书宋_GBK" w:eastAsia="方正书宋_GBK" w:hAnsi="方正书宋_GBK" w:cs="方正书宋_GBK" w:hint="eastAsia"/>
                <w:kern w:val="0"/>
                <w:sz w:val="20"/>
                <w:szCs w:val="20"/>
              </w:rPr>
              <w:t>投诉或者接受移送、交办的案件，发现当事人的行为涉嫌违反旅游法律、法规、规章时，对符合下列条件的，应当在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第二十二条：旅游主管部门对不符合立案条件的，不予立案；立案后发现不符合立案条件的，应当撤销立案。对实名投诉、举报不予立案或者撤销立案的，应当告知投诉人、举报人，并说明理由。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w:t>
            </w:r>
            <w:r>
              <w:rPr>
                <w:rFonts w:ascii="方正书宋_GBK" w:eastAsia="方正书宋_GBK" w:hAnsi="方正书宋_GBK" w:cs="方正书宋_GBK" w:hint="eastAsia"/>
                <w:kern w:val="0"/>
                <w:sz w:val="20"/>
                <w:szCs w:val="20"/>
              </w:rPr>
              <w:t>四条：对已经立案的案件，案件承办机构应当指定两名以上的执法人员承办，及时组织调查取证。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第二十五条：执法人员有下列情形之一的，应当自行回避，当事人及其代理人也有权申请其回避。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w:t>
            </w:r>
            <w:r>
              <w:rPr>
                <w:rFonts w:ascii="方正书宋_GBK" w:eastAsia="方正书宋_GBK" w:hAnsi="方正书宋_GBK" w:cs="方正书宋_GBK" w:hint="eastAsia"/>
                <w:kern w:val="0"/>
                <w:sz w:val="20"/>
                <w:szCs w:val="20"/>
              </w:rPr>
              <w:t>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第六十三条：旅游主管部门申请人民法院强制执行前，应</w:t>
            </w:r>
            <w:r>
              <w:rPr>
                <w:rFonts w:ascii="方正书宋_GBK" w:eastAsia="方正书宋_GBK" w:hAnsi="方正书宋_GBK" w:cs="方正书宋_GBK" w:hint="eastAsia"/>
                <w:kern w:val="0"/>
                <w:sz w:val="20"/>
                <w:szCs w:val="20"/>
              </w:rPr>
              <w:lastRenderedPageBreak/>
              <w:t>当催告当事人履行义务。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w:t>
            </w:r>
            <w:r>
              <w:rPr>
                <w:rFonts w:ascii="方正书宋_GBK" w:eastAsia="方正书宋_GBK" w:hAnsi="方正书宋_GBK" w:cs="方正书宋_GBK" w:hint="eastAsia"/>
                <w:kern w:val="0"/>
                <w:sz w:val="20"/>
                <w:szCs w:val="20"/>
              </w:rPr>
              <w:t>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w:t>
            </w:r>
            <w:r>
              <w:rPr>
                <w:rFonts w:ascii="方正书宋_GBK" w:eastAsia="方正书宋_GBK" w:hAnsi="方正书宋_GBK" w:cs="方正书宋_GBK" w:hint="eastAsia"/>
                <w:kern w:val="0"/>
                <w:sz w:val="20"/>
                <w:szCs w:val="20"/>
              </w:rPr>
              <w:t>、范围的（县纪委监委派驻县委宣传部纪检监察组）；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滥用职权、玩忽职守、徇私舞弊的（县</w:t>
            </w:r>
            <w:r>
              <w:rPr>
                <w:rFonts w:ascii="方正书宋_GBK" w:eastAsia="方正书宋_GBK" w:hAnsi="方正书宋_GBK" w:cs="方正书宋_GBK" w:hint="eastAsia"/>
                <w:kern w:val="0"/>
                <w:sz w:val="20"/>
                <w:szCs w:val="20"/>
              </w:rPr>
              <w:lastRenderedPageBreak/>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w:t>
            </w:r>
            <w:r>
              <w:rPr>
                <w:rFonts w:ascii="方正书宋_GBK" w:eastAsia="方正书宋_GBK" w:hAnsi="方正书宋_GBK" w:cs="方正书宋_GBK" w:hint="eastAsia"/>
                <w:kern w:val="0"/>
                <w:sz w:val="20"/>
                <w:szCs w:val="20"/>
              </w:rPr>
              <w:t>、玩忽职守、徇私舞弊的；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对违规委派无资质证的导游或领队人员上岗的处罚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号修订）第五十七条：违反本条例的规定，旅行社委派的导游人员和领队人员未持有国家规定的导游证或者领队证的，由旅游行政管理部门责令改正，对旅行社处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w:t>
            </w:r>
            <w:r>
              <w:rPr>
                <w:rFonts w:ascii="方正书宋_GBK" w:eastAsia="方正书宋_GBK" w:hAnsi="方正书宋_GBK" w:cs="方正书宋_GBK" w:hint="eastAsia"/>
                <w:kern w:val="0"/>
                <w:sz w:val="20"/>
                <w:szCs w:val="20"/>
              </w:rPr>
              <w:t>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w:t>
            </w:r>
            <w:r>
              <w:rPr>
                <w:rFonts w:ascii="方正书宋_GBK" w:eastAsia="方正书宋_GBK" w:hAnsi="方正书宋_GBK" w:cs="方正书宋_GBK" w:hint="eastAsia"/>
                <w:kern w:val="0"/>
                <w:sz w:val="20"/>
                <w:szCs w:val="20"/>
              </w:rPr>
              <w:lastRenderedPageBreak/>
              <w:t>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w:t>
            </w:r>
            <w:r>
              <w:rPr>
                <w:rFonts w:ascii="方正书宋_GBK" w:eastAsia="方正书宋_GBK" w:hAnsi="方正书宋_GBK" w:cs="方正书宋_GBK" w:hint="eastAsia"/>
                <w:kern w:val="0"/>
                <w:sz w:val="20"/>
                <w:szCs w:val="20"/>
              </w:rPr>
              <w:t>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86</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一）对该行为可能作出行政处罚的；（二）属于本部门管辖的；（三）违法行为未过追责时效的。立案应当经案件承办机构或者旅游主管部门负责人批准。案件情况复杂的，经承办机构负责人批准，立案时间可以延长至</w:t>
            </w:r>
            <w:r>
              <w:rPr>
                <w:rFonts w:ascii="方正书宋_GBK" w:eastAsia="方正书宋_GBK" w:hAnsi="方正书宋_GBK" w:cs="方正书宋_GBK" w:hint="eastAsia"/>
                <w:kern w:val="0"/>
                <w:sz w:val="20"/>
                <w:szCs w:val="20"/>
              </w:rPr>
              <w:t>14</w:t>
            </w:r>
            <w:r>
              <w:rPr>
                <w:rFonts w:ascii="方正书宋_GBK" w:eastAsia="方正书宋_GBK" w:hAnsi="方正书宋_GBK" w:cs="方正书宋_GBK" w:hint="eastAsia"/>
                <w:kern w:val="0"/>
                <w:sz w:val="20"/>
                <w:szCs w:val="20"/>
              </w:rPr>
              <w:t>个工作日内。第二十二条：旅游主管部门对不符合立案条件的，不予立案；立案后发</w:t>
            </w:r>
            <w:r>
              <w:rPr>
                <w:rFonts w:ascii="方正书宋_GBK" w:eastAsia="方正书宋_GBK" w:hAnsi="方正书宋_GBK" w:cs="方正书宋_GBK" w:hint="eastAsia"/>
                <w:kern w:val="0"/>
                <w:sz w:val="20"/>
                <w:szCs w:val="20"/>
              </w:rPr>
              <w:t>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自行回避，当事人及其代理人也有权申请其回避：（一）是本案当</w:t>
            </w:r>
            <w:r>
              <w:rPr>
                <w:rFonts w:ascii="方正书宋_GBK" w:eastAsia="方正书宋_GBK" w:hAnsi="方正书宋_GBK" w:cs="方正书宋_GBK" w:hint="eastAsia"/>
                <w:kern w:val="0"/>
                <w:sz w:val="20"/>
                <w:szCs w:val="20"/>
              </w:rPr>
              <w:t>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w:t>
            </w:r>
            <w:r>
              <w:rPr>
                <w:rFonts w:ascii="方正书宋_GBK" w:eastAsia="方正书宋_GBK" w:hAnsi="方正书宋_GBK" w:cs="方正书宋_GBK" w:hint="eastAsia"/>
                <w:kern w:val="0"/>
                <w:sz w:val="20"/>
                <w:szCs w:val="20"/>
              </w:rPr>
              <w:lastRenderedPageBreak/>
              <w:t>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号）第五十一条：决定给予行政处罚的，应当制作行政处罚决定书。旅游行政处罚决定书应当载明下列内容：（一）当事人的姓</w:t>
            </w:r>
            <w:r>
              <w:rPr>
                <w:rFonts w:ascii="方正书宋_GBK" w:eastAsia="方正书宋_GBK" w:hAnsi="方正书宋_GBK" w:cs="方正书宋_GBK" w:hint="eastAsia"/>
                <w:kern w:val="0"/>
                <w:sz w:val="20"/>
                <w:szCs w:val="20"/>
              </w:rPr>
              <w:t>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w:t>
            </w:r>
            <w:r>
              <w:rPr>
                <w:rFonts w:ascii="方正书宋_GBK" w:eastAsia="方正书宋_GBK" w:hAnsi="方正书宋_GBK" w:cs="方正书宋_GBK" w:hint="eastAsia"/>
                <w:kern w:val="0"/>
                <w:sz w:val="20"/>
                <w:szCs w:val="20"/>
              </w:rPr>
              <w:t>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w:t>
            </w:r>
            <w:r>
              <w:rPr>
                <w:rFonts w:ascii="方正书宋_GBK" w:eastAsia="方正书宋_GBK" w:hAnsi="方正书宋_GBK" w:cs="方正书宋_GBK" w:hint="eastAsia"/>
                <w:kern w:val="0"/>
                <w:sz w:val="20"/>
                <w:szCs w:val="20"/>
              </w:rPr>
              <w:t>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w:t>
            </w:r>
            <w:r>
              <w:rPr>
                <w:rFonts w:ascii="方正书宋_GBK" w:eastAsia="方正书宋_GBK" w:hAnsi="方正书宋_GBK" w:cs="方正书宋_GBK" w:hint="eastAsia"/>
                <w:kern w:val="0"/>
                <w:sz w:val="20"/>
                <w:szCs w:val="20"/>
              </w:rPr>
              <w:t>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日，即视为送达。第五十四条：旅游行政处罚决定书应当在宣告后当场交付当事人；当事人不在场的，旅游主管部门应当按照本办法第五十三条的规定，在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w:t>
            </w:r>
            <w:r>
              <w:rPr>
                <w:rFonts w:ascii="方正书宋_GBK" w:eastAsia="方正书宋_GBK" w:hAnsi="方正书宋_GBK" w:cs="方正书宋_GBK" w:hint="eastAsia"/>
                <w:kern w:val="0"/>
                <w:sz w:val="20"/>
                <w:szCs w:val="20"/>
              </w:rPr>
              <w:t>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日内，向指定的银行缴纳罚款。申请行政复议或者提起行政诉讼的，不停止行政处</w:t>
            </w:r>
            <w:r>
              <w:rPr>
                <w:rFonts w:ascii="方正书宋_GBK" w:eastAsia="方正书宋_GBK" w:hAnsi="方正书宋_GBK" w:cs="方正书宋_GBK" w:hint="eastAsia"/>
                <w:kern w:val="0"/>
                <w:sz w:val="20"/>
                <w:szCs w:val="20"/>
              </w:rPr>
              <w:lastRenderedPageBreak/>
              <w:t>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w:t>
            </w:r>
            <w:r>
              <w:rPr>
                <w:rFonts w:ascii="方正书宋_GBK" w:eastAsia="方正书宋_GBK" w:hAnsi="方正书宋_GBK" w:cs="方正书宋_GBK" w:hint="eastAsia"/>
                <w:kern w:val="0"/>
                <w:sz w:val="20"/>
                <w:szCs w:val="20"/>
              </w:rPr>
              <w:t>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w:t>
            </w:r>
            <w:r>
              <w:rPr>
                <w:rFonts w:ascii="方正书宋_GBK" w:eastAsia="方正书宋_GBK" w:hAnsi="方正书宋_GBK" w:cs="方正书宋_GBK" w:hint="eastAsia"/>
                <w:kern w:val="0"/>
                <w:sz w:val="20"/>
                <w:szCs w:val="20"/>
              </w:rPr>
              <w:t>管部门应当充分听取当事人的意见，对当事人提出的事实、理由和证据，应当进行记录、复核。当事人提出的事实、理由或者证据成立的，应当采纳。催告书送达</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日后当事人仍未履行义务的，可以申请强制执行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w:t>
            </w:r>
            <w:r>
              <w:rPr>
                <w:rFonts w:ascii="方正书宋_GBK" w:eastAsia="方正书宋_GBK" w:hAnsi="方正书宋_GBK" w:cs="方正书宋_GBK" w:hint="eastAsia"/>
                <w:kern w:val="0"/>
                <w:sz w:val="20"/>
                <w:szCs w:val="20"/>
              </w:rPr>
              <w:t>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w:t>
            </w:r>
            <w:r>
              <w:rPr>
                <w:rFonts w:ascii="方正书宋_GBK" w:eastAsia="方正书宋_GBK" w:hAnsi="方正书宋_GBK" w:cs="方正书宋_GBK" w:hint="eastAsia"/>
                <w:kern w:val="0"/>
                <w:sz w:val="20"/>
                <w:szCs w:val="20"/>
              </w:rPr>
              <w:lastRenderedPageBreak/>
              <w:t>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w:t>
            </w:r>
            <w:r>
              <w:rPr>
                <w:rFonts w:ascii="方正书宋_GBK" w:eastAsia="方正书宋_GBK" w:hAnsi="方正书宋_GBK" w:cs="方正书宋_GBK" w:hint="eastAsia"/>
                <w:kern w:val="0"/>
                <w:sz w:val="20"/>
                <w:szCs w:val="20"/>
              </w:rPr>
              <w:t>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w:t>
            </w:r>
            <w:r>
              <w:rPr>
                <w:rFonts w:ascii="方正书宋_GBK" w:eastAsia="方正书宋_GBK" w:hAnsi="方正书宋_GBK" w:cs="方正书宋_GBK" w:hint="eastAsia"/>
                <w:kern w:val="0"/>
                <w:sz w:val="20"/>
                <w:szCs w:val="20"/>
              </w:rPr>
              <w:t>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w:t>
            </w:r>
            <w:r>
              <w:rPr>
                <w:rFonts w:ascii="方正书宋_GBK" w:eastAsia="方正书宋_GBK" w:hAnsi="方正书宋_GBK" w:cs="方正书宋_GBK" w:hint="eastAsia"/>
                <w:kern w:val="0"/>
                <w:sz w:val="20"/>
                <w:szCs w:val="20"/>
              </w:rPr>
              <w:t>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w:t>
            </w:r>
            <w:r>
              <w:rPr>
                <w:rFonts w:ascii="方正书宋_GBK" w:eastAsia="方正书宋_GBK" w:hAnsi="方正书宋_GBK" w:cs="方正书宋_GBK" w:hint="eastAsia"/>
                <w:kern w:val="0"/>
                <w:sz w:val="20"/>
                <w:szCs w:val="20"/>
              </w:rPr>
              <w:lastRenderedPageBreak/>
              <w:t>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75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对导游人员进行导游活动时，有损害国家利益和民族尊严的言行的处罚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【行政法规】《导游人员管理条例》（</w:t>
            </w:r>
            <w:r>
              <w:rPr>
                <w:rFonts w:ascii="方正书宋_GBK" w:eastAsia="方正书宋_GBK" w:hAnsi="方正书宋_GBK" w:cs="方正书宋_GBK" w:hint="eastAsia"/>
                <w:kern w:val="0"/>
                <w:sz w:val="20"/>
                <w:szCs w:val="20"/>
              </w:rPr>
              <w:t>1999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263</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687</w:t>
            </w:r>
            <w:r>
              <w:rPr>
                <w:rFonts w:ascii="方正书宋_GBK" w:eastAsia="方正书宋_GBK" w:hAnsi="方正书宋_GBK" w:cs="方正书宋_GBK" w:hint="eastAsia"/>
                <w:kern w:val="0"/>
                <w:sz w:val="20"/>
                <w:szCs w:val="20"/>
              </w:rPr>
              <w:t>号修订）第二十条：导游人员进行导游活动时，有损害国家利益和民族尊严的言行的，由旅游行政部门责令改正；情节严重的，由省、自治区、直辖市人民政府旅游行政部门吊销导游证并予以公告；对该导游人员所在的旅行社给予警告直至责令停业整顿。</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w:t>
            </w:r>
            <w:r>
              <w:rPr>
                <w:rFonts w:ascii="方正书宋_GBK" w:eastAsia="方正书宋_GBK" w:hAnsi="方正书宋_GBK" w:cs="方正书宋_GBK" w:hint="eastAsia"/>
                <w:kern w:val="0"/>
                <w:sz w:val="20"/>
                <w:szCs w:val="20"/>
              </w:rPr>
              <w:lastRenderedPageBreak/>
              <w:t>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90</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一）对该行为可能作出行政处罚的；（二）属于本部门管辖的；（三）违法行为未过追责时效的。立案应当经案件承办机构或者旅游主管部门负责人批准。案件情况复杂的，经承办机构负责人批准，立案时间可以延长至</w:t>
            </w:r>
            <w:r>
              <w:rPr>
                <w:rFonts w:ascii="方正书宋_GBK" w:eastAsia="方正书宋_GBK" w:hAnsi="方正书宋_GBK" w:cs="方正书宋_GBK" w:hint="eastAsia"/>
                <w:kern w:val="0"/>
                <w:sz w:val="20"/>
                <w:szCs w:val="20"/>
              </w:rPr>
              <w:t>14</w:t>
            </w:r>
            <w:r>
              <w:rPr>
                <w:rFonts w:ascii="方正书宋_GBK" w:eastAsia="方正书宋_GBK" w:hAnsi="方正书宋_GBK" w:cs="方正书宋_GBK" w:hint="eastAsia"/>
                <w:kern w:val="0"/>
                <w:sz w:val="20"/>
                <w:szCs w:val="20"/>
              </w:rPr>
              <w:t>个工作日内。第二十二条：旅游主管部门对不符合立案条件的，不予立案；立</w:t>
            </w:r>
            <w:r>
              <w:rPr>
                <w:rFonts w:ascii="方正书宋_GBK" w:eastAsia="方正书宋_GBK" w:hAnsi="方正书宋_GBK" w:cs="方正书宋_GBK" w:hint="eastAsia"/>
                <w:kern w:val="0"/>
                <w:sz w:val="20"/>
                <w:szCs w:val="20"/>
              </w:rPr>
              <w:t>案后发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w:t>
            </w:r>
            <w:r>
              <w:rPr>
                <w:rFonts w:ascii="方正书宋_GBK" w:eastAsia="方正书宋_GBK" w:hAnsi="方正书宋_GBK" w:cs="方正书宋_GBK" w:hint="eastAsia"/>
                <w:kern w:val="0"/>
                <w:sz w:val="20"/>
                <w:szCs w:val="20"/>
              </w:rPr>
              <w:t>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w:t>
            </w:r>
            <w:r>
              <w:rPr>
                <w:rFonts w:ascii="方正书宋_GBK" w:eastAsia="方正书宋_GBK" w:hAnsi="方正书宋_GBK" w:cs="方正书宋_GBK" w:hint="eastAsia"/>
                <w:kern w:val="0"/>
                <w:sz w:val="20"/>
                <w:szCs w:val="20"/>
              </w:rPr>
              <w:t>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w:t>
            </w:r>
            <w:r>
              <w:rPr>
                <w:rFonts w:ascii="方正书宋_GBK" w:eastAsia="方正书宋_GBK" w:hAnsi="方正书宋_GBK" w:cs="方正书宋_GBK" w:hint="eastAsia"/>
                <w:kern w:val="0"/>
                <w:sz w:val="20"/>
                <w:szCs w:val="20"/>
              </w:rPr>
              <w:t>作出行政处罚决定的旅游主管部门名称和作出决定的日期，并加盖部门印章。第五十二条：旅游行政处罚案件应当自立案之日起的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号）第五十三条：旅游行政处罚文书应当送达当事人，并符合下列要求：（一）有送达回证并直接送交受送达人，由受送达人在送达回证上载明收到的日期，并</w:t>
            </w:r>
            <w:r>
              <w:rPr>
                <w:rFonts w:ascii="方正书宋_GBK" w:eastAsia="方正书宋_GBK" w:hAnsi="方正书宋_GBK" w:cs="方正书宋_GBK" w:hint="eastAsia"/>
                <w:kern w:val="0"/>
                <w:sz w:val="20"/>
                <w:szCs w:val="20"/>
              </w:rPr>
              <w:t>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w:t>
            </w:r>
            <w:r>
              <w:rPr>
                <w:rFonts w:ascii="方正书宋_GBK" w:eastAsia="方正书宋_GBK" w:hAnsi="方正书宋_GBK" w:cs="方正书宋_GBK" w:hint="eastAsia"/>
                <w:kern w:val="0"/>
                <w:sz w:val="20"/>
                <w:szCs w:val="20"/>
              </w:rPr>
              <w:t>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w:t>
            </w:r>
            <w:r>
              <w:rPr>
                <w:rFonts w:ascii="方正书宋_GBK" w:eastAsia="方正书宋_GBK" w:hAnsi="方正书宋_GBK" w:cs="方正书宋_GBK" w:hint="eastAsia"/>
                <w:kern w:val="0"/>
                <w:sz w:val="20"/>
                <w:szCs w:val="20"/>
              </w:rPr>
              <w:t>达文书上注明原因和经过。自公告发布之日起经过</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日，即视为送达。第五十四条：旅游行政处罚决定书应当在宣告后当场交付当事人；当事人不在场的，旅游主管部门应当按照本办法第五</w:t>
            </w:r>
            <w:r>
              <w:rPr>
                <w:rFonts w:ascii="方正书宋_GBK" w:eastAsia="方正书宋_GBK" w:hAnsi="方正书宋_GBK" w:cs="方正书宋_GBK" w:hint="eastAsia"/>
                <w:kern w:val="0"/>
                <w:sz w:val="20"/>
                <w:szCs w:val="20"/>
              </w:rPr>
              <w:lastRenderedPageBreak/>
              <w:t>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日内，向指定的银行缴纳罚款。申请行政复议或者提起行政诉讼的，不停止行政处罚决</w:t>
            </w:r>
            <w:r>
              <w:rPr>
                <w:rFonts w:ascii="方正书宋_GBK" w:eastAsia="方正书宋_GBK" w:hAnsi="方正书宋_GBK" w:cs="方正书宋_GBK" w:hint="eastAsia"/>
                <w:kern w:val="0"/>
                <w:sz w:val="20"/>
                <w:szCs w:val="20"/>
              </w:rPr>
              <w:t>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w:t>
            </w:r>
            <w:r>
              <w:rPr>
                <w:rFonts w:ascii="方正书宋_GBK" w:eastAsia="方正书宋_GBK" w:hAnsi="方正书宋_GBK" w:cs="方正书宋_GBK" w:hint="eastAsia"/>
                <w:kern w:val="0"/>
                <w:sz w:val="20"/>
                <w:szCs w:val="20"/>
              </w:rPr>
              <w:t>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日后当事人仍未履行义务的，可以申请强制执行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w:t>
            </w:r>
            <w:r>
              <w:rPr>
                <w:rFonts w:ascii="方正书宋_GBK" w:eastAsia="方正书宋_GBK" w:hAnsi="方正书宋_GBK" w:cs="方正书宋_GBK" w:hint="eastAsia"/>
                <w:kern w:val="0"/>
                <w:sz w:val="20"/>
                <w:szCs w:val="20"/>
              </w:rPr>
              <w:t>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w:t>
            </w:r>
            <w:r>
              <w:rPr>
                <w:rFonts w:ascii="方正书宋_GBK" w:eastAsia="方正书宋_GBK" w:hAnsi="方正书宋_GBK" w:cs="方正书宋_GBK" w:hint="eastAsia"/>
                <w:kern w:val="0"/>
                <w:sz w:val="20"/>
                <w:szCs w:val="20"/>
              </w:rPr>
              <w:t>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w:t>
            </w:r>
            <w:r>
              <w:rPr>
                <w:rFonts w:ascii="方正书宋_GBK" w:eastAsia="方正书宋_GBK" w:hAnsi="方正书宋_GBK" w:cs="方正书宋_GBK" w:hint="eastAsia"/>
                <w:kern w:val="0"/>
                <w:sz w:val="20"/>
                <w:szCs w:val="20"/>
              </w:rPr>
              <w:t>）对违法行为应当处罚不处罚或者乱处罚；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w:t>
            </w:r>
            <w:r>
              <w:rPr>
                <w:rFonts w:ascii="方正书宋_GBK" w:eastAsia="方正书宋_GBK" w:hAnsi="方正书宋_GBK" w:cs="方正书宋_GBK" w:hint="eastAsia"/>
                <w:kern w:val="0"/>
                <w:sz w:val="20"/>
                <w:szCs w:val="20"/>
              </w:rPr>
              <w:t>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w:t>
            </w:r>
            <w:r>
              <w:rPr>
                <w:rFonts w:ascii="方正书宋_GBK" w:eastAsia="方正书宋_GBK" w:hAnsi="方正书宋_GBK" w:cs="方正书宋_GBK" w:hint="eastAsia"/>
                <w:kern w:val="0"/>
                <w:sz w:val="20"/>
                <w:szCs w:val="20"/>
              </w:rPr>
              <w:lastRenderedPageBreak/>
              <w:t>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76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对导游人员擅自修改旅游项目、接待计划、中止导游活动的处罚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【行政法规】《导游人员管理条例》（</w:t>
            </w:r>
            <w:r>
              <w:rPr>
                <w:rFonts w:ascii="方正书宋_GBK" w:eastAsia="方正书宋_GBK" w:hAnsi="方正书宋_GBK" w:cs="方正书宋_GBK" w:hint="eastAsia"/>
                <w:kern w:val="0"/>
                <w:sz w:val="20"/>
                <w:szCs w:val="20"/>
              </w:rPr>
              <w:t>1999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263</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687</w:t>
            </w:r>
            <w:r>
              <w:rPr>
                <w:rFonts w:ascii="方正书宋_GBK" w:eastAsia="方正书宋_GBK" w:hAnsi="方正书宋_GBK" w:cs="方正书宋_GBK" w:hint="eastAsia"/>
                <w:kern w:val="0"/>
                <w:sz w:val="20"/>
                <w:szCs w:val="20"/>
              </w:rPr>
              <w:t>号修订）第二十二条：导游人员有下列情形之一的，由旅游行政部门责令改正，暂扣导游证</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至</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个月；情节严重的，由省、自治区、直辖市人民政府旅游行政部门吊销导游证并予以公告：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（一）擅自增加或者减少旅游项目的；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（二）擅自变更接待计划的；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（三）擅自中止导游活动的。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w:t>
            </w:r>
            <w:r>
              <w:rPr>
                <w:rFonts w:ascii="方正书宋_GBK" w:eastAsia="方正书宋_GBK" w:hAnsi="方正书宋_GBK" w:cs="方正书宋_GBK" w:hint="eastAsia"/>
                <w:kern w:val="0"/>
                <w:sz w:val="20"/>
                <w:szCs w:val="20"/>
              </w:rPr>
              <w:t>律适用、处罚种类和幅度、</w:t>
            </w:r>
            <w:r>
              <w:rPr>
                <w:rFonts w:ascii="方正书宋_GBK" w:eastAsia="方正书宋_GBK" w:hAnsi="方正书宋_GBK" w:cs="方正书宋_GBK" w:hint="eastAsia"/>
                <w:kern w:val="0"/>
                <w:sz w:val="20"/>
                <w:szCs w:val="20"/>
              </w:rPr>
              <w:lastRenderedPageBreak/>
              <w:t>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92</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个工作日内立案：（一）对该行为可能作出</w:t>
            </w:r>
            <w:r>
              <w:rPr>
                <w:rFonts w:ascii="方正书宋_GBK" w:eastAsia="方正书宋_GBK" w:hAnsi="方正书宋_GBK" w:cs="方正书宋_GBK" w:hint="eastAsia"/>
                <w:kern w:val="0"/>
                <w:sz w:val="20"/>
                <w:szCs w:val="20"/>
              </w:rPr>
              <w:t>行政处罚的；（二）属于本部门管辖的；（三）违法行为未过追责时效的。立案应当经案件承办机构或者旅游主管部门负责人批准。案件情况复杂的，经承办机构负责人批准，立案时间可以延长至</w:t>
            </w:r>
            <w:r>
              <w:rPr>
                <w:rFonts w:ascii="方正书宋_GBK" w:eastAsia="方正书宋_GBK" w:hAnsi="方正书宋_GBK" w:cs="方正书宋_GBK" w:hint="eastAsia"/>
                <w:kern w:val="0"/>
                <w:sz w:val="20"/>
                <w:szCs w:val="20"/>
              </w:rPr>
              <w:t>14</w:t>
            </w:r>
            <w:r>
              <w:rPr>
                <w:rFonts w:ascii="方正书宋_GBK" w:eastAsia="方正书宋_GBK" w:hAnsi="方正书宋_GBK" w:cs="方正书宋_GBK" w:hint="eastAsia"/>
                <w:kern w:val="0"/>
                <w:sz w:val="20"/>
                <w:szCs w:val="20"/>
              </w:rPr>
              <w:t>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w:t>
            </w:r>
            <w:r>
              <w:rPr>
                <w:rFonts w:ascii="方正书宋_GBK" w:eastAsia="方正书宋_GBK" w:hAnsi="方正书宋_GBK" w:cs="方正书宋_GBK" w:hint="eastAsia"/>
                <w:kern w:val="0"/>
                <w:sz w:val="20"/>
                <w:szCs w:val="20"/>
              </w:rPr>
              <w:t>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w:t>
            </w:r>
            <w:r>
              <w:rPr>
                <w:rFonts w:ascii="方正书宋_GBK" w:eastAsia="方正书宋_GBK" w:hAnsi="方正书宋_GBK" w:cs="方正书宋_GBK" w:hint="eastAsia"/>
                <w:kern w:val="0"/>
                <w:sz w:val="20"/>
                <w:szCs w:val="20"/>
              </w:rPr>
              <w:lastRenderedPageBreak/>
              <w:t>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w:t>
            </w:r>
            <w:r>
              <w:rPr>
                <w:rFonts w:ascii="方正书宋_GBK" w:eastAsia="方正书宋_GBK" w:hAnsi="方正书宋_GBK" w:cs="方正书宋_GBK" w:hint="eastAsia"/>
                <w:kern w:val="0"/>
                <w:sz w:val="20"/>
                <w:szCs w:val="20"/>
              </w:rPr>
              <w:t>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w:t>
            </w:r>
            <w:r>
              <w:rPr>
                <w:rFonts w:ascii="方正书宋_GBK" w:eastAsia="方正书宋_GBK" w:hAnsi="方正书宋_GBK" w:cs="方正书宋_GBK" w:hint="eastAsia"/>
                <w:kern w:val="0"/>
                <w:sz w:val="20"/>
                <w:szCs w:val="20"/>
              </w:rPr>
              <w:t>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w:t>
            </w:r>
            <w:r>
              <w:rPr>
                <w:rFonts w:ascii="方正书宋_GBK" w:eastAsia="方正书宋_GBK" w:hAnsi="方正书宋_GBK" w:cs="方正书宋_GBK" w:hint="eastAsia"/>
                <w:kern w:val="0"/>
                <w:sz w:val="20"/>
                <w:szCs w:val="20"/>
              </w:rPr>
              <w:t>门印章。第五十二条：旅游行政处罚案件应当自立案之日起的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三条：旅游行政处罚文书应当送达当事人，并符合下列要求：（一）有送达回证并直接送交受送达人，由受送达人在送达回证上载明收到的日期，并签名或者盖章；（二）受送达人是个人的，本人不在交他的同住成年家属签收，并</w:t>
            </w:r>
            <w:r>
              <w:rPr>
                <w:rFonts w:ascii="方正书宋_GBK" w:eastAsia="方正书宋_GBK" w:hAnsi="方正书宋_GBK" w:cs="方正书宋_GBK" w:hint="eastAsia"/>
                <w:kern w:val="0"/>
                <w:sz w:val="20"/>
                <w:szCs w:val="20"/>
              </w:rPr>
              <w:t>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w:t>
            </w:r>
            <w:r>
              <w:rPr>
                <w:rFonts w:ascii="方正书宋_GBK" w:eastAsia="方正书宋_GBK" w:hAnsi="方正书宋_GBK" w:cs="方正书宋_GBK" w:hint="eastAsia"/>
                <w:kern w:val="0"/>
                <w:sz w:val="20"/>
                <w:szCs w:val="20"/>
              </w:rPr>
              <w:t>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w:t>
            </w:r>
            <w:r>
              <w:rPr>
                <w:rFonts w:ascii="方正书宋_GBK" w:eastAsia="方正书宋_GBK" w:hAnsi="方正书宋_GBK" w:cs="方正书宋_GBK" w:hint="eastAsia"/>
                <w:kern w:val="0"/>
                <w:sz w:val="20"/>
                <w:szCs w:val="20"/>
              </w:rPr>
              <w:lastRenderedPageBreak/>
              <w:t>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日，即视为送达。第五十四</w:t>
            </w:r>
            <w:r>
              <w:rPr>
                <w:rFonts w:ascii="方正书宋_GBK" w:eastAsia="方正书宋_GBK" w:hAnsi="方正书宋_GBK" w:cs="方正书宋_GBK" w:hint="eastAsia"/>
                <w:kern w:val="0"/>
                <w:sz w:val="20"/>
                <w:szCs w:val="20"/>
              </w:rPr>
              <w:t>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日内，向指定的银行缴纳罚款。申请行政复议或者提起行政诉讼的，不停止行政处罚决定的执行，但有下列情形的除外：（一）处罚机关认为需要停止执行的；（二）行政复议机关认</w:t>
            </w:r>
            <w:r>
              <w:rPr>
                <w:rFonts w:ascii="方正书宋_GBK" w:eastAsia="方正书宋_GBK" w:hAnsi="方正书宋_GBK" w:cs="方正书宋_GBK" w:hint="eastAsia"/>
                <w:kern w:val="0"/>
                <w:sz w:val="20"/>
                <w:szCs w:val="20"/>
              </w:rPr>
              <w:t>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w:t>
            </w:r>
            <w:r>
              <w:rPr>
                <w:rFonts w:ascii="方正书宋_GBK" w:eastAsia="方正书宋_GBK" w:hAnsi="方正书宋_GBK" w:cs="方正书宋_GBK" w:hint="eastAsia"/>
                <w:kern w:val="0"/>
                <w:sz w:val="20"/>
                <w:szCs w:val="20"/>
              </w:rPr>
              <w:t>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日后当事人仍未履行义务的，可以申请强制执行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w:t>
            </w:r>
            <w:r>
              <w:rPr>
                <w:rFonts w:ascii="方正书宋_GBK" w:eastAsia="方正书宋_GBK" w:hAnsi="方正书宋_GBK" w:cs="方正书宋_GBK" w:hint="eastAsia"/>
                <w:kern w:val="0"/>
                <w:sz w:val="20"/>
                <w:szCs w:val="20"/>
              </w:rPr>
              <w:t>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w:t>
            </w:r>
            <w:r>
              <w:rPr>
                <w:rFonts w:ascii="方正书宋_GBK" w:eastAsia="方正书宋_GBK" w:hAnsi="方正书宋_GBK" w:cs="方正书宋_GBK" w:hint="eastAsia"/>
                <w:kern w:val="0"/>
                <w:sz w:val="20"/>
                <w:szCs w:val="20"/>
              </w:rPr>
              <w:lastRenderedPageBreak/>
              <w:t>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w:t>
            </w:r>
            <w:r>
              <w:rPr>
                <w:rFonts w:ascii="方正书宋_GBK" w:eastAsia="方正书宋_GBK" w:hAnsi="方正书宋_GBK" w:cs="方正书宋_GBK" w:hint="eastAsia"/>
                <w:kern w:val="0"/>
                <w:sz w:val="20"/>
                <w:szCs w:val="20"/>
              </w:rPr>
              <w:t>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w:t>
            </w:r>
            <w:r>
              <w:rPr>
                <w:rFonts w:ascii="方正书宋_GBK" w:eastAsia="方正书宋_GBK" w:hAnsi="方正书宋_GBK" w:cs="方正书宋_GBK" w:hint="eastAsia"/>
                <w:kern w:val="0"/>
                <w:sz w:val="20"/>
                <w:szCs w:val="20"/>
              </w:rPr>
              <w:t>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w:t>
            </w:r>
            <w:r>
              <w:rPr>
                <w:rFonts w:ascii="方正书宋_GBK" w:eastAsia="方正书宋_GBK" w:hAnsi="方正书宋_GBK" w:cs="方正书宋_GBK" w:hint="eastAsia"/>
                <w:kern w:val="0"/>
                <w:sz w:val="20"/>
                <w:szCs w:val="20"/>
              </w:rPr>
              <w:lastRenderedPageBreak/>
              <w:t>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w:t>
            </w:r>
            <w:r>
              <w:rPr>
                <w:rFonts w:ascii="方正书宋_GBK" w:eastAsia="方正书宋_GBK" w:hAnsi="方正书宋_GBK" w:cs="方正书宋_GBK" w:hint="eastAsia"/>
                <w:kern w:val="0"/>
                <w:sz w:val="20"/>
                <w:szCs w:val="20"/>
              </w:rPr>
              <w:t>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w:t>
            </w:r>
            <w:r>
              <w:rPr>
                <w:rFonts w:ascii="方正书宋_GBK" w:eastAsia="方正书宋_GBK" w:hAnsi="方正书宋_GBK" w:cs="方正书宋_GBK" w:hint="eastAsia"/>
                <w:kern w:val="0"/>
                <w:sz w:val="20"/>
                <w:szCs w:val="20"/>
              </w:rPr>
              <w:lastRenderedPageBreak/>
              <w:t>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77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对组团社影响中国公民出国旅游秩序的处罚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【行政法规】《中国公民出国旅游管理办法》（</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354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号修订）第二十五条：组团社有下列情形之一的，旅游行政部门可以暂停其经营出国旅游业务；情节严重的，取消其出国旅游业务经营资格：（一）入境旅游业绩下降的；（二）因自身原因，在</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年内未能正常开展出国旅游业务的；（三）因出国旅游服务质量问题被投诉并经查实的；（四）有逃汇、非法套汇行为的；（五）以旅游名义弄虚作假，骗取护照、签证等出入境证件或者送他人出境的；（六）国务院旅游行政</w:t>
            </w:r>
            <w:r>
              <w:rPr>
                <w:rFonts w:ascii="方正书宋_GBK" w:eastAsia="方正书宋_GBK" w:hAnsi="方正书宋_GBK" w:cs="方正书宋_GBK" w:hint="eastAsia"/>
                <w:kern w:val="0"/>
                <w:sz w:val="20"/>
                <w:szCs w:val="20"/>
              </w:rPr>
              <w:lastRenderedPageBreak/>
              <w:t>部门认定的影响中国公民出国旅游秩序的其他</w:t>
            </w:r>
            <w:r>
              <w:rPr>
                <w:rFonts w:ascii="方正书宋_GBK" w:eastAsia="方正书宋_GBK" w:hAnsi="方正书宋_GBK" w:cs="方正书宋_GBK" w:hint="eastAsia"/>
                <w:kern w:val="0"/>
                <w:sz w:val="20"/>
                <w:szCs w:val="20"/>
              </w:rPr>
              <w:t>行为。</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w:t>
            </w:r>
            <w:r>
              <w:rPr>
                <w:rFonts w:ascii="方正书宋_GBK" w:eastAsia="方正书宋_GBK" w:hAnsi="方正书宋_GBK" w:cs="方正书宋_GBK" w:hint="eastAsia"/>
                <w:kern w:val="0"/>
                <w:sz w:val="20"/>
                <w:szCs w:val="20"/>
              </w:rPr>
              <w:lastRenderedPageBreak/>
              <w:t>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w:t>
            </w:r>
            <w:r>
              <w:rPr>
                <w:rFonts w:ascii="方正书宋_GBK" w:eastAsia="方正书宋_GBK" w:hAnsi="方正书宋_GBK" w:cs="方正书宋_GBK" w:hint="eastAsia"/>
                <w:kern w:val="0"/>
                <w:sz w:val="20"/>
                <w:szCs w:val="20"/>
              </w:rPr>
              <w:t>违法事实和依据、处罚依据和内容、申请行政复议或提起行政诉讼的途径和期限等内容。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其他法律法规规章文件规</w:t>
            </w:r>
            <w:r>
              <w:rPr>
                <w:rFonts w:ascii="方正书宋_GBK" w:eastAsia="方正书宋_GBK" w:hAnsi="方正书宋_GBK" w:cs="方正书宋_GBK" w:hint="eastAsia"/>
                <w:kern w:val="0"/>
                <w:sz w:val="20"/>
                <w:szCs w:val="20"/>
              </w:rPr>
              <w:t>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25</w:t>
            </w:r>
            <w:r>
              <w:rPr>
                <w:rFonts w:ascii="方正书宋_GBK" w:eastAsia="方正书宋_GBK" w:hAnsi="方正书宋_GBK" w:cs="方正书宋_GBK" w:hint="eastAsia"/>
                <w:kern w:val="0"/>
                <w:sz w:val="20"/>
                <w:szCs w:val="20"/>
              </w:rPr>
              <w:t>日颁布中华人民共和国主席令第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实行）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95</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一）对该行为可能作出行政处罚的；（二）属于本部门管辖的；（三）违法行为未过追责时效的。立案应当经案件承办机构或者旅游主管部门负责人批准。案件情况复杂的，经承办机构负责人批准，立案时间可以延长至</w:t>
            </w:r>
            <w:r>
              <w:rPr>
                <w:rFonts w:ascii="方正书宋_GBK" w:eastAsia="方正书宋_GBK" w:hAnsi="方正书宋_GBK" w:cs="方正书宋_GBK" w:hint="eastAsia"/>
                <w:kern w:val="0"/>
                <w:sz w:val="20"/>
                <w:szCs w:val="20"/>
              </w:rPr>
              <w:t>14</w:t>
            </w:r>
            <w:r>
              <w:rPr>
                <w:rFonts w:ascii="方正书宋_GBK" w:eastAsia="方正书宋_GBK" w:hAnsi="方正书宋_GBK" w:cs="方正书宋_GBK" w:hint="eastAsia"/>
                <w:kern w:val="0"/>
                <w:sz w:val="20"/>
                <w:szCs w:val="20"/>
              </w:rPr>
              <w:t>个工作日内。第二十二条：旅游主管部门对不符合立案条件的，不予立案；立</w:t>
            </w:r>
            <w:r>
              <w:rPr>
                <w:rFonts w:ascii="方正书宋_GBK" w:eastAsia="方正书宋_GBK" w:hAnsi="方正书宋_GBK" w:cs="方正书宋_GBK" w:hint="eastAsia"/>
                <w:kern w:val="0"/>
                <w:sz w:val="20"/>
                <w:szCs w:val="20"/>
              </w:rPr>
              <w:lastRenderedPageBreak/>
              <w:t>案后发</w:t>
            </w:r>
            <w:r>
              <w:rPr>
                <w:rFonts w:ascii="方正书宋_GBK" w:eastAsia="方正书宋_GBK" w:hAnsi="方正书宋_GBK" w:cs="方正书宋_GBK" w:hint="eastAsia"/>
                <w:kern w:val="0"/>
                <w:sz w:val="20"/>
                <w:szCs w:val="20"/>
              </w:rPr>
              <w:t>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自行回避，当事人及其代理人也有权申请其回避：（一）是本案当</w:t>
            </w:r>
            <w:r>
              <w:rPr>
                <w:rFonts w:ascii="方正书宋_GBK" w:eastAsia="方正书宋_GBK" w:hAnsi="方正书宋_GBK" w:cs="方正书宋_GBK" w:hint="eastAsia"/>
                <w:kern w:val="0"/>
                <w:sz w:val="20"/>
                <w:szCs w:val="20"/>
              </w:rPr>
              <w:t>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号）第五十一条：决定给予行政处罚的，应当制作行政处罚决定书。旅游行政处罚决定书应当载明下列内容：（一）当事人的姓</w:t>
            </w:r>
            <w:r>
              <w:rPr>
                <w:rFonts w:ascii="方正书宋_GBK" w:eastAsia="方正书宋_GBK" w:hAnsi="方正书宋_GBK" w:cs="方正书宋_GBK" w:hint="eastAsia"/>
                <w:kern w:val="0"/>
                <w:sz w:val="20"/>
                <w:szCs w:val="20"/>
              </w:rPr>
              <w:t>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w:t>
            </w:r>
            <w:r>
              <w:rPr>
                <w:rFonts w:ascii="方正书宋_GBK" w:eastAsia="方正书宋_GBK" w:hAnsi="方正书宋_GBK" w:cs="方正书宋_GBK" w:hint="eastAsia"/>
                <w:kern w:val="0"/>
                <w:sz w:val="20"/>
                <w:szCs w:val="20"/>
              </w:rPr>
              <w:t>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w:t>
            </w:r>
            <w:r>
              <w:rPr>
                <w:rFonts w:ascii="方正书宋_GBK" w:eastAsia="方正书宋_GBK" w:hAnsi="方正书宋_GBK" w:cs="方正书宋_GBK" w:hint="eastAsia"/>
                <w:kern w:val="0"/>
                <w:sz w:val="20"/>
                <w:szCs w:val="20"/>
              </w:rPr>
              <w:t>签名或者盖章，把文书留置受送达人的住所或者收发部门，也可以把文书留在受送达人的住所，并采用拍照、录像等方式记录送达过程；（四）受送达人是</w:t>
            </w:r>
            <w:r>
              <w:rPr>
                <w:rFonts w:ascii="方正书宋_GBK" w:eastAsia="方正书宋_GBK" w:hAnsi="方正书宋_GBK" w:cs="方正书宋_GBK" w:hint="eastAsia"/>
                <w:kern w:val="0"/>
                <w:sz w:val="20"/>
                <w:szCs w:val="20"/>
              </w:rPr>
              <w:lastRenderedPageBreak/>
              <w:t>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w:t>
            </w:r>
            <w:r>
              <w:rPr>
                <w:rFonts w:ascii="方正书宋_GBK" w:eastAsia="方正书宋_GBK" w:hAnsi="方正书宋_GBK" w:cs="方正书宋_GBK" w:hint="eastAsia"/>
                <w:kern w:val="0"/>
                <w:sz w:val="20"/>
                <w:szCs w:val="20"/>
              </w:rPr>
              <w:t>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日，即视为送达。第五十四条：旅游行政处罚决定书应当在宣告后当场交付当事人；当事人不在场的，旅游主管部门应当按照本办法第五十三条的规定，在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w:t>
            </w:r>
            <w:r>
              <w:rPr>
                <w:rFonts w:ascii="方正书宋_GBK" w:eastAsia="方正书宋_GBK" w:hAnsi="方正书宋_GBK" w:cs="方正书宋_GBK" w:hint="eastAsia"/>
                <w:kern w:val="0"/>
                <w:sz w:val="20"/>
                <w:szCs w:val="20"/>
              </w:rPr>
              <w:t>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w:t>
            </w:r>
            <w:r>
              <w:rPr>
                <w:rFonts w:ascii="方正书宋_GBK" w:eastAsia="方正书宋_GBK" w:hAnsi="方正书宋_GBK" w:cs="方正书宋_GBK" w:hint="eastAsia"/>
                <w:kern w:val="0"/>
                <w:sz w:val="20"/>
                <w:szCs w:val="20"/>
              </w:rPr>
              <w:t>）法律、法规规定的其他情形。</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w:t>
            </w:r>
            <w:r>
              <w:rPr>
                <w:rFonts w:ascii="方正书宋_GBK" w:eastAsia="方正书宋_GBK" w:hAnsi="方正书宋_GBK" w:cs="方正书宋_GBK" w:hint="eastAsia"/>
                <w:kern w:val="0"/>
                <w:sz w:val="20"/>
                <w:szCs w:val="20"/>
              </w:rPr>
              <w:t>管部门应当充分听取当事人的意见，对当事人提出的事实、理由和证据，应当进行记录、复核。当事人提出的事实、理由或者证据成立的，应当采纳。催告书送达</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日后当事人仍未履行义务的，可以申请强制执行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w:t>
            </w:r>
            <w:r>
              <w:rPr>
                <w:rFonts w:ascii="方正书宋_GBK" w:eastAsia="方正书宋_GBK" w:hAnsi="方正书宋_GBK" w:cs="方正书宋_GBK" w:hint="eastAsia"/>
                <w:kern w:val="0"/>
                <w:sz w:val="20"/>
                <w:szCs w:val="20"/>
              </w:rPr>
              <w:t>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w:t>
            </w:r>
            <w:r>
              <w:rPr>
                <w:rFonts w:ascii="方正书宋_GBK" w:eastAsia="方正书宋_GBK" w:hAnsi="方正书宋_GBK" w:cs="方正书宋_GBK" w:hint="eastAsia"/>
                <w:kern w:val="0"/>
                <w:sz w:val="20"/>
                <w:szCs w:val="20"/>
              </w:rPr>
              <w:lastRenderedPageBreak/>
              <w:t>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w:t>
            </w:r>
            <w:r>
              <w:rPr>
                <w:rFonts w:ascii="方正书宋_GBK" w:eastAsia="方正书宋_GBK" w:hAnsi="方正书宋_GBK" w:cs="方正书宋_GBK" w:hint="eastAsia"/>
                <w:kern w:val="0"/>
                <w:sz w:val="20"/>
                <w:szCs w:val="20"/>
              </w:rPr>
              <w:t>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w:t>
            </w:r>
            <w:r>
              <w:rPr>
                <w:rFonts w:ascii="方正书宋_GBK" w:eastAsia="方正书宋_GBK" w:hAnsi="方正书宋_GBK" w:cs="方正书宋_GBK" w:hint="eastAsia"/>
                <w:kern w:val="0"/>
                <w:sz w:val="20"/>
                <w:szCs w:val="20"/>
              </w:rPr>
              <w:t>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w:t>
            </w:r>
            <w:r>
              <w:rPr>
                <w:rFonts w:ascii="方正书宋_GBK" w:eastAsia="方正书宋_GBK" w:hAnsi="方正书宋_GBK" w:cs="方正书宋_GBK" w:hint="eastAsia"/>
                <w:kern w:val="0"/>
                <w:sz w:val="20"/>
                <w:szCs w:val="20"/>
              </w:rPr>
              <w:t>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w:t>
            </w:r>
            <w:r>
              <w:rPr>
                <w:rFonts w:ascii="方正书宋_GBK" w:eastAsia="方正书宋_GBK" w:hAnsi="方正书宋_GBK" w:cs="方正书宋_GBK" w:hint="eastAsia"/>
                <w:kern w:val="0"/>
                <w:sz w:val="20"/>
                <w:szCs w:val="20"/>
              </w:rPr>
              <w:lastRenderedPageBreak/>
              <w:t>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w:t>
            </w:r>
            <w:r>
              <w:rPr>
                <w:rFonts w:ascii="方正书宋_GBK" w:eastAsia="方正书宋_GBK" w:hAnsi="方正书宋_GBK" w:cs="方正书宋_GBK" w:hint="eastAsia"/>
                <w:kern w:val="0"/>
                <w:sz w:val="20"/>
                <w:szCs w:val="20"/>
              </w:rPr>
              <w:t>文件中明确的免责情</w:t>
            </w:r>
            <w:r>
              <w:rPr>
                <w:rFonts w:ascii="方正书宋_GBK" w:eastAsia="方正书宋_GBK" w:hAnsi="方正书宋_GBK" w:cs="方正书宋_GBK" w:hint="eastAsia"/>
                <w:kern w:val="0"/>
                <w:sz w:val="20"/>
                <w:szCs w:val="20"/>
              </w:rPr>
              <w:lastRenderedPageBreak/>
              <w:t>形。无</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根据各市深化文化市场综合行政执法改革机构编制方案精神，为实现“同城一支队</w:t>
            </w:r>
            <w:r>
              <w:rPr>
                <w:rFonts w:ascii="方正书宋_GBK" w:eastAsia="方正书宋_GBK" w:hAnsi="方正书宋_GBK" w:cs="方正书宋_GBK" w:hint="eastAsia"/>
                <w:kern w:val="0"/>
                <w:sz w:val="20"/>
                <w:szCs w:val="20"/>
              </w:rPr>
              <w:lastRenderedPageBreak/>
              <w:t>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78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对未经批准，擅自经营或者变相经营出国旅游业务的处罚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【行政法规】《中国公民出国旅游管理办法》（</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354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号修订）第二十六条：任何单位和个人违反本办法第四条的规定，未经批准擅自经营或者以商务、考察、培训等方式变相经营出国旅游业务的，由旅游行政部门责令停止非法经营，没收违法所得，并处违法所得</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w:t>
            </w:r>
          </w:p>
        </w:tc>
        <w:tc>
          <w:tcPr>
            <w:tcW w:w="2507"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w:t>
            </w:r>
            <w:r>
              <w:rPr>
                <w:rFonts w:ascii="方正书宋_GBK" w:eastAsia="方正书宋_GBK" w:hAnsi="方正书宋_GBK" w:cs="方正书宋_GBK" w:hint="eastAsia"/>
                <w:kern w:val="0"/>
                <w:sz w:val="20"/>
                <w:szCs w:val="20"/>
              </w:rPr>
              <w:t>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96</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一）对该行为可能作出行政处罚的；（二）属于本部门管辖的；（三）违法行为未过追责时效的。立案应当经案件承办机构或者旅游主管部门负责人批准。案件情况复杂的，经承办机构负责人批准，立案时间可以延长至</w:t>
            </w:r>
            <w:r>
              <w:rPr>
                <w:rFonts w:ascii="方正书宋_GBK" w:eastAsia="方正书宋_GBK" w:hAnsi="方正书宋_GBK" w:cs="方正书宋_GBK" w:hint="eastAsia"/>
                <w:kern w:val="0"/>
                <w:sz w:val="20"/>
                <w:szCs w:val="20"/>
              </w:rPr>
              <w:t>14</w:t>
            </w:r>
            <w:r>
              <w:rPr>
                <w:rFonts w:ascii="方正书宋_GBK" w:eastAsia="方正书宋_GBK" w:hAnsi="方正书宋_GBK" w:cs="方正书宋_GBK" w:hint="eastAsia"/>
                <w:kern w:val="0"/>
                <w:sz w:val="20"/>
                <w:szCs w:val="20"/>
              </w:rPr>
              <w:t>个工作日内。第二十二条：旅游主管部门对不符合立案条件的，不予立案；立案后发</w:t>
            </w:r>
            <w:r>
              <w:rPr>
                <w:rFonts w:ascii="方正书宋_GBK" w:eastAsia="方正书宋_GBK" w:hAnsi="方正书宋_GBK" w:cs="方正书宋_GBK" w:hint="eastAsia"/>
                <w:kern w:val="0"/>
                <w:sz w:val="20"/>
                <w:szCs w:val="20"/>
              </w:rPr>
              <w:t>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自行回避，当事人及其代理人也有权申请其回避：（一）是本案当事人或者其近</w:t>
            </w:r>
            <w:r>
              <w:rPr>
                <w:rFonts w:ascii="方正书宋_GBK" w:eastAsia="方正书宋_GBK" w:hAnsi="方正书宋_GBK" w:cs="方正书宋_GBK" w:hint="eastAsia"/>
                <w:kern w:val="0"/>
                <w:sz w:val="20"/>
                <w:szCs w:val="20"/>
              </w:rPr>
              <w:t>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号）第五十一条：决定给予行政处罚的，应当制作行政处罚决定书。旅游行政处罚决定书应当载明下列内容：（一）当事人的姓名或者名称、证照号码、地址、联系方式等基本情况；</w:t>
            </w:r>
            <w:r>
              <w:rPr>
                <w:rFonts w:ascii="方正书宋_GBK" w:eastAsia="方正书宋_GBK" w:hAnsi="方正书宋_GBK" w:cs="方正书宋_GBK" w:hint="eastAsia"/>
                <w:kern w:val="0"/>
                <w:sz w:val="20"/>
                <w:szCs w:val="20"/>
              </w:rPr>
              <w:t>（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w:t>
            </w:r>
            <w:r>
              <w:rPr>
                <w:rFonts w:ascii="方正书宋_GBK" w:eastAsia="方正书宋_GBK" w:hAnsi="方正书宋_GBK" w:cs="方正书宋_GBK" w:hint="eastAsia"/>
                <w:kern w:val="0"/>
                <w:sz w:val="20"/>
                <w:szCs w:val="20"/>
              </w:rPr>
              <w:lastRenderedPageBreak/>
              <w:t>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w:t>
            </w:r>
            <w:r>
              <w:rPr>
                <w:rFonts w:ascii="方正书宋_GBK" w:eastAsia="方正书宋_GBK" w:hAnsi="方正书宋_GBK" w:cs="方正书宋_GBK" w:hint="eastAsia"/>
                <w:kern w:val="0"/>
                <w:sz w:val="20"/>
                <w:szCs w:val="20"/>
              </w:rPr>
              <w:t>《旅游行政处罚办法》（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w:t>
            </w:r>
            <w:r>
              <w:rPr>
                <w:rFonts w:ascii="方正书宋_GBK" w:eastAsia="方正书宋_GBK" w:hAnsi="方正书宋_GBK" w:cs="方正书宋_GBK" w:hint="eastAsia"/>
                <w:kern w:val="0"/>
                <w:sz w:val="20"/>
                <w:szCs w:val="20"/>
              </w:rPr>
              <w:t>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w:t>
            </w:r>
            <w:r>
              <w:rPr>
                <w:rFonts w:ascii="方正书宋_GBK" w:eastAsia="方正书宋_GBK" w:hAnsi="方正书宋_GBK" w:cs="方正书宋_GBK" w:hint="eastAsia"/>
                <w:kern w:val="0"/>
                <w:sz w:val="20"/>
                <w:szCs w:val="20"/>
              </w:rPr>
              <w:t>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日，即视为送达。第五十四条：旅游行政处罚决定书应当在宣告后当场交付当事人；当事人不在场的，旅游主管部门应当按照本办法第五十三条的规定，在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w:t>
            </w:r>
            <w:r>
              <w:rPr>
                <w:rFonts w:ascii="方正书宋_GBK" w:eastAsia="方正书宋_GBK" w:hAnsi="方正书宋_GBK" w:cs="方正书宋_GBK" w:hint="eastAsia"/>
                <w:kern w:val="0"/>
                <w:sz w:val="20"/>
                <w:szCs w:val="20"/>
              </w:rPr>
              <w:t>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w:t>
            </w:r>
            <w:r>
              <w:rPr>
                <w:rFonts w:ascii="方正书宋_GBK" w:eastAsia="方正书宋_GBK" w:hAnsi="方正书宋_GBK" w:cs="方正书宋_GBK" w:hint="eastAsia"/>
                <w:kern w:val="0"/>
                <w:sz w:val="20"/>
                <w:szCs w:val="20"/>
              </w:rPr>
              <w:t>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w:t>
            </w:r>
            <w:r>
              <w:rPr>
                <w:rFonts w:ascii="方正书宋_GBK" w:eastAsia="方正书宋_GBK" w:hAnsi="方正书宋_GBK" w:cs="方正书宋_GBK" w:hint="eastAsia"/>
                <w:kern w:val="0"/>
                <w:sz w:val="20"/>
                <w:szCs w:val="20"/>
              </w:rPr>
              <w:lastRenderedPageBreak/>
              <w:t>记录、复核。当事人提出的事实、理由或者证据成立的，应当采纳。催告书送达</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日后当事人仍未履行义务的，可以申请强制执行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w:t>
            </w:r>
            <w:r>
              <w:rPr>
                <w:rFonts w:ascii="方正书宋_GBK" w:eastAsia="方正书宋_GBK" w:hAnsi="方正书宋_GBK" w:cs="方正书宋_GBK" w:hint="eastAsia"/>
                <w:kern w:val="0"/>
                <w:sz w:val="20"/>
                <w:szCs w:val="20"/>
              </w:rPr>
              <w:t>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w:t>
            </w:r>
            <w:r>
              <w:rPr>
                <w:rFonts w:ascii="方正书宋_GBK" w:eastAsia="方正书宋_GBK" w:hAnsi="方正书宋_GBK" w:cs="方正书宋_GBK" w:hint="eastAsia"/>
                <w:kern w:val="0"/>
                <w:sz w:val="20"/>
                <w:szCs w:val="20"/>
              </w:rPr>
              <w:t>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w:t>
            </w:r>
            <w:r>
              <w:rPr>
                <w:rFonts w:ascii="方正书宋_GBK" w:eastAsia="方正书宋_GBK" w:hAnsi="方正书宋_GBK" w:cs="方正书宋_GBK" w:hint="eastAsia"/>
                <w:kern w:val="0"/>
                <w:sz w:val="20"/>
                <w:szCs w:val="20"/>
              </w:rPr>
              <w:lastRenderedPageBreak/>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w:t>
            </w:r>
            <w:r>
              <w:rPr>
                <w:rFonts w:ascii="方正书宋_GBK" w:eastAsia="方正书宋_GBK" w:hAnsi="方正书宋_GBK" w:cs="方正书宋_GBK" w:hint="eastAsia"/>
                <w:kern w:val="0"/>
                <w:sz w:val="20"/>
                <w:szCs w:val="20"/>
              </w:rPr>
              <w:t>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w:t>
            </w:r>
            <w:r>
              <w:rPr>
                <w:rFonts w:ascii="方正书宋_GBK" w:eastAsia="方正书宋_GBK" w:hAnsi="方正书宋_GBK" w:cs="方正书宋_GBK" w:hint="eastAsia"/>
                <w:kern w:val="0"/>
                <w:sz w:val="20"/>
                <w:szCs w:val="20"/>
              </w:rPr>
              <w:t>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79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对组团社不为旅游团队安排专职领队的处罚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【行政法规】《中国公民出国旅游管理办法》（</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354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号修订）第二十七条：组团社违反本办法第十条的规定，不为旅游团队安排专职领队的，由旅游行政部门责令改正，并处</w:t>
            </w:r>
            <w:r>
              <w:rPr>
                <w:rFonts w:ascii="方正书宋_GBK" w:eastAsia="方正书宋_GBK" w:hAnsi="方正书宋_GBK" w:cs="方正书宋_GBK" w:hint="eastAsia"/>
                <w:kern w:val="0"/>
                <w:sz w:val="20"/>
                <w:szCs w:val="20"/>
              </w:rPr>
              <w:t>5000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万元以下的罚款，可以暂停其出国旅游业务经营资格；多次不安排专职领队的，并取消其出国旅游业务经营资格。</w:t>
            </w:r>
          </w:p>
        </w:tc>
        <w:tc>
          <w:tcPr>
            <w:tcW w:w="2507"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w:t>
            </w:r>
            <w:r>
              <w:rPr>
                <w:rFonts w:ascii="方正书宋_GBK" w:eastAsia="方正书宋_GBK" w:hAnsi="方正书宋_GBK" w:cs="方正书宋_GBK" w:hint="eastAsia"/>
                <w:kern w:val="0"/>
                <w:sz w:val="20"/>
                <w:szCs w:val="20"/>
              </w:rPr>
              <w:lastRenderedPageBreak/>
              <w:t>罚的，应当制作行政处罚决定书，载明违法事实和依据、处罚依据和内</w:t>
            </w:r>
            <w:r>
              <w:rPr>
                <w:rFonts w:ascii="方正书宋_GBK" w:eastAsia="方正书宋_GBK" w:hAnsi="方正书宋_GBK" w:cs="方正书宋_GBK" w:hint="eastAsia"/>
                <w:kern w:val="0"/>
                <w:sz w:val="20"/>
                <w:szCs w:val="20"/>
              </w:rPr>
              <w:t>容、申请行政复议或提起行政诉讼的途径和期限等内容。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97</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一）对该行为可能作出行政处罚的；（二）属于本部门管辖的；（三）违法行为未过追责时效的。立案应当经案件承办机构或者旅游主管部门负责人批准。案件情况复杂的，经承办机构负责人批准，立案时间可以延长至</w:t>
            </w:r>
            <w:r>
              <w:rPr>
                <w:rFonts w:ascii="方正书宋_GBK" w:eastAsia="方正书宋_GBK" w:hAnsi="方正书宋_GBK" w:cs="方正书宋_GBK" w:hint="eastAsia"/>
                <w:kern w:val="0"/>
                <w:sz w:val="20"/>
                <w:szCs w:val="20"/>
              </w:rPr>
              <w:t>14</w:t>
            </w:r>
            <w:r>
              <w:rPr>
                <w:rFonts w:ascii="方正书宋_GBK" w:eastAsia="方正书宋_GBK" w:hAnsi="方正书宋_GBK" w:cs="方正书宋_GBK" w:hint="eastAsia"/>
                <w:kern w:val="0"/>
                <w:sz w:val="20"/>
                <w:szCs w:val="20"/>
              </w:rPr>
              <w:t>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w:t>
            </w:r>
            <w:r>
              <w:rPr>
                <w:rFonts w:ascii="方正书宋_GBK" w:eastAsia="方正书宋_GBK" w:hAnsi="方正书宋_GBK" w:cs="方正书宋_GBK" w:hint="eastAsia"/>
                <w:kern w:val="0"/>
                <w:sz w:val="20"/>
                <w:szCs w:val="20"/>
              </w:rPr>
              <w:t>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w:t>
            </w:r>
            <w:r>
              <w:rPr>
                <w:rFonts w:ascii="方正书宋_GBK" w:eastAsia="方正书宋_GBK" w:hAnsi="方正书宋_GBK" w:cs="方正书宋_GBK" w:hint="eastAsia"/>
                <w:kern w:val="0"/>
                <w:sz w:val="20"/>
                <w:szCs w:val="20"/>
              </w:rPr>
              <w:t>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w:t>
            </w:r>
            <w:r>
              <w:rPr>
                <w:rFonts w:ascii="方正书宋_GBK" w:eastAsia="方正书宋_GBK" w:hAnsi="方正书宋_GBK" w:cs="方正书宋_GBK" w:hint="eastAsia"/>
                <w:kern w:val="0"/>
                <w:sz w:val="20"/>
                <w:szCs w:val="20"/>
              </w:rPr>
              <w:lastRenderedPageBreak/>
              <w:t>处罚决定前，应当以书面形式告知当事人作出行政处罚决定的事实、理由、依据和当事人依法享有的陈述、申辩权利。旅游主管部门可以就违</w:t>
            </w:r>
            <w:r>
              <w:rPr>
                <w:rFonts w:ascii="方正书宋_GBK" w:eastAsia="方正书宋_GBK" w:hAnsi="方正书宋_GBK" w:cs="方正书宋_GBK" w:hint="eastAsia"/>
                <w:kern w:val="0"/>
                <w:sz w:val="20"/>
                <w:szCs w:val="20"/>
              </w:rPr>
              <w:t>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w:t>
            </w:r>
            <w:r>
              <w:rPr>
                <w:rFonts w:ascii="方正书宋_GBK" w:eastAsia="方正书宋_GBK" w:hAnsi="方正书宋_GBK" w:cs="方正书宋_GBK" w:hint="eastAsia"/>
                <w:kern w:val="0"/>
                <w:sz w:val="20"/>
                <w:szCs w:val="20"/>
              </w:rPr>
              <w:t>政诉讼的途径和期限；（七）作出行政处罚决定的旅游主管部门名称和作出决定的日期，并加盖部门印章。第五十二条：旅游行政处罚案件应当自立案之日起的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号）第五十三条：旅游行政处罚文书应当送达当事人，并符合下列要求：（一）有送达回证并直接送交受送达人，由受送达人在送</w:t>
            </w:r>
            <w:r>
              <w:rPr>
                <w:rFonts w:ascii="方正书宋_GBK" w:eastAsia="方正书宋_GBK" w:hAnsi="方正书宋_GBK" w:cs="方正书宋_GBK" w:hint="eastAsia"/>
                <w:kern w:val="0"/>
                <w:sz w:val="20"/>
                <w:szCs w:val="20"/>
              </w:rPr>
              <w:t>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w:t>
            </w:r>
            <w:r>
              <w:rPr>
                <w:rFonts w:ascii="方正书宋_GBK" w:eastAsia="方正书宋_GBK" w:hAnsi="方正书宋_GBK" w:cs="方正书宋_GBK" w:hint="eastAsia"/>
                <w:kern w:val="0"/>
                <w:sz w:val="20"/>
                <w:szCs w:val="20"/>
              </w:rPr>
              <w:t>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w:t>
            </w:r>
            <w:r>
              <w:rPr>
                <w:rFonts w:ascii="方正书宋_GBK" w:eastAsia="方正书宋_GBK" w:hAnsi="方正书宋_GBK" w:cs="方正书宋_GBK" w:hint="eastAsia"/>
                <w:kern w:val="0"/>
                <w:sz w:val="20"/>
                <w:szCs w:val="20"/>
              </w:rPr>
              <w:t>公告送达，执法人员应当在送达文书上注明原因和经过。自公告发布之日起经过</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日，即视为送达。第五十四条：旅游行政处罚决定书应当在宣告后当场交付当事人；当事人不在场的，旅游主管部门应当按照本办法第五十三条的规定，在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日内，向指定的银行缴纳罚款。申请行政复议或者提起行政</w:t>
            </w:r>
            <w:r>
              <w:rPr>
                <w:rFonts w:ascii="方正书宋_GBK" w:eastAsia="方正书宋_GBK" w:hAnsi="方正书宋_GBK" w:cs="方正书宋_GBK" w:hint="eastAsia"/>
                <w:kern w:val="0"/>
                <w:sz w:val="20"/>
                <w:szCs w:val="20"/>
              </w:rPr>
              <w:t>诉讼的，不停止行政处罚决定的执行，但有下列情</w:t>
            </w:r>
            <w:r>
              <w:rPr>
                <w:rFonts w:ascii="方正书宋_GBK" w:eastAsia="方正书宋_GBK" w:hAnsi="方正书宋_GBK" w:cs="方正书宋_GBK" w:hint="eastAsia"/>
                <w:kern w:val="0"/>
                <w:sz w:val="20"/>
                <w:szCs w:val="20"/>
              </w:rPr>
              <w:lastRenderedPageBreak/>
              <w:t>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w:t>
            </w:r>
            <w:r>
              <w:rPr>
                <w:rFonts w:ascii="方正书宋_GBK" w:eastAsia="方正书宋_GBK" w:hAnsi="方正书宋_GBK" w:cs="方正书宋_GBK" w:hint="eastAsia"/>
                <w:kern w:val="0"/>
                <w:sz w:val="20"/>
                <w:szCs w:val="20"/>
              </w:rPr>
              <w:t>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日后当事人仍未履行义务的，可以申请强制执行</w:t>
            </w: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【部门规章】《旅游行政</w:t>
            </w:r>
            <w:r>
              <w:rPr>
                <w:rFonts w:ascii="方正书宋_GBK" w:eastAsia="方正书宋_GBK" w:hAnsi="方正书宋_GBK" w:cs="方正书宋_GBK" w:hint="eastAsia"/>
                <w:kern w:val="0"/>
                <w:sz w:val="20"/>
                <w:szCs w:val="20"/>
              </w:rPr>
              <w:t>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w:t>
            </w:r>
            <w:r>
              <w:rPr>
                <w:rFonts w:ascii="方正书宋_GBK" w:eastAsia="方正书宋_GBK" w:hAnsi="方正书宋_GBK" w:cs="方正书宋_GBK" w:hint="eastAsia"/>
                <w:kern w:val="0"/>
                <w:sz w:val="20"/>
                <w:szCs w:val="20"/>
              </w:rPr>
              <w:t>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w:t>
            </w:r>
            <w:r>
              <w:rPr>
                <w:rFonts w:ascii="方正书宋_GBK" w:eastAsia="方正书宋_GBK" w:hAnsi="方正书宋_GBK" w:cs="方正书宋_GBK" w:hint="eastAsia"/>
                <w:kern w:val="0"/>
                <w:sz w:val="20"/>
                <w:szCs w:val="20"/>
              </w:rPr>
              <w:lastRenderedPageBreak/>
              <w:t>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w:t>
            </w:r>
            <w:r>
              <w:rPr>
                <w:rFonts w:ascii="方正书宋_GBK" w:eastAsia="方正书宋_GBK" w:hAnsi="方正书宋_GBK" w:cs="方正书宋_GBK" w:hint="eastAsia"/>
                <w:kern w:val="0"/>
                <w:sz w:val="20"/>
                <w:szCs w:val="20"/>
              </w:rPr>
              <w:t>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w:t>
            </w:r>
            <w:r>
              <w:rPr>
                <w:rFonts w:ascii="方正书宋_GBK" w:eastAsia="方正书宋_GBK" w:hAnsi="方正书宋_GBK" w:cs="方正书宋_GBK" w:hint="eastAsia"/>
                <w:kern w:val="0"/>
                <w:sz w:val="20"/>
                <w:szCs w:val="20"/>
              </w:rPr>
              <w:t>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w:t>
            </w:r>
            <w:r>
              <w:rPr>
                <w:rFonts w:ascii="方正书宋_GBK" w:eastAsia="方正书宋_GBK" w:hAnsi="方正书宋_GBK" w:cs="方正书宋_GBK" w:hint="eastAsia"/>
                <w:kern w:val="0"/>
                <w:sz w:val="20"/>
                <w:szCs w:val="20"/>
              </w:rPr>
              <w:t>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w:t>
            </w:r>
            <w:r>
              <w:rPr>
                <w:rFonts w:ascii="方正书宋_GBK" w:eastAsia="方正书宋_GBK" w:hAnsi="方正书宋_GBK" w:cs="方正书宋_GBK" w:hint="eastAsia"/>
                <w:kern w:val="0"/>
                <w:sz w:val="20"/>
                <w:szCs w:val="20"/>
              </w:rPr>
              <w:lastRenderedPageBreak/>
              <w:t>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80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对旅游团队领队发现旅游者在境外滞留不归未依规报告的处罚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【行政法规】《中国公民出国旅游管理办法》（</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354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三十二条：违反本办法第二十二条的规定，旅游者在境外滞留不归，旅游团队领队不及时向组团社和中国驻所在国家使领馆报告，或者组团社不及时向有关部门报告的，由旅游行政部门给予警告，对旅游团队领队可以暂扣其领队证，对组团社可以暂停其出国旅游业务经营资格。</w:t>
            </w:r>
          </w:p>
        </w:tc>
        <w:tc>
          <w:tcPr>
            <w:tcW w:w="2507"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w:t>
            </w:r>
            <w:r>
              <w:rPr>
                <w:rFonts w:ascii="方正书宋_GBK" w:eastAsia="方正书宋_GBK" w:hAnsi="方正书宋_GBK" w:cs="方正书宋_GBK" w:hint="eastAsia"/>
                <w:kern w:val="0"/>
                <w:sz w:val="20"/>
                <w:szCs w:val="20"/>
              </w:rPr>
              <w:lastRenderedPageBreak/>
              <w:t>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w:t>
            </w:r>
            <w:r>
              <w:rPr>
                <w:rFonts w:ascii="方正书宋_GBK" w:eastAsia="方正书宋_GBK" w:hAnsi="方正书宋_GBK" w:cs="方正书宋_GBK" w:hint="eastAsia"/>
                <w:kern w:val="0"/>
                <w:sz w:val="20"/>
                <w:szCs w:val="20"/>
              </w:rPr>
              <w:t>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w:t>
            </w:r>
            <w:r>
              <w:rPr>
                <w:rFonts w:ascii="方正书宋_GBK" w:eastAsia="方正书宋_GBK" w:hAnsi="方正书宋_GBK" w:cs="方正书宋_GBK" w:hint="eastAsia"/>
                <w:kern w:val="0"/>
                <w:sz w:val="20"/>
                <w:szCs w:val="20"/>
              </w:rPr>
              <w:t>100</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个工作日内立案：（一）对该行为可能作出</w:t>
            </w:r>
            <w:r>
              <w:rPr>
                <w:rFonts w:ascii="方正书宋_GBK" w:eastAsia="方正书宋_GBK" w:hAnsi="方正书宋_GBK" w:cs="方正书宋_GBK" w:hint="eastAsia"/>
                <w:kern w:val="0"/>
                <w:sz w:val="20"/>
                <w:szCs w:val="20"/>
              </w:rPr>
              <w:t>行政处罚的；（二）属于本部门管辖的；（三）违法行为未过追责时效的。立案应当经案件承办机构或者旅游主管部门负责人批准。案件情况复杂的，经承办机构负责人批准，立案时间可以延长至</w:t>
            </w:r>
            <w:r>
              <w:rPr>
                <w:rFonts w:ascii="方正书宋_GBK" w:eastAsia="方正书宋_GBK" w:hAnsi="方正书宋_GBK" w:cs="方正书宋_GBK" w:hint="eastAsia"/>
                <w:kern w:val="0"/>
                <w:sz w:val="20"/>
                <w:szCs w:val="20"/>
              </w:rPr>
              <w:t>14</w:t>
            </w:r>
            <w:r>
              <w:rPr>
                <w:rFonts w:ascii="方正书宋_GBK" w:eastAsia="方正书宋_GBK" w:hAnsi="方正书宋_GBK" w:cs="方正书宋_GBK" w:hint="eastAsia"/>
                <w:kern w:val="0"/>
                <w:sz w:val="20"/>
                <w:szCs w:val="20"/>
              </w:rPr>
              <w:t>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w:t>
            </w:r>
            <w:r>
              <w:rPr>
                <w:rFonts w:ascii="方正书宋_GBK" w:eastAsia="方正书宋_GBK" w:hAnsi="方正书宋_GBK" w:cs="方正书宋_GBK" w:hint="eastAsia"/>
                <w:kern w:val="0"/>
                <w:sz w:val="20"/>
                <w:szCs w:val="20"/>
              </w:rPr>
              <w:t>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w:t>
            </w:r>
            <w:r>
              <w:rPr>
                <w:rFonts w:ascii="方正书宋_GBK" w:eastAsia="方正书宋_GBK" w:hAnsi="方正书宋_GBK" w:cs="方正书宋_GBK" w:hint="eastAsia"/>
                <w:kern w:val="0"/>
                <w:sz w:val="20"/>
                <w:szCs w:val="20"/>
              </w:rPr>
              <w:t>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w:t>
            </w:r>
            <w:r>
              <w:rPr>
                <w:rFonts w:ascii="方正书宋_GBK" w:eastAsia="方正书宋_GBK" w:hAnsi="方正书宋_GBK" w:cs="方正书宋_GBK" w:hint="eastAsia"/>
                <w:kern w:val="0"/>
                <w:sz w:val="20"/>
                <w:szCs w:val="20"/>
              </w:rPr>
              <w:lastRenderedPageBreak/>
              <w:t>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w:t>
            </w:r>
            <w:r>
              <w:rPr>
                <w:rFonts w:ascii="方正书宋_GBK" w:eastAsia="方正书宋_GBK" w:hAnsi="方正书宋_GBK" w:cs="方正书宋_GBK" w:hint="eastAsia"/>
                <w:kern w:val="0"/>
                <w:sz w:val="20"/>
                <w:szCs w:val="20"/>
              </w:rPr>
              <w:t>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w:t>
            </w:r>
            <w:r>
              <w:rPr>
                <w:rFonts w:ascii="方正书宋_GBK" w:eastAsia="方正书宋_GBK" w:hAnsi="方正书宋_GBK" w:cs="方正书宋_GBK" w:hint="eastAsia"/>
                <w:kern w:val="0"/>
                <w:sz w:val="20"/>
                <w:szCs w:val="20"/>
              </w:rPr>
              <w:t>门印章。第五十二条：旅游行政处罚案件应当自立案之日起的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三条：旅游行政处罚文书应当送达当事人，并符合下列要求：（一）有送达回证并直接送交受送达人，由受送达人在送达回证上载明收到的日期，并签名或者盖章；（二）受送达人是个人的，本人不在交他的同住成年家属签收，并</w:t>
            </w:r>
            <w:r>
              <w:rPr>
                <w:rFonts w:ascii="方正书宋_GBK" w:eastAsia="方正书宋_GBK" w:hAnsi="方正书宋_GBK" w:cs="方正书宋_GBK" w:hint="eastAsia"/>
                <w:kern w:val="0"/>
                <w:sz w:val="20"/>
                <w:szCs w:val="20"/>
              </w:rPr>
              <w:t>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w:t>
            </w:r>
            <w:r>
              <w:rPr>
                <w:rFonts w:ascii="方正书宋_GBK" w:eastAsia="方正书宋_GBK" w:hAnsi="方正书宋_GBK" w:cs="方正书宋_GBK" w:hint="eastAsia"/>
                <w:kern w:val="0"/>
                <w:sz w:val="20"/>
                <w:szCs w:val="20"/>
              </w:rPr>
              <w:t>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日，即视为送达。第五十四</w:t>
            </w:r>
            <w:r>
              <w:rPr>
                <w:rFonts w:ascii="方正书宋_GBK" w:eastAsia="方正书宋_GBK" w:hAnsi="方正书宋_GBK" w:cs="方正书宋_GBK" w:hint="eastAsia"/>
                <w:kern w:val="0"/>
                <w:sz w:val="20"/>
                <w:szCs w:val="20"/>
              </w:rPr>
              <w:t>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w:t>
            </w:r>
            <w:r>
              <w:rPr>
                <w:rFonts w:ascii="方正书宋_GBK" w:eastAsia="方正书宋_GBK" w:hAnsi="方正书宋_GBK" w:cs="方正书宋_GBK" w:hint="eastAsia"/>
                <w:kern w:val="0"/>
                <w:sz w:val="20"/>
                <w:szCs w:val="20"/>
              </w:rPr>
              <w:lastRenderedPageBreak/>
              <w:t>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日内，向指定的银行缴纳罚款。申请行政复议或者提起行政诉讼的，不停止行政处罚决定的执行，但有下列情形的除外：（一）处罚机关认为需要停止执行的；（二）行政复议机关认</w:t>
            </w:r>
            <w:r>
              <w:rPr>
                <w:rFonts w:ascii="方正书宋_GBK" w:eastAsia="方正书宋_GBK" w:hAnsi="方正书宋_GBK" w:cs="方正书宋_GBK" w:hint="eastAsia"/>
                <w:kern w:val="0"/>
                <w:sz w:val="20"/>
                <w:szCs w:val="20"/>
              </w:rPr>
              <w:t>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w:t>
            </w:r>
            <w:r>
              <w:rPr>
                <w:rFonts w:ascii="方正书宋_GBK" w:eastAsia="方正书宋_GBK" w:hAnsi="方正书宋_GBK" w:cs="方正书宋_GBK" w:hint="eastAsia"/>
                <w:kern w:val="0"/>
                <w:sz w:val="20"/>
                <w:szCs w:val="20"/>
              </w:rPr>
              <w:t>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日后当事人仍未履行义务的，可以申请强制执行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w:t>
            </w:r>
            <w:r>
              <w:rPr>
                <w:rFonts w:ascii="方正书宋_GBK" w:eastAsia="方正书宋_GBK" w:hAnsi="方正书宋_GBK" w:cs="方正书宋_GBK" w:hint="eastAsia"/>
                <w:kern w:val="0"/>
                <w:sz w:val="20"/>
                <w:szCs w:val="20"/>
              </w:rPr>
              <w:t>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w:t>
            </w:r>
            <w:r>
              <w:rPr>
                <w:rFonts w:ascii="方正书宋_GBK" w:eastAsia="方正书宋_GBK" w:hAnsi="方正书宋_GBK" w:cs="方正书宋_GBK" w:hint="eastAsia"/>
                <w:kern w:val="0"/>
                <w:sz w:val="20"/>
                <w:szCs w:val="20"/>
              </w:rPr>
              <w:lastRenderedPageBreak/>
              <w:t>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w:t>
            </w:r>
            <w:r>
              <w:rPr>
                <w:rFonts w:ascii="方正书宋_GBK" w:eastAsia="方正书宋_GBK" w:hAnsi="方正书宋_GBK" w:cs="方正书宋_GBK" w:hint="eastAsia"/>
                <w:kern w:val="0"/>
                <w:sz w:val="20"/>
                <w:szCs w:val="20"/>
              </w:rPr>
              <w:t>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w:t>
            </w:r>
            <w:r>
              <w:rPr>
                <w:rFonts w:ascii="方正书宋_GBK" w:eastAsia="方正书宋_GBK" w:hAnsi="方正书宋_GBK" w:cs="方正书宋_GBK" w:hint="eastAsia"/>
                <w:kern w:val="0"/>
                <w:sz w:val="20"/>
                <w:szCs w:val="20"/>
              </w:rPr>
              <w:t>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lastRenderedPageBreak/>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81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对违规选择不具有合法经营资格或者接待服务能力的处罚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【部门规章】《旅行社条例实施细则》（</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42</w:t>
            </w:r>
            <w:r>
              <w:rPr>
                <w:rFonts w:ascii="方正书宋_GBK" w:eastAsia="方正书宋_GBK" w:hAnsi="方正书宋_GBK" w:cs="方正书宋_GBK" w:hint="eastAsia"/>
                <w:kern w:val="0"/>
                <w:sz w:val="20"/>
                <w:szCs w:val="20"/>
              </w:rPr>
              <w:t>号修改）第五十三条：违反本实施细则第三十二条的规定，旅行社为接待旅游者选择的交通、住宿、餐饮、景区等企业，不具有合法经营资格或者接待服务能力的，由县级以上旅游行政管理部门责令改正，没收违法所得，处违法所得</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倍以下但最高不超过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万元的罚款，没有违法所得的，处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w:t>
            </w:r>
          </w:p>
        </w:tc>
        <w:tc>
          <w:tcPr>
            <w:tcW w:w="2507"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w:t>
            </w:r>
            <w:r>
              <w:rPr>
                <w:rFonts w:ascii="方正书宋_GBK" w:eastAsia="方正书宋_GBK" w:hAnsi="方正书宋_GBK" w:cs="方正书宋_GBK" w:hint="eastAsia"/>
                <w:kern w:val="0"/>
                <w:sz w:val="20"/>
                <w:szCs w:val="20"/>
              </w:rPr>
              <w:t>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w:t>
            </w:r>
            <w:r>
              <w:rPr>
                <w:rFonts w:ascii="方正书宋_GBK" w:eastAsia="方正书宋_GBK" w:hAnsi="方正书宋_GBK" w:cs="方正书宋_GBK" w:hint="eastAsia"/>
                <w:kern w:val="0"/>
                <w:sz w:val="20"/>
                <w:szCs w:val="20"/>
              </w:rPr>
              <w:lastRenderedPageBreak/>
              <w:t>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w:t>
            </w:r>
            <w:r>
              <w:rPr>
                <w:rFonts w:ascii="方正书宋_GBK" w:eastAsia="方正书宋_GBK" w:hAnsi="方正书宋_GBK" w:cs="方正书宋_GBK" w:hint="eastAsia"/>
                <w:kern w:val="0"/>
                <w:sz w:val="20"/>
                <w:szCs w:val="20"/>
              </w:rPr>
              <w:t>据和内容、申请行政复议或提起行政诉讼的途径和期限等内容。</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w:t>
            </w:r>
            <w:r>
              <w:rPr>
                <w:rFonts w:ascii="方正书宋_GBK" w:eastAsia="方正书宋_GBK" w:hAnsi="方正书宋_GBK" w:cs="方正书宋_GBK" w:hint="eastAsia"/>
                <w:kern w:val="0"/>
                <w:sz w:val="20"/>
                <w:szCs w:val="20"/>
              </w:rPr>
              <w:t>104</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一）对该行为可能作出行政处罚的；（二）属于本部门管辖的；（三）违法行为未过追责时效的。立案应当经案件承办机构或者旅游主管部门负责人批准。案件情况复杂的，经承办机构负责人批准，立案时间可以延长至</w:t>
            </w:r>
            <w:r>
              <w:rPr>
                <w:rFonts w:ascii="方正书宋_GBK" w:eastAsia="方正书宋_GBK" w:hAnsi="方正书宋_GBK" w:cs="方正书宋_GBK" w:hint="eastAsia"/>
                <w:kern w:val="0"/>
                <w:sz w:val="20"/>
                <w:szCs w:val="20"/>
              </w:rPr>
              <w:t>14</w:t>
            </w:r>
            <w:r>
              <w:rPr>
                <w:rFonts w:ascii="方正书宋_GBK" w:eastAsia="方正书宋_GBK" w:hAnsi="方正书宋_GBK" w:cs="方正书宋_GBK" w:hint="eastAsia"/>
                <w:kern w:val="0"/>
                <w:sz w:val="20"/>
                <w:szCs w:val="20"/>
              </w:rPr>
              <w:t>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w:t>
            </w:r>
            <w:r>
              <w:rPr>
                <w:rFonts w:ascii="方正书宋_GBK" w:eastAsia="方正书宋_GBK" w:hAnsi="方正书宋_GBK" w:cs="方正书宋_GBK" w:hint="eastAsia"/>
                <w:kern w:val="0"/>
                <w:sz w:val="20"/>
                <w:szCs w:val="20"/>
              </w:rPr>
              <w:t>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自行回避，当事人及其代理人也有权申请其回避：（一）</w:t>
            </w:r>
            <w:r>
              <w:rPr>
                <w:rFonts w:ascii="方正书宋_GBK" w:eastAsia="方正书宋_GBK" w:hAnsi="方正书宋_GBK" w:cs="方正书宋_GBK" w:hint="eastAsia"/>
                <w:kern w:val="0"/>
                <w:sz w:val="20"/>
                <w:szCs w:val="20"/>
              </w:rPr>
              <w:lastRenderedPageBreak/>
              <w:t>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w:t>
            </w:r>
            <w:r>
              <w:rPr>
                <w:rFonts w:ascii="方正书宋_GBK" w:eastAsia="方正书宋_GBK" w:hAnsi="方正书宋_GBK" w:cs="方正书宋_GBK" w:hint="eastAsia"/>
                <w:kern w:val="0"/>
                <w:sz w:val="20"/>
                <w:szCs w:val="20"/>
              </w:rPr>
              <w:t>正当理由确实无法协助的，应当及时函告。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w:t>
            </w:r>
            <w:r>
              <w:rPr>
                <w:rFonts w:ascii="方正书宋_GBK" w:eastAsia="方正书宋_GBK" w:hAnsi="方正书宋_GBK" w:cs="方正书宋_GBK" w:hint="eastAsia"/>
                <w:kern w:val="0"/>
                <w:sz w:val="20"/>
                <w:szCs w:val="20"/>
              </w:rPr>
              <w:t>法行为的性质、情节、危害后果、主观过错等因素，以及选择的处罚种类、幅度等情况，向当事人作出说明。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w:t>
            </w:r>
            <w:r>
              <w:rPr>
                <w:rFonts w:ascii="方正书宋_GBK" w:eastAsia="方正书宋_GBK" w:hAnsi="方正书宋_GBK" w:cs="方正书宋_GBK" w:hint="eastAsia"/>
                <w:kern w:val="0"/>
                <w:sz w:val="20"/>
                <w:szCs w:val="20"/>
              </w:rPr>
              <w:t>政诉讼的途径和期限；（七）作出行政处罚决定的旅游主管部门名称和作出决定的日期，并加盖部门印章。第五十二条：旅游行政处罚案件应当自立案之日起的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号）第五十三条：旅游行政处罚文书应当送达当事人，并符合下列要求：（一）有送达回证并直接送交受送达人，由受送达人在送</w:t>
            </w:r>
            <w:r>
              <w:rPr>
                <w:rFonts w:ascii="方正书宋_GBK" w:eastAsia="方正书宋_GBK" w:hAnsi="方正书宋_GBK" w:cs="方正书宋_GBK" w:hint="eastAsia"/>
                <w:kern w:val="0"/>
                <w:sz w:val="20"/>
                <w:szCs w:val="20"/>
              </w:rPr>
              <w:t>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w:t>
            </w:r>
            <w:r>
              <w:rPr>
                <w:rFonts w:ascii="方正书宋_GBK" w:eastAsia="方正书宋_GBK" w:hAnsi="方正书宋_GBK" w:cs="方正书宋_GBK" w:hint="eastAsia"/>
                <w:kern w:val="0"/>
                <w:sz w:val="20"/>
                <w:szCs w:val="20"/>
              </w:rPr>
              <w:t>收发室等负责收件的人签收或者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w:t>
            </w:r>
            <w:r>
              <w:rPr>
                <w:rFonts w:ascii="方正书宋_GBK" w:eastAsia="方正书宋_GBK" w:hAnsi="方正书宋_GBK" w:cs="方正书宋_GBK" w:hint="eastAsia"/>
                <w:kern w:val="0"/>
                <w:sz w:val="20"/>
                <w:szCs w:val="20"/>
              </w:rPr>
              <w:lastRenderedPageBreak/>
              <w:t>人下落不明，或者以前款规定的方式无法送达的，可以在受送达人原住所地张贴公告，或者通过报刊、旅游部门网站</w:t>
            </w:r>
            <w:r>
              <w:rPr>
                <w:rFonts w:ascii="方正书宋_GBK" w:eastAsia="方正书宋_GBK" w:hAnsi="方正书宋_GBK" w:cs="方正书宋_GBK" w:hint="eastAsia"/>
                <w:kern w:val="0"/>
                <w:sz w:val="20"/>
                <w:szCs w:val="20"/>
              </w:rPr>
              <w:t>公告送达，执法人员应当在送达文书上注明原因和经过。自公告发布之日起经过</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日，即视为送达。第五十四条：旅游行政处罚决定书应当在宣告后当场交付当事人；当事人不在场的，旅游主管部门应当按照本办法第五十三条的规定，在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日内，向指定的银行缴纳罚款。申请行政复议或者提起行</w:t>
            </w:r>
            <w:r>
              <w:rPr>
                <w:rFonts w:ascii="方正书宋_GBK" w:eastAsia="方正书宋_GBK" w:hAnsi="方正书宋_GBK" w:cs="方正书宋_GBK" w:hint="eastAsia"/>
                <w:kern w:val="0"/>
                <w:sz w:val="20"/>
                <w:szCs w:val="20"/>
              </w:rPr>
              <w:t>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w:t>
            </w:r>
            <w:r>
              <w:rPr>
                <w:rFonts w:ascii="方正书宋_GBK" w:eastAsia="方正书宋_GBK" w:hAnsi="方正书宋_GBK" w:cs="方正书宋_GBK" w:hint="eastAsia"/>
                <w:kern w:val="0"/>
                <w:sz w:val="20"/>
                <w:szCs w:val="20"/>
              </w:rPr>
              <w:t>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日后当事人仍未履行义务的，可以申请强制执行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w:t>
            </w:r>
            <w:r>
              <w:rPr>
                <w:rFonts w:ascii="方正书宋_GBK" w:eastAsia="方正书宋_GBK" w:hAnsi="方正书宋_GBK" w:cs="方正书宋_GBK" w:hint="eastAsia"/>
                <w:kern w:val="0"/>
                <w:sz w:val="20"/>
                <w:szCs w:val="20"/>
              </w:rPr>
              <w:t>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w:t>
            </w:r>
            <w:r>
              <w:rPr>
                <w:rFonts w:ascii="方正书宋_GBK" w:eastAsia="方正书宋_GBK" w:hAnsi="方正书宋_GBK" w:cs="方正书宋_GBK" w:hint="eastAsia"/>
                <w:kern w:val="0"/>
                <w:sz w:val="20"/>
                <w:szCs w:val="20"/>
              </w:rPr>
              <w:t>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w:t>
            </w:r>
            <w:r>
              <w:rPr>
                <w:rFonts w:ascii="方正书宋_GBK" w:eastAsia="方正书宋_GBK" w:hAnsi="方正书宋_GBK" w:cs="方正书宋_GBK" w:hint="eastAsia"/>
                <w:kern w:val="0"/>
                <w:sz w:val="20"/>
                <w:szCs w:val="20"/>
              </w:rPr>
              <w:lastRenderedPageBreak/>
              <w:t>（县纪委监委派驻县委宣传部纪检监察组）；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w:t>
            </w:r>
            <w:r>
              <w:rPr>
                <w:rFonts w:ascii="方正书宋_GBK" w:eastAsia="方正书宋_GBK" w:hAnsi="方正书宋_GBK" w:cs="方正书宋_GBK" w:hint="eastAsia"/>
                <w:kern w:val="0"/>
                <w:sz w:val="20"/>
                <w:szCs w:val="20"/>
              </w:rPr>
              <w:t>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w:t>
            </w:r>
            <w:r>
              <w:rPr>
                <w:rFonts w:ascii="方正书宋_GBK" w:eastAsia="方正书宋_GBK" w:hAnsi="方正书宋_GBK" w:cs="方正书宋_GBK" w:hint="eastAsia"/>
                <w:kern w:val="0"/>
                <w:sz w:val="20"/>
                <w:szCs w:val="20"/>
              </w:rPr>
              <w:t>）对违法行为应当处罚不处罚或者乱处罚；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w:t>
            </w:r>
            <w:r>
              <w:rPr>
                <w:rFonts w:ascii="方正书宋_GBK" w:eastAsia="方正书宋_GBK" w:hAnsi="方正书宋_GBK" w:cs="方正书宋_GBK" w:hint="eastAsia"/>
                <w:kern w:val="0"/>
                <w:sz w:val="20"/>
                <w:szCs w:val="20"/>
              </w:rPr>
              <w:t>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w:t>
            </w:r>
            <w:r>
              <w:rPr>
                <w:rFonts w:ascii="方正书宋_GBK" w:eastAsia="方正书宋_GBK" w:hAnsi="方正书宋_GBK" w:cs="方正书宋_GBK" w:hint="eastAsia"/>
                <w:kern w:val="0"/>
                <w:sz w:val="20"/>
                <w:szCs w:val="20"/>
              </w:rPr>
              <w:lastRenderedPageBreak/>
              <w:t>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82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对旅行社侵犯旅游者知情权的处罚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【部门规章】《旅行社条例实施细则》（</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42</w:t>
            </w:r>
            <w:r>
              <w:rPr>
                <w:rFonts w:ascii="方正书宋_GBK" w:eastAsia="方正书宋_GBK" w:hAnsi="方正书宋_GBK" w:cs="方正书宋_GBK" w:hint="eastAsia"/>
                <w:kern w:val="0"/>
                <w:sz w:val="20"/>
                <w:szCs w:val="20"/>
              </w:rPr>
              <w:t>号修改）第五十六条：违反本实施细则第三十五条第二款的规定，旅行社未经旅游者的同意，将旅游者转交给其他旅行社组织、接待的，由县级以上旅游行政管理部门依照《条例》第五十五条的规定处罚。</w:t>
            </w:r>
          </w:p>
        </w:tc>
        <w:tc>
          <w:tcPr>
            <w:tcW w:w="2507"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w:t>
            </w:r>
            <w:r>
              <w:rPr>
                <w:rFonts w:ascii="方正书宋_GBK" w:eastAsia="方正书宋_GBK" w:hAnsi="方正书宋_GBK" w:cs="方正书宋_GBK" w:hint="eastAsia"/>
                <w:kern w:val="0"/>
                <w:sz w:val="20"/>
                <w:szCs w:val="20"/>
              </w:rPr>
              <w:t>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w:t>
            </w:r>
            <w:r>
              <w:rPr>
                <w:rFonts w:ascii="方正书宋_GBK" w:eastAsia="方正书宋_GBK" w:hAnsi="方正书宋_GBK" w:cs="方正书宋_GBK" w:hint="eastAsia"/>
                <w:kern w:val="0"/>
                <w:sz w:val="20"/>
                <w:szCs w:val="20"/>
              </w:rPr>
              <w:lastRenderedPageBreak/>
              <w:t>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w:t>
            </w:r>
            <w:r>
              <w:rPr>
                <w:rFonts w:ascii="方正书宋_GBK" w:eastAsia="方正书宋_GBK" w:hAnsi="方正书宋_GBK" w:cs="方正书宋_GBK" w:hint="eastAsia"/>
                <w:kern w:val="0"/>
                <w:sz w:val="20"/>
                <w:szCs w:val="20"/>
              </w:rPr>
              <w:t>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w:t>
            </w:r>
            <w:r>
              <w:rPr>
                <w:rFonts w:ascii="方正书宋_GBK" w:eastAsia="方正书宋_GBK" w:hAnsi="方正书宋_GBK" w:cs="方正书宋_GBK" w:hint="eastAsia"/>
                <w:kern w:val="0"/>
                <w:sz w:val="20"/>
                <w:szCs w:val="20"/>
              </w:rPr>
              <w:t>105</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一）对该行为可能作出行政处罚的；（二）属于本部门管辖的；（三）违法行为未过追责时效的。立案应当经案件承办机构或者旅游主管部门负责人批准。案件情况复杂的，经承办机构负责人批准，立案时间可以延长至</w:t>
            </w:r>
            <w:r>
              <w:rPr>
                <w:rFonts w:ascii="方正书宋_GBK" w:eastAsia="方正书宋_GBK" w:hAnsi="方正书宋_GBK" w:cs="方正书宋_GBK" w:hint="eastAsia"/>
                <w:kern w:val="0"/>
                <w:sz w:val="20"/>
                <w:szCs w:val="20"/>
              </w:rPr>
              <w:t>14</w:t>
            </w:r>
            <w:r>
              <w:rPr>
                <w:rFonts w:ascii="方正书宋_GBK" w:eastAsia="方正书宋_GBK" w:hAnsi="方正书宋_GBK" w:cs="方正书宋_GBK" w:hint="eastAsia"/>
                <w:kern w:val="0"/>
                <w:sz w:val="20"/>
                <w:szCs w:val="20"/>
              </w:rPr>
              <w:t>个工作日内。第二十二条：旅游主管部门对不符合立案条件的，不予立案；立案后发</w:t>
            </w:r>
            <w:r>
              <w:rPr>
                <w:rFonts w:ascii="方正书宋_GBK" w:eastAsia="方正书宋_GBK" w:hAnsi="方正书宋_GBK" w:cs="方正书宋_GBK" w:hint="eastAsia"/>
                <w:kern w:val="0"/>
                <w:sz w:val="20"/>
                <w:szCs w:val="20"/>
              </w:rPr>
              <w:t>现不符合立案条件的，应当撤销立案。对实名投诉、举报不予立案或者撤销立案的，应当告知投诉人、举报人，并说明理由。第二十三条：在现场检查中发现旅游违法行为</w:t>
            </w:r>
            <w:r>
              <w:rPr>
                <w:rFonts w:ascii="方正书宋_GBK" w:eastAsia="方正书宋_GBK" w:hAnsi="方正书宋_GBK" w:cs="方正书宋_GBK" w:hint="eastAsia"/>
                <w:kern w:val="0"/>
                <w:sz w:val="20"/>
                <w:szCs w:val="20"/>
              </w:rPr>
              <w:lastRenderedPageBreak/>
              <w:t>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自行回避，当事人及其代理人也有权申请其回避：（一）是本案当事人或者其近</w:t>
            </w:r>
            <w:r>
              <w:rPr>
                <w:rFonts w:ascii="方正书宋_GBK" w:eastAsia="方正书宋_GBK" w:hAnsi="方正书宋_GBK" w:cs="方正书宋_GBK" w:hint="eastAsia"/>
                <w:kern w:val="0"/>
                <w:sz w:val="20"/>
                <w:szCs w:val="20"/>
              </w:rPr>
              <w:t>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主观过错等因素，以及选择的处罚种类、幅度等情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号）第五十一条：决定给予行政处罚的，应当制作行政处罚决定书。旅游行政处罚决定书应当载明下列内容：（一）当事人的姓名或者名称、证照号码、地址、联系方式等基本情况；</w:t>
            </w:r>
            <w:r>
              <w:rPr>
                <w:rFonts w:ascii="方正书宋_GBK" w:eastAsia="方正书宋_GBK" w:hAnsi="方正书宋_GBK" w:cs="方正书宋_GBK" w:hint="eastAsia"/>
                <w:kern w:val="0"/>
                <w:sz w:val="20"/>
                <w:szCs w:val="20"/>
              </w:rPr>
              <w:t>（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门印章。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w:t>
            </w:r>
            <w:r>
              <w:rPr>
                <w:rFonts w:ascii="方正书宋_GBK" w:eastAsia="方正书宋_GBK" w:hAnsi="方正书宋_GBK" w:cs="方正书宋_GBK" w:hint="eastAsia"/>
                <w:kern w:val="0"/>
                <w:sz w:val="20"/>
                <w:szCs w:val="20"/>
              </w:rPr>
              <w:t>《旅游行政处罚办法》（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三条：旅游行政处罚文书应当送达当事人，并符合下列要求：（一）有送达回证并直接送交受送达人，由受送达人在送达回证上载明收到的日期，并签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w:t>
            </w:r>
            <w:r>
              <w:rPr>
                <w:rFonts w:ascii="方正书宋_GBK" w:eastAsia="方正书宋_GBK" w:hAnsi="方正书宋_GBK" w:cs="方正书宋_GBK" w:hint="eastAsia"/>
                <w:kern w:val="0"/>
                <w:sz w:val="20"/>
                <w:szCs w:val="20"/>
              </w:rPr>
              <w:t>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w:t>
            </w:r>
            <w:r>
              <w:rPr>
                <w:rFonts w:ascii="方正书宋_GBK" w:eastAsia="方正书宋_GBK" w:hAnsi="方正书宋_GBK" w:cs="方正书宋_GBK" w:hint="eastAsia"/>
                <w:kern w:val="0"/>
                <w:sz w:val="20"/>
                <w:szCs w:val="20"/>
              </w:rPr>
              <w:lastRenderedPageBreak/>
              <w:t>（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w:t>
            </w:r>
            <w:r>
              <w:rPr>
                <w:rFonts w:ascii="方正书宋_GBK" w:eastAsia="方正书宋_GBK" w:hAnsi="方正书宋_GBK" w:cs="方正书宋_GBK" w:hint="eastAsia"/>
                <w:kern w:val="0"/>
                <w:sz w:val="20"/>
                <w:szCs w:val="20"/>
              </w:rPr>
              <w:t>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日，即视为送达。第五十四条：旅游行政处罚决定书应当在宣告后当场交付当事人；当事人不在场的，旅游主管部门应当按照本办法第五十三条的规定，在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w:t>
            </w:r>
            <w:r>
              <w:rPr>
                <w:rFonts w:ascii="方正书宋_GBK" w:eastAsia="方正书宋_GBK" w:hAnsi="方正书宋_GBK" w:cs="方正书宋_GBK" w:hint="eastAsia"/>
                <w:kern w:val="0"/>
                <w:sz w:val="20"/>
                <w:szCs w:val="20"/>
              </w:rPr>
              <w:t>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申请行政复议或者提起行政诉讼的，不停止行政处罚决定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w:t>
            </w:r>
            <w:r>
              <w:rPr>
                <w:rFonts w:ascii="方正书宋_GBK" w:eastAsia="方正书宋_GBK" w:hAnsi="方正书宋_GBK" w:cs="方正书宋_GBK" w:hint="eastAsia"/>
                <w:kern w:val="0"/>
                <w:sz w:val="20"/>
                <w:szCs w:val="20"/>
              </w:rPr>
              <w:t>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w:t>
            </w:r>
            <w:r>
              <w:rPr>
                <w:rFonts w:ascii="方正书宋_GBK" w:eastAsia="方正书宋_GBK" w:hAnsi="方正书宋_GBK" w:cs="方正书宋_GBK" w:hint="eastAsia"/>
                <w:kern w:val="0"/>
                <w:sz w:val="20"/>
                <w:szCs w:val="20"/>
              </w:rPr>
              <w:t>记录、复核。当事人提出的事实、理由或者证据成立的，应当采纳。催告书送达</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日后当事人仍未履行义务的，可以申请强制执行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w:t>
            </w:r>
            <w:r>
              <w:rPr>
                <w:rFonts w:ascii="方正书宋_GBK" w:eastAsia="方正书宋_GBK" w:hAnsi="方正书宋_GBK" w:cs="方正书宋_GBK" w:hint="eastAsia"/>
                <w:kern w:val="0"/>
                <w:sz w:val="20"/>
                <w:szCs w:val="20"/>
              </w:rPr>
              <w:t>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w:t>
            </w:r>
            <w:r>
              <w:rPr>
                <w:rFonts w:ascii="方正书宋_GBK" w:eastAsia="方正书宋_GBK" w:hAnsi="方正书宋_GBK" w:cs="方正书宋_GBK" w:hint="eastAsia"/>
                <w:kern w:val="0"/>
                <w:sz w:val="20"/>
                <w:szCs w:val="20"/>
              </w:rPr>
              <w:t>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w:t>
            </w:r>
            <w:r>
              <w:rPr>
                <w:rFonts w:ascii="方正书宋_GBK" w:eastAsia="方正书宋_GBK" w:hAnsi="方正书宋_GBK" w:cs="方正书宋_GBK" w:hint="eastAsia"/>
                <w:kern w:val="0"/>
                <w:sz w:val="20"/>
                <w:szCs w:val="20"/>
              </w:rPr>
              <w:t>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一）不具</w:t>
            </w:r>
            <w:r>
              <w:rPr>
                <w:rFonts w:ascii="方正书宋_GBK" w:eastAsia="方正书宋_GBK" w:hAnsi="方正书宋_GBK" w:cs="方正书宋_GBK" w:hint="eastAsia"/>
                <w:kern w:val="0"/>
                <w:sz w:val="20"/>
                <w:szCs w:val="20"/>
              </w:rPr>
              <w:lastRenderedPageBreak/>
              <w:t>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w:t>
            </w:r>
            <w:r>
              <w:rPr>
                <w:rFonts w:ascii="方正书宋_GBK" w:eastAsia="方正书宋_GBK" w:hAnsi="方正书宋_GBK" w:cs="方正书宋_GBK" w:hint="eastAsia"/>
                <w:kern w:val="0"/>
                <w:sz w:val="20"/>
                <w:szCs w:val="20"/>
              </w:rPr>
              <w:t>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w:t>
            </w:r>
            <w:r>
              <w:rPr>
                <w:rFonts w:ascii="方正书宋_GBK" w:eastAsia="方正书宋_GBK" w:hAnsi="方正书宋_GBK" w:cs="方正书宋_GBK" w:hint="eastAsia"/>
                <w:kern w:val="0"/>
                <w:sz w:val="20"/>
                <w:szCs w:val="20"/>
              </w:rPr>
              <w:lastRenderedPageBreak/>
              <w:t>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83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对未经批准，经营边境旅游业务或任意扩大边境旅游范围的处罚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二十九条：旅行社可以经营下列业务：（一）境内旅游；（二）出境旅游；（三）边境旅游；（四）入境旅游；（五）其他旅游业务。旅行社经营前款第二项和第三项业务，应当取得相应的业务经营许可，具体条件由国务院规定。第九十五条：……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千</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万元以下罚款。</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【规范性文件】《国务院对〈边境旅游暂行管理办法〉的批复》（国函〔</w:t>
            </w:r>
            <w:r>
              <w:rPr>
                <w:rFonts w:ascii="方正书宋_GBK" w:eastAsia="方正书宋_GBK" w:hAnsi="方正书宋_GBK" w:cs="方正书宋_GBK" w:hint="eastAsia"/>
                <w:kern w:val="0"/>
                <w:sz w:val="20"/>
                <w:szCs w:val="20"/>
              </w:rPr>
              <w:t>1996</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号）第十三条：未经批准，任何单位和个人不得经营边境旅游业务或任意扩大边境旅游范围。对违反本办法开展边境旅游业务的单位或个人，各级旅游行政主管部门应会同有关部门给予罚款、追究有关负责人责任、勒令停业整顿、终止其边境旅游业务等处罚。</w:t>
            </w:r>
          </w:p>
        </w:tc>
        <w:tc>
          <w:tcPr>
            <w:tcW w:w="2507"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w:t>
            </w:r>
            <w:r>
              <w:rPr>
                <w:rFonts w:ascii="方正书宋_GBK" w:eastAsia="方正书宋_GBK" w:hAnsi="方正书宋_GBK" w:cs="方正书宋_GBK" w:hint="eastAsia"/>
                <w:kern w:val="0"/>
                <w:sz w:val="20"/>
                <w:szCs w:val="20"/>
              </w:rPr>
              <w:t>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：根据案件审查情况决定是否予以行政处罚。依法给予行政处罚的，应当制作行政处罚决定书，载明违法事实和依据、处罚依据和内容、申请行政复议或提起行政诉讼的途径和期限等内容。</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w:t>
            </w:r>
            <w:r>
              <w:rPr>
                <w:rFonts w:ascii="方正书宋_GBK" w:eastAsia="方正书宋_GBK" w:hAnsi="方正书宋_GBK" w:cs="方正书宋_GBK" w:hint="eastAsia"/>
                <w:kern w:val="0"/>
                <w:sz w:val="20"/>
                <w:szCs w:val="20"/>
              </w:rPr>
              <w:t>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w:t>
            </w:r>
            <w:r>
              <w:rPr>
                <w:rFonts w:ascii="方正书宋_GBK" w:eastAsia="方正书宋_GBK" w:hAnsi="方正书宋_GBK" w:cs="方正书宋_GBK" w:hint="eastAsia"/>
                <w:kern w:val="0"/>
                <w:sz w:val="20"/>
                <w:szCs w:val="20"/>
              </w:rPr>
              <w:lastRenderedPageBreak/>
              <w:t>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w:t>
            </w:r>
            <w:r>
              <w:rPr>
                <w:rFonts w:ascii="方正书宋_GBK" w:eastAsia="方正书宋_GBK" w:hAnsi="方正书宋_GBK" w:cs="方正书宋_GBK" w:hint="eastAsia"/>
                <w:kern w:val="0"/>
                <w:sz w:val="20"/>
                <w:szCs w:val="20"/>
              </w:rPr>
              <w:t>107</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个工作日内立案：（一）对该行</w:t>
            </w:r>
            <w:r>
              <w:rPr>
                <w:rFonts w:ascii="方正书宋_GBK" w:eastAsia="方正书宋_GBK" w:hAnsi="方正书宋_GBK" w:cs="方正书宋_GBK" w:hint="eastAsia"/>
                <w:kern w:val="0"/>
                <w:sz w:val="20"/>
                <w:szCs w:val="20"/>
              </w:rPr>
              <w:t>为可能作出行政处罚的；（二）属于本部门管辖的；（三）违法行为未过追责时效的。立案应当经案件承办机构或者旅游主管部门负责人批准。案件情况复杂的，经承办机构负责人批准，立案时间可以延长至</w:t>
            </w:r>
            <w:r>
              <w:rPr>
                <w:rFonts w:ascii="方正书宋_GBK" w:eastAsia="方正书宋_GBK" w:hAnsi="方正书宋_GBK" w:cs="方正书宋_GBK" w:hint="eastAsia"/>
                <w:kern w:val="0"/>
                <w:sz w:val="20"/>
                <w:szCs w:val="20"/>
              </w:rPr>
              <w:t>14</w:t>
            </w:r>
            <w:r>
              <w:rPr>
                <w:rFonts w:ascii="方正书宋_GBK" w:eastAsia="方正书宋_GBK" w:hAnsi="方正书宋_GBK" w:cs="方正书宋_GBK" w:hint="eastAsia"/>
                <w:kern w:val="0"/>
                <w:sz w:val="20"/>
                <w:szCs w:val="20"/>
              </w:rPr>
              <w:t>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w:t>
            </w:r>
            <w:r>
              <w:rPr>
                <w:rFonts w:ascii="方正书宋_GBK" w:eastAsia="方正书宋_GBK" w:hAnsi="方正书宋_GBK" w:cs="方正书宋_GBK" w:hint="eastAsia"/>
                <w:kern w:val="0"/>
                <w:sz w:val="20"/>
                <w:szCs w:val="20"/>
              </w:rPr>
              <w:t>及时函告。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处罚决定前，应当以书面形式告知当事人作出行政处罚决定的事实、理由、依据和当事人依法享有的陈述、申辩权利。旅游主管部门可以就违法行为的性质、情节、危害后果</w:t>
            </w:r>
            <w:r>
              <w:rPr>
                <w:rFonts w:ascii="方正书宋_GBK" w:eastAsia="方正书宋_GBK" w:hAnsi="方正书宋_GBK" w:cs="方正书宋_GBK" w:hint="eastAsia"/>
                <w:kern w:val="0"/>
                <w:sz w:val="20"/>
                <w:szCs w:val="20"/>
              </w:rPr>
              <w:t>、主观过错等因素，以及选择的处罚种类、幅度等情况，向当事人作出说明。</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w:t>
            </w:r>
            <w:r>
              <w:rPr>
                <w:rFonts w:ascii="方正书宋_GBK" w:eastAsia="方正书宋_GBK" w:hAnsi="方正书宋_GBK" w:cs="方正书宋_GBK" w:hint="eastAsia"/>
                <w:kern w:val="0"/>
                <w:sz w:val="20"/>
                <w:szCs w:val="20"/>
              </w:rPr>
              <w:t>出行政处罚决定的旅游主管部门名称和作出决定的日期，并加盖部门印章。第五十二条：旅游行政处罚案件应当自立案之日起的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w:t>
            </w:r>
            <w:r>
              <w:rPr>
                <w:rFonts w:ascii="方正书宋_GBK" w:eastAsia="方正书宋_GBK" w:hAnsi="方正书宋_GBK" w:cs="方正书宋_GBK" w:hint="eastAsia"/>
                <w:kern w:val="0"/>
                <w:sz w:val="20"/>
                <w:szCs w:val="20"/>
              </w:rPr>
              <w:lastRenderedPageBreak/>
              <w:t>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号）第五十三条：旅游行政处罚文书应当送达当事人，并符合下列要求：（一）有送达回证并直接送交受送达人，由受送达人在送达回证上载明收到的日期，并签</w:t>
            </w:r>
            <w:r>
              <w:rPr>
                <w:rFonts w:ascii="方正书宋_GBK" w:eastAsia="方正书宋_GBK" w:hAnsi="方正书宋_GBK" w:cs="方正书宋_GBK" w:hint="eastAsia"/>
                <w:kern w:val="0"/>
                <w:sz w:val="20"/>
                <w:szCs w:val="20"/>
              </w:rPr>
              <w:t>名或者盖章；（二）受送达人是个人的，本人不在交他的同住成年家属签收，并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w:t>
            </w:r>
            <w:r>
              <w:rPr>
                <w:rFonts w:ascii="方正书宋_GBK" w:eastAsia="方正书宋_GBK" w:hAnsi="方正书宋_GBK" w:cs="方正书宋_GBK" w:hint="eastAsia"/>
                <w:kern w:val="0"/>
                <w:sz w:val="20"/>
                <w:szCs w:val="20"/>
              </w:rPr>
              <w:t>盖章，拒绝签收或者盖章的，适用第（三）项留置送达的规定；（五）经受送达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w:t>
            </w:r>
            <w:r>
              <w:rPr>
                <w:rFonts w:ascii="方正书宋_GBK" w:eastAsia="方正书宋_GBK" w:hAnsi="方正书宋_GBK" w:cs="方正书宋_GBK" w:hint="eastAsia"/>
                <w:kern w:val="0"/>
                <w:sz w:val="20"/>
                <w:szCs w:val="20"/>
              </w:rPr>
              <w:t>文书上注明原因和经过。自公告发布之日起经过</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日，即视为送达。第五十四条：旅游行政处罚决定书应当在宣告后当场交付当事人；当事人不在场的，旅游主管部门应当按照本办法第五十三条的规定，在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日内，向指定的银行缴纳罚款。申请行政复议或者提起行政诉讼的，不停止行政处罚决定</w:t>
            </w:r>
            <w:r>
              <w:rPr>
                <w:rFonts w:ascii="方正书宋_GBK" w:eastAsia="方正书宋_GBK" w:hAnsi="方正书宋_GBK" w:cs="方正书宋_GBK" w:hint="eastAsia"/>
                <w:kern w:val="0"/>
                <w:sz w:val="20"/>
                <w:szCs w:val="20"/>
              </w:rPr>
              <w:t>的执行，但有下列情形的除外：（一）处罚机关认为需要停止执行的；（二）行政复议机关认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w:t>
            </w:r>
            <w:r>
              <w:rPr>
                <w:rFonts w:ascii="方正书宋_GBK" w:eastAsia="方正书宋_GBK" w:hAnsi="方正书宋_GBK" w:cs="方正书宋_GBK" w:hint="eastAsia"/>
                <w:kern w:val="0"/>
                <w:sz w:val="20"/>
                <w:szCs w:val="20"/>
              </w:rPr>
              <w:t>强制执行。第六十三条：旅游主管部门申请人民法院强制执行前，应当催告当事人履行义务，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w:t>
            </w:r>
            <w:r>
              <w:rPr>
                <w:rFonts w:ascii="方正书宋_GBK" w:eastAsia="方正书宋_GBK" w:hAnsi="方正书宋_GBK" w:cs="方正书宋_GBK" w:hint="eastAsia"/>
                <w:kern w:val="0"/>
                <w:sz w:val="20"/>
                <w:szCs w:val="20"/>
              </w:rPr>
              <w:lastRenderedPageBreak/>
              <w:t>记录、复核。当事人提出的事实、理由或者证据成立的，应当采纳。催告书送达</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日后当事人仍未履行义务的，可以申请强制执行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w:t>
            </w:r>
            <w:r>
              <w:rPr>
                <w:rFonts w:ascii="方正书宋_GBK" w:eastAsia="方正书宋_GBK" w:hAnsi="方正书宋_GBK" w:cs="方正书宋_GBK" w:hint="eastAsia"/>
                <w:kern w:val="0"/>
                <w:sz w:val="20"/>
                <w:szCs w:val="20"/>
              </w:rPr>
              <w:t>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w:t>
            </w:r>
            <w:r>
              <w:rPr>
                <w:rFonts w:ascii="方正书宋_GBK" w:eastAsia="方正书宋_GBK" w:hAnsi="方正书宋_GBK" w:cs="方正书宋_GBK" w:hint="eastAsia"/>
                <w:kern w:val="0"/>
                <w:sz w:val="20"/>
                <w:szCs w:val="20"/>
              </w:rPr>
              <w:t>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w:t>
            </w:r>
            <w:r>
              <w:rPr>
                <w:rFonts w:ascii="方正书宋_GBK" w:eastAsia="方正书宋_GBK" w:hAnsi="方正书宋_GBK" w:cs="方正书宋_GBK" w:hint="eastAsia"/>
                <w:kern w:val="0"/>
                <w:sz w:val="20"/>
                <w:szCs w:val="20"/>
              </w:rPr>
              <w:lastRenderedPageBreak/>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w:t>
            </w:r>
            <w:r>
              <w:rPr>
                <w:rFonts w:ascii="方正书宋_GBK" w:eastAsia="方正书宋_GBK" w:hAnsi="方正书宋_GBK" w:cs="方正书宋_GBK" w:hint="eastAsia"/>
                <w:kern w:val="0"/>
                <w:sz w:val="20"/>
                <w:szCs w:val="20"/>
              </w:rPr>
              <w:t>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w:t>
            </w:r>
            <w:r>
              <w:rPr>
                <w:rFonts w:ascii="方正书宋_GBK" w:eastAsia="方正书宋_GBK" w:hAnsi="方正书宋_GBK" w:cs="方正书宋_GBK" w:hint="eastAsia"/>
                <w:kern w:val="0"/>
                <w:sz w:val="20"/>
                <w:szCs w:val="20"/>
              </w:rPr>
              <w:t>）对违法行为应当处罚不处罚或者乱处罚；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w:t>
            </w:r>
            <w:r>
              <w:rPr>
                <w:rFonts w:ascii="方正书宋_GBK" w:eastAsia="方正书宋_GBK" w:hAnsi="方正书宋_GBK" w:cs="方正书宋_GBK" w:hint="eastAsia"/>
                <w:kern w:val="0"/>
                <w:sz w:val="20"/>
                <w:szCs w:val="20"/>
              </w:rPr>
              <w:t>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84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对旅行社违反保险合同的强制性规定的处罚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【部门规章】《旅行社责任保险管理办法》（</w:t>
            </w:r>
            <w:r>
              <w:rPr>
                <w:rFonts w:ascii="方正书宋_GBK" w:eastAsia="方正书宋_GBK" w:hAnsi="方正书宋_GBK" w:cs="方正书宋_GBK" w:hint="eastAsia"/>
                <w:kern w:val="0"/>
                <w:sz w:val="20"/>
                <w:szCs w:val="20"/>
              </w:rPr>
              <w:t>2010</w:t>
            </w:r>
            <w:r>
              <w:rPr>
                <w:rFonts w:ascii="方正书宋_GBK" w:eastAsia="方正书宋_GBK" w:hAnsi="方正书宋_GBK" w:cs="方正书宋_GBK" w:hint="eastAsia"/>
                <w:kern w:val="0"/>
                <w:sz w:val="20"/>
                <w:szCs w:val="20"/>
              </w:rPr>
              <w:t>年国家旅游局、中国保险监督管理委员会令第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号）第二十八条：违反本办法第十二条、第十六条、第十九条的规定，旅行社解除保险合同但未同时订立新的保险合同，保险合同期满前未及时续保，或者人身伤亡责任限额低于</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万元人民币的，由县级以上旅游行政管理部门依照《旅行社条例》第四十九条的规定处罚。</w:t>
            </w:r>
          </w:p>
        </w:tc>
        <w:tc>
          <w:tcPr>
            <w:tcW w:w="2507"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：履行监督检查职责、接到举报、处理投诉或者接受移送、交办的案件等，发现违法行为，予以审查，决定是否立案。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w:t>
            </w:r>
            <w:r>
              <w:rPr>
                <w:rFonts w:ascii="方正书宋_GBK" w:eastAsia="方正书宋_GBK" w:hAnsi="方正书宋_GBK" w:cs="方正书宋_GBK" w:hint="eastAsia"/>
                <w:kern w:val="0"/>
                <w:sz w:val="20"/>
                <w:szCs w:val="20"/>
              </w:rPr>
              <w:t>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：作出行政处罚决定前，应制作《行政处罚告知书》送达当事人，告知违法事实及其享有的陈述、申辩、申请听证的权利。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w:t>
            </w:r>
            <w:r>
              <w:rPr>
                <w:rFonts w:ascii="方正书宋_GBK" w:eastAsia="方正书宋_GBK" w:hAnsi="方正书宋_GBK" w:cs="方正书宋_GBK" w:hint="eastAsia"/>
                <w:kern w:val="0"/>
                <w:sz w:val="20"/>
                <w:szCs w:val="20"/>
              </w:rPr>
              <w:lastRenderedPageBreak/>
              <w:t>行政处罚。依法给予行政处罚的，应当制作行政处罚决定书，载明违法事实和依据、处罚依据和内容、申请行政复议或提</w:t>
            </w:r>
            <w:r>
              <w:rPr>
                <w:rFonts w:ascii="方正书宋_GBK" w:eastAsia="方正书宋_GBK" w:hAnsi="方正书宋_GBK" w:cs="方正书宋_GBK" w:hint="eastAsia"/>
                <w:kern w:val="0"/>
                <w:sz w:val="20"/>
                <w:szCs w:val="20"/>
              </w:rPr>
              <w:t>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w:t>
            </w:r>
            <w:r>
              <w:rPr>
                <w:rFonts w:ascii="方正书宋_GBK" w:eastAsia="方正书宋_GBK" w:hAnsi="方正书宋_GBK" w:cs="方正书宋_GBK" w:hint="eastAsia"/>
                <w:kern w:val="0"/>
                <w:sz w:val="20"/>
                <w:szCs w:val="20"/>
              </w:rPr>
              <w:t>108</w:t>
            </w:r>
            <w:r>
              <w:rPr>
                <w:rFonts w:ascii="方正书宋_GBK" w:eastAsia="方正书宋_GBK" w:hAnsi="方正书宋_GBK" w:cs="方正书宋_GBK" w:hint="eastAsia"/>
                <w:kern w:val="0"/>
                <w:sz w:val="20"/>
                <w:szCs w:val="20"/>
              </w:rPr>
              <w:t>号）第二十一条：旅游主管部门在监督检查、接到举报、处理投诉或者接受移送、交办的案件，发现当事行为涉嫌违反旅游法律、法规、规章时，对符合下列条件的，应当在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个工作日内立案：（一）对该行为可能作出</w:t>
            </w:r>
            <w:r>
              <w:rPr>
                <w:rFonts w:ascii="方正书宋_GBK" w:eastAsia="方正书宋_GBK" w:hAnsi="方正书宋_GBK" w:cs="方正书宋_GBK" w:hint="eastAsia"/>
                <w:kern w:val="0"/>
                <w:sz w:val="20"/>
                <w:szCs w:val="20"/>
              </w:rPr>
              <w:t>行政处罚的；（二）属于本部门管辖的；（三）违法行为未过追责时效的。立案应当经案件承办机构或者旅游主管部门负责人批准。案件情况复杂的，经承办机构负责人批准，立案时间可以延长至</w:t>
            </w:r>
            <w:r>
              <w:rPr>
                <w:rFonts w:ascii="方正书宋_GBK" w:eastAsia="方正书宋_GBK" w:hAnsi="方正书宋_GBK" w:cs="方正书宋_GBK" w:hint="eastAsia"/>
                <w:kern w:val="0"/>
                <w:sz w:val="20"/>
                <w:szCs w:val="20"/>
              </w:rPr>
              <w:t>14</w:t>
            </w:r>
            <w:r>
              <w:rPr>
                <w:rFonts w:ascii="方正书宋_GBK" w:eastAsia="方正书宋_GBK" w:hAnsi="方正书宋_GBK" w:cs="方正书宋_GBK" w:hint="eastAsia"/>
                <w:kern w:val="0"/>
                <w:sz w:val="20"/>
                <w:szCs w:val="20"/>
              </w:rPr>
              <w:t>个工作日内。第二十二条：旅游主管部门对不符合立案条件的，不予立案；立案后发现不符合立案条件的，应当撤销立案。对实名投诉、举报不予立案或者撤销立案的，应当告知投诉人、举报人，并说明理由。第二十三条：在现场检查中发现旅游违法行为时，认为证据以后难以取得的，可以先行调查取证，并在</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日内决定是否立案和补办立案手续。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【部门规章】《旅游行</w:t>
            </w:r>
            <w:r>
              <w:rPr>
                <w:rFonts w:ascii="方正书宋_GBK" w:eastAsia="方正书宋_GBK" w:hAnsi="方正书宋_GBK" w:cs="方正书宋_GBK" w:hint="eastAsia"/>
                <w:kern w:val="0"/>
                <w:sz w:val="20"/>
                <w:szCs w:val="20"/>
              </w:rPr>
              <w:t>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二十四条：对已经立案的案件，案件承办机构应当指定两名以上的执法人员承办，及时组织调查取证。第二十五条：执法人员有下列情形之一的，应当自行回避，当事人及其代理人也有权申请其回避：（一）是本案当事人或者其近亲属的；（二）本人或者其近亲属与本案有直接利害关系的；（三）与当事人有其他关系，可能影响公正执法的。第二十六条：需要委托其他旅游主管部门协助调查取证的，应当出具书面委托调查函。受委托的旅游主管部门应当予以协助；有正当理由确实无法协助的，应当及时函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w:t>
            </w:r>
            <w:r>
              <w:rPr>
                <w:rFonts w:ascii="方正书宋_GBK" w:eastAsia="方正书宋_GBK" w:hAnsi="方正书宋_GBK" w:cs="方正书宋_GBK" w:hint="eastAsia"/>
                <w:kern w:val="0"/>
                <w:sz w:val="20"/>
                <w:szCs w:val="20"/>
              </w:rPr>
              <w:t>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号）第五十条：案件调查终结并依法告知、听证后，需要作出行政处罚的，执法人员应当填写行政处罚审批表，经案件承办机构负责人同意后，报旅游主管部门负责人批准。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号）第三十六条：旅游主管部门在作出行政</w:t>
            </w:r>
            <w:r>
              <w:rPr>
                <w:rFonts w:ascii="方正书宋_GBK" w:eastAsia="方正书宋_GBK" w:hAnsi="方正书宋_GBK" w:cs="方正书宋_GBK" w:hint="eastAsia"/>
                <w:kern w:val="0"/>
                <w:sz w:val="20"/>
                <w:szCs w:val="20"/>
              </w:rPr>
              <w:lastRenderedPageBreak/>
              <w:t>处罚决定前，应当以书面形式告知当事人作出行政处罚决定的事实、理由、依据和当事人依法享有的陈述、申辩权利。旅游主管部门可以就违法行为的性质、情节、危害后果、主观过错等因素，以及选择的处罚种类、幅度等情</w:t>
            </w:r>
            <w:r>
              <w:rPr>
                <w:rFonts w:ascii="方正书宋_GBK" w:eastAsia="方正书宋_GBK" w:hAnsi="方正书宋_GBK" w:cs="方正书宋_GBK" w:hint="eastAsia"/>
                <w:kern w:val="0"/>
                <w:sz w:val="20"/>
                <w:szCs w:val="20"/>
              </w:rPr>
              <w:t>况，向当事人作出说明。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一条：决定给予行政处罚的，应当制作行政处罚决定书。旅游行政处罚决定书应当载明下列内容：（一）当事人的姓名或者名称、证照号码、地址、联系方式等基本情况；（二）违反法律、法规或者规章的事实和证据；（三）行政处罚的种类和依据；（四）行政处罚的履行方式和期限；（五）逾期不缴纳罚款的后果；（六）不服行政处罚决定，申请行政复议或者提起行政诉讼的途径和期限；（七）作出行政处罚决定的旅游主管部门名称和作出决定的日期，并加盖部</w:t>
            </w:r>
            <w:r>
              <w:rPr>
                <w:rFonts w:ascii="方正书宋_GBK" w:eastAsia="方正书宋_GBK" w:hAnsi="方正书宋_GBK" w:cs="方正书宋_GBK" w:hint="eastAsia"/>
                <w:kern w:val="0"/>
                <w:sz w:val="20"/>
                <w:szCs w:val="20"/>
              </w:rPr>
              <w:t>门印章。第五十二条：旅游行政处罚案件应当自立案之日起的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个月内作出决定；案情复杂或者重大的，经旅游主管部门负责人批准可以延长，但不得超过</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个月。案件办理过程中组织听证、鉴定证据、送达文书，以及请示法律适用或者解释的时间，不计入期限。</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十三条：旅游行政处罚文书应当送达当事人，并符合下列要求：（一）有送达回证并直接送交受送达人，由受送达人在送达回证上载明收到的日期，并签名或者盖章；（二）受送达人是个人的，本人不在交他的同住成年家属签收，并</w:t>
            </w:r>
            <w:r>
              <w:rPr>
                <w:rFonts w:ascii="方正书宋_GBK" w:eastAsia="方正书宋_GBK" w:hAnsi="方正书宋_GBK" w:cs="方正书宋_GBK" w:hint="eastAsia"/>
                <w:kern w:val="0"/>
                <w:sz w:val="20"/>
                <w:szCs w:val="20"/>
              </w:rPr>
              <w:t>在送达回证上载明与受送达人的关系；（三）受送达人或者他的同住成年家属拒绝接收的，送达人可以邀请有关基层组织的代表或者有关人员到场，说明情况，在送达回证上载明拒收的事由和日期，由送达人、见证人签名或者盖章，把文书留置受送达人的住所或者收发部门，也可以把文书留在受送达人的住所，并采用拍照、录像等方式记录送达过程；（四）受送达人是法人或者其他组织的，应当由法人的法定代表人、其他组织的主要负责人或者该法人、组织办公室、收发室等负责收件的人签收或者盖章，拒绝签收或者盖章的，适用第（三）项留置送达的规定；（五）经受送达</w:t>
            </w:r>
            <w:r>
              <w:rPr>
                <w:rFonts w:ascii="方正书宋_GBK" w:eastAsia="方正书宋_GBK" w:hAnsi="方正书宋_GBK" w:cs="方正书宋_GBK" w:hint="eastAsia"/>
                <w:kern w:val="0"/>
                <w:sz w:val="20"/>
                <w:szCs w:val="20"/>
              </w:rPr>
              <w:t>人同意，可以采用传真、电子邮件等能够确认其收悉的方式送达行政处罚决定书以外的文书；（六）受送达人有代理人或者指定代收人的，可以送交代理人或者代收人签收并载明受当事人委托的情况；（七）直接送达确有困难的，可以用挂号信邮寄送达，也可以委托当地旅游主管部门代为送达，代收机关收到文书后，应当立即送交受送达人签收。受送达人下落不明，或者以前款规定的方式无法送达的，可以在受送达人原住所地张贴公告，或者通过报刊、旅游部门网站公告送达，执法人员应当在送达文书上注明原因和经过。自公告发布之日起经过</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日，即视为送达。第五十四</w:t>
            </w:r>
            <w:r>
              <w:rPr>
                <w:rFonts w:ascii="方正书宋_GBK" w:eastAsia="方正书宋_GBK" w:hAnsi="方正书宋_GBK" w:cs="方正书宋_GBK" w:hint="eastAsia"/>
                <w:kern w:val="0"/>
                <w:sz w:val="20"/>
                <w:szCs w:val="20"/>
              </w:rPr>
              <w:t>条：旅游行政处罚决定书应当在宣告后当场交付当事人；当事人不在场的，旅游主管部门应当按照本办法第五十三条的规定，在</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日内送达当事人，并根据需要抄送与案件有关的单位和个人。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号）第六十条：当事人应当在行政处罚决定书确定的期限内，履行处罚决定；被处以罚款的，应当自收到行政处罚决定书之日起</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日内，向指定的银行缴纳罚款。申请行政复议或者提起行政诉讼的，不停止行政处</w:t>
            </w:r>
            <w:r>
              <w:rPr>
                <w:rFonts w:ascii="方正书宋_GBK" w:eastAsia="方正书宋_GBK" w:hAnsi="方正书宋_GBK" w:cs="方正书宋_GBK" w:hint="eastAsia"/>
                <w:kern w:val="0"/>
                <w:sz w:val="20"/>
                <w:szCs w:val="20"/>
              </w:rPr>
              <w:lastRenderedPageBreak/>
              <w:t>罚决定的执行，但有下列情形的除外：（一）处罚机关认为需要停止执行的；（二）行政复议机关认</w:t>
            </w:r>
            <w:r>
              <w:rPr>
                <w:rFonts w:ascii="方正书宋_GBK" w:eastAsia="方正书宋_GBK" w:hAnsi="方正书宋_GBK" w:cs="方正书宋_GBK" w:hint="eastAsia"/>
                <w:kern w:val="0"/>
                <w:sz w:val="20"/>
                <w:szCs w:val="20"/>
              </w:rPr>
              <w:t>为需要停止执行的；（三）申请人申请停止执行，行政复议机关认为其要求合理决定停止执行，或者人民法院认为执行会造成难以弥补的损失，并且停止执行不损害社会性公共利益，裁定停止执行的；（四）法律、法规规定的其他情形。第六十一条：当事人逾期不履行处罚决定的，作出处罚决定的旅游主管部门可以采取下列措施：（一）到期不缴纳罚款的，每日按罚款数额的百分之三加处罚款，但加处罚款的数额不得超出罚款额；（二）向旅游主管部门所在地有管辖权的人民法院申请强制执行。第六十三条：旅游主管部门申请人民法院强制执行前，应当催告当事人履行义务，</w:t>
            </w:r>
            <w:r>
              <w:rPr>
                <w:rFonts w:ascii="方正书宋_GBK" w:eastAsia="方正书宋_GBK" w:hAnsi="方正书宋_GBK" w:cs="方正书宋_GBK" w:hint="eastAsia"/>
                <w:kern w:val="0"/>
                <w:sz w:val="20"/>
                <w:szCs w:val="20"/>
              </w:rPr>
              <w:t>催告应当以书面形式作出，并载明下列事项：（一）履行义务的期限；（二）履行义务的方式；（三）涉及金钱给付的，应当有明确的金额和给付方式；（四）当事人依法享有的陈述权和申辩权。旅游主管部门应当充分听取当事人的意见，对当事人提出的事实、理由和证据，应当进行记录、复核。当事人提出的事实、理由或者证据成立的，应当采纳。催告书送达</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日后当事人仍未履行义务的，可以申请强制执行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【部门规章】《旅游行政处罚办法》（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38</w:t>
            </w:r>
            <w:r>
              <w:rPr>
                <w:rFonts w:ascii="方正书宋_GBK" w:eastAsia="方正书宋_GBK" w:hAnsi="方正书宋_GBK" w:cs="方正书宋_GBK" w:hint="eastAsia"/>
                <w:kern w:val="0"/>
                <w:sz w:val="20"/>
                <w:szCs w:val="20"/>
              </w:rPr>
              <w:t>号）第五条：县级以上人民政府组织旅游主管部门、有关主管部门和工商行政管理、产品</w:t>
            </w:r>
            <w:r>
              <w:rPr>
                <w:rFonts w:ascii="方正书宋_GBK" w:eastAsia="方正书宋_GBK" w:hAnsi="方正书宋_GBK" w:cs="方正书宋_GBK" w:hint="eastAsia"/>
                <w:kern w:val="0"/>
                <w:sz w:val="20"/>
                <w:szCs w:val="20"/>
              </w:rPr>
              <w:t>质量监督、交通等执法部门对相关旅游经营行为实施监督检查。</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w:t>
            </w:r>
            <w:r>
              <w:rPr>
                <w:rFonts w:ascii="方正书宋_GBK" w:eastAsia="方正书宋_GBK" w:hAnsi="方正书宋_GBK" w:cs="方正书宋_GBK" w:hint="eastAsia"/>
                <w:kern w:val="0"/>
                <w:sz w:val="20"/>
                <w:szCs w:val="20"/>
              </w:rPr>
              <w:lastRenderedPageBreak/>
              <w:t>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w:t>
            </w:r>
            <w:r>
              <w:rPr>
                <w:rFonts w:ascii="方正书宋_GBK" w:eastAsia="方正书宋_GBK" w:hAnsi="方正书宋_GBK" w:cs="方正书宋_GBK" w:hint="eastAsia"/>
                <w:kern w:val="0"/>
                <w:sz w:val="20"/>
                <w:szCs w:val="20"/>
              </w:rPr>
              <w:t>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w:t>
            </w:r>
            <w:r>
              <w:rPr>
                <w:rFonts w:ascii="方正书宋_GBK" w:eastAsia="方正书宋_GBK" w:hAnsi="方正书宋_GBK" w:cs="方正书宋_GBK" w:hint="eastAsia"/>
                <w:kern w:val="0"/>
                <w:sz w:val="20"/>
                <w:szCs w:val="20"/>
              </w:rPr>
              <w:t>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w:t>
            </w:r>
            <w:r>
              <w:rPr>
                <w:rFonts w:ascii="方正书宋_GBK" w:eastAsia="方正书宋_GBK" w:hAnsi="方正书宋_GBK" w:cs="方正书宋_GBK" w:hint="eastAsia"/>
                <w:kern w:val="0"/>
                <w:sz w:val="20"/>
                <w:szCs w:val="20"/>
              </w:rPr>
              <w:lastRenderedPageBreak/>
              <w:t>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w:t>
            </w:r>
            <w:r>
              <w:rPr>
                <w:rFonts w:ascii="方正书宋_GBK" w:eastAsia="方正书宋_GBK" w:hAnsi="方正书宋_GBK" w:cs="方正书宋_GBK" w:hint="eastAsia"/>
                <w:kern w:val="0"/>
                <w:sz w:val="20"/>
                <w:szCs w:val="20"/>
              </w:rPr>
              <w:t>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85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导游人员进行导游活动时违规欺骗、胁迫旅游者消费的处罚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【行政法规】《导游人员管理条例》（</w:t>
            </w:r>
            <w:r>
              <w:rPr>
                <w:rFonts w:ascii="方正书宋_GBK" w:eastAsia="方正书宋_GBK" w:hAnsi="方正书宋_GBK" w:cs="方正书宋_GBK" w:hint="eastAsia"/>
                <w:kern w:val="0"/>
                <w:sz w:val="20"/>
                <w:szCs w:val="20"/>
              </w:rPr>
              <w:t>1999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263</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687</w:t>
            </w:r>
            <w:r>
              <w:rPr>
                <w:rFonts w:ascii="方正书宋_GBK" w:eastAsia="方正书宋_GBK" w:hAnsi="方正书宋_GBK" w:cs="方正书宋_GBK" w:hint="eastAsia"/>
                <w:kern w:val="0"/>
                <w:sz w:val="20"/>
                <w:szCs w:val="20"/>
              </w:rPr>
              <w:t>号修订）第二十四条：导游人员进行导游活动，欺骗、胁迫旅游者消费或者与经营者串通欺骗、胁迫旅游者消费的，由旅游行政部门责令改正，处</w:t>
            </w:r>
            <w:r>
              <w:rPr>
                <w:rFonts w:ascii="方正书宋_GBK" w:eastAsia="方正书宋_GBK" w:hAnsi="方正书宋_GBK" w:cs="方正书宋_GBK" w:hint="eastAsia"/>
                <w:kern w:val="0"/>
                <w:sz w:val="20"/>
                <w:szCs w:val="20"/>
              </w:rPr>
              <w:t>1000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的罚款；有违法所得的，并处没收违法所得；情节严重的，由省、自治区、直辖市人民政府旅游行政部门吊销导游证并予以公告；对委派该导游人员的旅行社给予警告直至责令停业整顿；构成犯罪的，依法追究刑事责任。</w:t>
            </w:r>
          </w:p>
        </w:tc>
        <w:tc>
          <w:tcPr>
            <w:tcW w:w="2507"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：履行监督检查职责、接到举</w:t>
            </w:r>
            <w:r>
              <w:rPr>
                <w:rFonts w:ascii="方正书宋_GBK" w:eastAsia="方正书宋_GBK" w:hAnsi="方正书宋_GBK" w:cs="方正书宋_GBK" w:hint="eastAsia"/>
                <w:kern w:val="0"/>
                <w:sz w:val="20"/>
                <w:szCs w:val="20"/>
              </w:rPr>
              <w:t>报、处理投诉或者接受移送、交办的案件等，发现违法行为，予以审查，决定是否立案。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立案的案件，指定专人负责，及时组织调查取证，通过搜集证据、现场了解核实情况等进行调查，并制作笔录。与当事人有直接利害关系的应当回避。执法人员不得少于两人，调查时应出示执法证件，允许当事人辩解陈述。认定并告知违法事实，说明处罚依据。执法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：审理案件调查报告，对案件违法事实、证据、调查取证程序、法律适用、处罚种类和幅度、当事人陈述和申辩理由等方面进行审查，提出处理意见，重大案件的审理和处理意见必须经集体讨论研究。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：作出行政处罚决定前，应制作《行</w:t>
            </w:r>
            <w:r>
              <w:rPr>
                <w:rFonts w:ascii="方正书宋_GBK" w:eastAsia="方正书宋_GBK" w:hAnsi="方正书宋_GBK" w:cs="方正书宋_GBK" w:hint="eastAsia"/>
                <w:kern w:val="0"/>
                <w:sz w:val="20"/>
                <w:szCs w:val="20"/>
              </w:rPr>
              <w:lastRenderedPageBreak/>
              <w:t>政处罚告知书》送达当事人，告知违法事实及其享有的陈述、申辩、申请听证的权利。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：根据案件审查情况决定是否予以行政处罚。依法给予行政处罚的，应当制作行政处罚决定书，载明违法事实和依据、处罚依据和</w:t>
            </w:r>
            <w:r>
              <w:rPr>
                <w:rFonts w:ascii="方正书宋_GBK" w:eastAsia="方正书宋_GBK" w:hAnsi="方正书宋_GBK" w:cs="方正书宋_GBK" w:hint="eastAsia"/>
                <w:kern w:val="0"/>
                <w:sz w:val="20"/>
                <w:szCs w:val="20"/>
              </w:rPr>
              <w:t>内容、申请行政复议或提起行政诉讼的途径和期限等内容。</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：行政处罚决定书应当在宣告后当场交付当事人；当事人不在场的，行政机关应当在七日内依照有关规定，将行政处罚决定书送达当事人。</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：依照生效的行政处罚决定，自觉履行或强制执行。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：具有执法职能的机构依法开展执法检查。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其他法律法规规章文件规定应履行的其他责任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发现违法行为不及时予以处理的（县纪委监委派驻县委宣传部纪检监察组）；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接受旅行社的馈赠的（县纪委监委派驻县委宣传部纪检监察组）；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参加由旅行社支付费用的购物活动或者游览项目的（县纪委监委派驻县委宣传部纪检监察组）；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通过旅行社为自己、亲友或者其他个人、组织牟取私利的（县纪委监委派驻县委宣传部纪检监察组）；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没有法律或者事实依据</w:t>
            </w:r>
            <w:r>
              <w:rPr>
                <w:rFonts w:ascii="方正书宋_GBK" w:eastAsia="方正书宋_GBK" w:hAnsi="方正书宋_GBK" w:cs="方正书宋_GBK" w:hint="eastAsia"/>
                <w:kern w:val="0"/>
                <w:sz w:val="20"/>
                <w:szCs w:val="20"/>
              </w:rPr>
              <w:t>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未按法定程序实施行政处罚的（县纪委监委派驻县委宣传部纪检监察组）；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7.</w:t>
            </w:r>
            <w:r>
              <w:rPr>
                <w:rFonts w:ascii="方正书宋_GBK" w:eastAsia="方正书宋_GBK" w:hAnsi="方正书宋_GBK" w:cs="方正书宋_GBK" w:hint="eastAsia"/>
                <w:kern w:val="0"/>
                <w:sz w:val="20"/>
                <w:szCs w:val="20"/>
              </w:rPr>
              <w:t>指派不具备行政执法资格的人员实施行政处罚的（县纪委监委派驻县委宣传部纪检监察组）；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擅自设立处罚种类或者改变处罚幅度、范围的（县纪委监委派驻县委宣传部纪检监察组）；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违反“罚缴分离”规定，擅自收取罚款的（县纪委监委派驻县委宣传部纪检监察组）；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依法应当移送司法机关处理而不移送的（县纪委监委派驻县委宣传部纪检监察组）；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未按规定处理旅游投诉的（县纪委监委派驻县委宣传部纪检监察组）；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12.</w:t>
            </w:r>
            <w:r>
              <w:rPr>
                <w:rFonts w:ascii="方正书宋_GBK" w:eastAsia="方正书宋_GBK" w:hAnsi="方正书宋_GBK" w:cs="方正书宋_GBK" w:hint="eastAsia"/>
                <w:kern w:val="0"/>
                <w:sz w:val="20"/>
                <w:szCs w:val="20"/>
              </w:rPr>
              <w:t>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年中华人民共和国国务院令</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号第一次修改，</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年中华人民共和国国务院令第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号第二次修改）第六十六条：“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违反本条例的规定，旅游行政管理部门或者其他有关部门及其工作人员有下列情形之一的，对直接负责的主管人员和其他直接责任人员依法给予处分：（一）发现违法行为不及时予以处理的；（四）接受旅行社的馈赠的；（五）参加由旅行社支付费用的购物活动或者游览项目的；（六）通过旅行社为自己、亲友或者其他个人、组织牟取私利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号公布）第十二条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（八）其他违法实施行政处罚的情形。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行政机关工作人员违反前款规定，应当承担行政过错责任。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5.</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12.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年中华人民共和国主席令第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第五十八条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w:t>
            </w:r>
            <w:r>
              <w:rPr>
                <w:rFonts w:ascii="方正书宋_GBK" w:eastAsia="方正书宋_GBK" w:hAnsi="方正书宋_GBK" w:cs="方正书宋_GBK" w:hint="eastAsia"/>
                <w:kern w:val="0"/>
                <w:sz w:val="20"/>
                <w:szCs w:val="20"/>
              </w:rPr>
              <w:t>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根据各市深化文化市场综合行政执法改革机构编制方案精神，为实现“同城一支队伍”，城区文化市场综合执法大队并入市级文化市场综合行政执法</w:t>
            </w:r>
            <w:r>
              <w:rPr>
                <w:rFonts w:ascii="方正书宋_GBK" w:eastAsia="方正书宋_GBK" w:hAnsi="方正书宋_GBK" w:cs="方正书宋_GBK" w:hint="eastAsia"/>
                <w:kern w:val="0"/>
                <w:sz w:val="20"/>
                <w:szCs w:val="20"/>
              </w:rPr>
              <w:lastRenderedPageBreak/>
              <w:t>支队。</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86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行政检查</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对互联网上网服务营业场所经营单位经营活动的监督检查</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【行政法规】《互联网上网服务营业场所管理条例》（</w:t>
            </w:r>
            <w:r>
              <w:rPr>
                <w:rFonts w:ascii="方正书宋_GBK" w:eastAsia="方正书宋_GBK" w:hAnsi="方正书宋_GBK" w:cs="方正书宋_GBK" w:hint="eastAsia"/>
                <w:kern w:val="0"/>
                <w:sz w:val="20"/>
                <w:szCs w:val="20"/>
              </w:rPr>
              <w:t>2002</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363</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710</w:t>
            </w:r>
            <w:r>
              <w:rPr>
                <w:rFonts w:ascii="方正书宋_GBK" w:eastAsia="方正书宋_GBK" w:hAnsi="方正书宋_GBK" w:cs="方正书宋_GBK" w:hint="eastAsia"/>
                <w:kern w:val="0"/>
                <w:sz w:val="20"/>
                <w:szCs w:val="20"/>
              </w:rPr>
              <w:t>号修订）第四条：县级以上人民政府文化行政部门负责互联网上网服务营业场所经营单位的设立审批，并负责对依法设立的互联网上网服务营业场所经营单位经营活动的监督管理。</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：根据举报或上级安排，以及日常管理中发现的问题，对互联网上网服务营业场所单位经营活动进行监管。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检查责任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：检查应按有关程序进行，指定专人负责，及时组织调查取证，与当事人有直</w:t>
            </w:r>
            <w:r>
              <w:rPr>
                <w:rFonts w:ascii="方正书宋_GBK" w:eastAsia="方正书宋_GBK" w:hAnsi="方正书宋_GBK" w:cs="方正书宋_GBK" w:hint="eastAsia"/>
                <w:kern w:val="0"/>
                <w:sz w:val="20"/>
                <w:szCs w:val="20"/>
              </w:rPr>
              <w:t>接利害关系的应当回避。检查人员不得少于两人，调查时应出示执法证件，允许当事人辩解陈述。检查人员应保守有关秘密。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：将违法事实、处理依据、处理意见告知当事人，听取当事人陈述申辩。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：根据违法事实以及当事人陈述意见作出处理决定，重大案件应组织集体审议。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：加强互联网上网服务营业场所经营单位经营活动的监管。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法律法规规定的其他责任。（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【行政法规】《互联网上网服务营业场所管理条例》（国务院令第</w:t>
            </w:r>
            <w:r>
              <w:rPr>
                <w:rFonts w:ascii="方正书宋_GBK" w:eastAsia="方正书宋_GBK" w:hAnsi="方正书宋_GBK" w:cs="方正书宋_GBK" w:hint="eastAsia"/>
                <w:kern w:val="0"/>
                <w:sz w:val="20"/>
                <w:szCs w:val="20"/>
              </w:rPr>
              <w:t>363</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号修订）第四条：县级以上人民政府文化行政部门负责互联网上网服务营业场所经营单位的设立审批，并负责对依法设立的互联网上网服务营业场所经营单位经营活动的监督管理。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w:t>
            </w:r>
            <w:r>
              <w:rPr>
                <w:rFonts w:ascii="方正书宋_GBK" w:eastAsia="方正书宋_GBK" w:hAnsi="方正书宋_GBK" w:cs="方正书宋_GBK" w:hint="eastAsia"/>
                <w:kern w:val="0"/>
                <w:sz w:val="20"/>
                <w:szCs w:val="20"/>
              </w:rPr>
              <w:t>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文化市场综合行政执法管理办法》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【地方政府规章】《广西壮族自</w:t>
            </w:r>
            <w:r>
              <w:rPr>
                <w:rFonts w:ascii="方正书宋_GBK" w:eastAsia="方正书宋_GBK" w:hAnsi="方正书宋_GBK" w:cs="方正书宋_GBK" w:hint="eastAsia"/>
                <w:kern w:val="0"/>
                <w:sz w:val="20"/>
                <w:szCs w:val="20"/>
              </w:rPr>
              <w:t>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号公布）第三十三条第一款（一）违法事实清楚，证据确凿，依法应受处罚的，根据情节轻重及具体情况，作出行政处罚决定。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【部门规章】《文化市场综合行政执法管理办法》第二十六条：对情节复杂或者重大的案件作出责令停业整顿、吊销许可证或者较大数额罚款等行政处罚前，应当经过集体讨论后，再做决定。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【行政法规】《互联网上网服务营业场所管理条例》（国务院令第</w:t>
            </w:r>
            <w:r>
              <w:rPr>
                <w:rFonts w:ascii="方正书宋_GBK" w:eastAsia="方正书宋_GBK" w:hAnsi="方正书宋_GBK" w:cs="方正书宋_GBK" w:hint="eastAsia"/>
                <w:kern w:val="0"/>
                <w:sz w:val="20"/>
                <w:szCs w:val="20"/>
              </w:rPr>
              <w:t>363</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号修订）第二十八条：文化行政部门应当建立互联网上网服务</w:t>
            </w:r>
            <w:r>
              <w:rPr>
                <w:rFonts w:ascii="方正书宋_GBK" w:eastAsia="方正书宋_GBK" w:hAnsi="方正书宋_GBK" w:cs="方正书宋_GBK" w:hint="eastAsia"/>
                <w:kern w:val="0"/>
                <w:sz w:val="20"/>
                <w:szCs w:val="20"/>
              </w:rPr>
              <w:t>营业场所经营单位的经营活动信用监管制度，建立健全信用约束机制，并及时公布行政处罚信息。</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发现违法行为不依法制止、纠正的（县纪委监委派驻县委宣传部纪检监察组）；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在监督检查中玩忽职守、徇私舞弊的（县纪委监委派驻县委宣传部纪检监察组）；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在监督检查中滥用职权，谋取不正当利益和发生腐败行为的（县纪委监委派驻县委宣传部纪检监察组）；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第十一条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行政机关及其工作人员在实施行政监督检查过程中，有下列情形之一的，应当追究行政过错责任：（四）发现违法行为不依法制止、纠正；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w:t>
            </w:r>
            <w:r>
              <w:rPr>
                <w:rFonts w:ascii="方正书宋_GBK" w:eastAsia="方正书宋_GBK" w:hAnsi="方正书宋_GBK" w:cs="方正书宋_GBK" w:hint="eastAsia"/>
                <w:kern w:val="0"/>
                <w:sz w:val="20"/>
                <w:szCs w:val="20"/>
              </w:rPr>
              <w:t>大过处分；情节较重的，给予降级或者撤职处分；情节严重的，给予开除处分：（一）不依法履行职责，致使可以避免的爆炸、火灾、传染病传播流行、严重环境污染、严重人员伤亡等重大事故或者群体性事件发生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w:t>
            </w:r>
            <w:r>
              <w:rPr>
                <w:rFonts w:ascii="方正书宋_GBK" w:eastAsia="方正书宋_GBK" w:hAnsi="方正书宋_GBK" w:cs="方正书宋_GBK" w:hint="eastAsia"/>
                <w:kern w:val="0"/>
                <w:sz w:val="20"/>
                <w:szCs w:val="20"/>
              </w:rPr>
              <w:t>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行政检查</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对娱乐场所日常经营活动（包含营业性演出）的监督检查</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【行政法规】《营业性演出管理条例》（</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439</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五条：县级以上地方人民政府文化主管部门负责本行政区域内营业性演出的监督管理工作。第三十三条：……演出所在地县级人民政府文化主管部门对外国的或者香港特别行政区、澳门特别行政区、台湾地区的文艺表演团体、个人参加的营业性演出和临时搭建舞台、看台的营业性演出，应当进行实地检查；对其他营业性演出，应当进行实地抽样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【行政法规】《娱乐场所管理条例》（</w:t>
            </w:r>
            <w:r>
              <w:rPr>
                <w:rFonts w:ascii="方正书宋_GBK" w:eastAsia="方正书宋_GBK" w:hAnsi="方正书宋_GBK" w:cs="方正书宋_GBK" w:hint="eastAsia"/>
                <w:kern w:val="0"/>
                <w:sz w:val="20"/>
                <w:szCs w:val="20"/>
              </w:rPr>
              <w:t>2006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458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号修订）第三条：县级以上人民政府文化主管部门负责对娱乐场所日常经营活动的监督管理；县级以上公安部门负责对娱乐场所消防、治安状况的监督管理。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【部门规章】《娱乐场所管理办法》（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55</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号修订）第四条：县级以上人民政府文化主管部门负责所在地娱乐场所经营活动的监管，负责娱乐场所提供的文化产品的内容监管，负责指导所在地娱乐场所行业协会工作。</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：根据举报或上级安排，以及日常管理中发现的问题，对娱乐场所日常经营活动（包含营业性演出）进行监管。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检查责任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：检查应按有关程序进行，指定专人负责，及时组织调查取证，与当事人有直接利害关系的应当回避。检查人员不得少于两人，调查时应出示执法证件，允许当事人辩解陈述。检查人员应保守有关秘密。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：将违法事实、处理依据、处理意见告知当事人，听取当事人陈述申辩。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：根据违法</w:t>
            </w:r>
            <w:r>
              <w:rPr>
                <w:rFonts w:ascii="方正书宋_GBK" w:eastAsia="方正书宋_GBK" w:hAnsi="方正书宋_GBK" w:cs="方正书宋_GBK" w:hint="eastAsia"/>
                <w:kern w:val="0"/>
                <w:sz w:val="20"/>
                <w:szCs w:val="20"/>
              </w:rPr>
              <w:t>事实以及当事人陈述意见作出处理决定，重大案件应组织集体审议。</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：加强娱乐场所日常经营活动（包含营业性演出）的监管</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法律法规规定的其他责任。（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【行政法规】《娱乐场所管理条例》（</w:t>
            </w:r>
            <w:r>
              <w:rPr>
                <w:rFonts w:ascii="方正书宋_GBK" w:eastAsia="方正书宋_GBK" w:hAnsi="方正书宋_GBK" w:cs="方正书宋_GBK" w:hint="eastAsia"/>
                <w:kern w:val="0"/>
                <w:sz w:val="20"/>
                <w:szCs w:val="20"/>
              </w:rPr>
              <w:t>2006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458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号修订）第三条：县级以上人民政府文化主管部门负责对娱乐场所日常经营活动的监督管理；县级以上公安部门负责对娱乐场所消防、治安状况的监督管理。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第三十七条：任何单位或者个人发现娱乐场所内有违反本条例行为的，有权向文化主管部门、公安部门等有关部门举报。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文化主管部门、公安部门等有关部门接到举报，应当记录，并及时依法调查、处理；对不属于本部门职责范围的，应当及时移送有关部门。</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【行政法规】《营业性演出管理条例》（</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439</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638</w:t>
            </w:r>
            <w:r>
              <w:rPr>
                <w:rFonts w:ascii="方正书宋_GBK" w:eastAsia="方正书宋_GBK" w:hAnsi="方正书宋_GBK" w:cs="方正书宋_GBK" w:hint="eastAsia"/>
                <w:kern w:val="0"/>
                <w:sz w:val="20"/>
                <w:szCs w:val="20"/>
              </w:rPr>
              <w:t>号第二次修订）第五条第二款：县级以上地方人民政府文化主管部门负责本行政区域内营业性演出的监督管理工作。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第三十四条第一款：文化主管部门应当加强对营业性演出的监督</w:t>
            </w:r>
            <w:r>
              <w:rPr>
                <w:rFonts w:ascii="方正书宋_GBK" w:eastAsia="方正书宋_GBK" w:hAnsi="方正书宋_GBK" w:cs="方正书宋_GBK" w:hint="eastAsia"/>
                <w:kern w:val="0"/>
                <w:sz w:val="20"/>
                <w:szCs w:val="20"/>
              </w:rPr>
              <w:t>管理。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【部门规章】《文化市场</w:t>
            </w:r>
            <w:r>
              <w:rPr>
                <w:rFonts w:ascii="方正书宋_GBK" w:eastAsia="方正书宋_GBK" w:hAnsi="方正书宋_GBK" w:cs="方正书宋_GBK" w:hint="eastAsia"/>
                <w:kern w:val="0"/>
                <w:sz w:val="20"/>
                <w:szCs w:val="20"/>
              </w:rPr>
              <w:t>综合行政执法管理办法》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号公布）第三十三条第一款（一）违法事实清楚，证据确凿，依法应受处罚的，根据情节轻重及具体情况，作出行政处罚决定。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w:t>
            </w:r>
            <w:r>
              <w:rPr>
                <w:rFonts w:ascii="方正书宋_GBK" w:eastAsia="方正书宋_GBK" w:hAnsi="方正书宋_GBK" w:cs="方正书宋_GBK" w:hint="eastAsia"/>
                <w:kern w:val="0"/>
                <w:sz w:val="20"/>
                <w:szCs w:val="20"/>
              </w:rPr>
              <w:t>场综合行政执法管理办法》第二十六条：对情节复杂或者重大的案件作出责令停业整</w:t>
            </w:r>
            <w:r>
              <w:rPr>
                <w:rFonts w:ascii="方正书宋_GBK" w:eastAsia="方正书宋_GBK" w:hAnsi="方正书宋_GBK" w:cs="方正书宋_GBK" w:hint="eastAsia"/>
                <w:kern w:val="0"/>
                <w:sz w:val="20"/>
                <w:szCs w:val="20"/>
              </w:rPr>
              <w:lastRenderedPageBreak/>
              <w:t>顿、吊销许可证或者较大数额罚款等行政处罚前，应当经过集体讨论后，再做决定。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【行政法规】《娱乐场所管理条例》（</w:t>
            </w:r>
            <w:r>
              <w:rPr>
                <w:rFonts w:ascii="方正书宋_GBK" w:eastAsia="方正书宋_GBK" w:hAnsi="方正书宋_GBK" w:cs="方正书宋_GBK" w:hint="eastAsia"/>
                <w:kern w:val="0"/>
                <w:sz w:val="20"/>
                <w:szCs w:val="20"/>
              </w:rPr>
              <w:t>2006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458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号修订）第三十三条：文化主管部门、公安部门和其他有关部门应当记录监督检查的情况和处理结果。监督检查记录由监督检查人员签字归档。公众有权查阅监督检查记录。</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第三十五条：文化主管部门应当建立娱乐场所的经营活动信用监管制度，建立健全信用约束机制，并及时公</w:t>
            </w:r>
            <w:r>
              <w:rPr>
                <w:rFonts w:ascii="方正书宋_GBK" w:eastAsia="方正书宋_GBK" w:hAnsi="方正书宋_GBK" w:cs="方正书宋_GBK" w:hint="eastAsia"/>
                <w:kern w:val="0"/>
                <w:sz w:val="20"/>
                <w:szCs w:val="20"/>
              </w:rPr>
              <w:t>布行政处罚信息。</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【行政法规】《娱乐场所管理条例》（</w:t>
            </w:r>
            <w:r>
              <w:rPr>
                <w:rFonts w:ascii="方正书宋_GBK" w:eastAsia="方正书宋_GBK" w:hAnsi="方正书宋_GBK" w:cs="方正书宋_GBK" w:hint="eastAsia"/>
                <w:kern w:val="0"/>
                <w:sz w:val="20"/>
                <w:szCs w:val="20"/>
              </w:rPr>
              <w:t>2006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458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号修订）第三十四条：文化主管部门、公安部门和其他有关部门应当建立娱乐场所违法行为警示记录系统；对列入警示记录的娱乐场所，应当及时向社会公布，并加大监督检查力度。</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发现违法行为不依法制止、纠正的（县纪委监委派驻县委宣传部纪检监察组）；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在监督检查中玩忽职守、徇私舞弊的（县纪委</w:t>
            </w:r>
            <w:r>
              <w:rPr>
                <w:rFonts w:ascii="方正书宋_GBK" w:eastAsia="方正书宋_GBK" w:hAnsi="方正书宋_GBK" w:cs="方正书宋_GBK" w:hint="eastAsia"/>
                <w:kern w:val="0"/>
                <w:sz w:val="20"/>
                <w:szCs w:val="20"/>
              </w:rPr>
              <w:t>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在监督检查中滥用职权，谋取不正当利益和发生腐败行为的（县纪委监委派驻县委宣传部纪检监察组）；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其他违反法律法规规章文件规定的行为。</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第十一条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行政机关及其工作人员在实施行政监督检查过程中，有下列情形之一的，应当追究行政过错责任：（四）发现违法行为不依法制止、纠正；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【法规】《行政机关公务员处</w:t>
            </w:r>
            <w:r>
              <w:rPr>
                <w:rFonts w:ascii="方正书宋_GBK" w:eastAsia="方正书宋_GBK" w:hAnsi="方正书宋_GBK" w:cs="方正书宋_GBK" w:hint="eastAsia"/>
                <w:kern w:val="0"/>
                <w:sz w:val="20"/>
                <w:szCs w:val="20"/>
              </w:rPr>
              <w:t>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w:t>
            </w:r>
            <w:r>
              <w:rPr>
                <w:rFonts w:ascii="方正书宋_GBK" w:eastAsia="方正书宋_GBK" w:hAnsi="方正书宋_GBK" w:cs="方正书宋_GBK" w:hint="eastAsia"/>
                <w:kern w:val="0"/>
                <w:sz w:val="20"/>
                <w:szCs w:val="20"/>
              </w:rPr>
              <w:t>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行政检查</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对文化类民办非企业单位的监督检查</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【行政法规】《民办非企业单位登记管理暂行条例》（</w:t>
            </w:r>
            <w:r>
              <w:rPr>
                <w:rFonts w:ascii="方正书宋_GBK" w:eastAsia="方正书宋_GBK" w:hAnsi="方正书宋_GBK" w:cs="方正书宋_GBK" w:hint="eastAsia"/>
                <w:kern w:val="0"/>
                <w:sz w:val="20"/>
                <w:szCs w:val="20"/>
              </w:rPr>
              <w:t>1998</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251</w:t>
            </w:r>
            <w:r>
              <w:rPr>
                <w:rFonts w:ascii="方正书宋_GBK" w:eastAsia="方正书宋_GBK" w:hAnsi="方正书宋_GBK" w:cs="方正书宋_GBK" w:hint="eastAsia"/>
                <w:kern w:val="0"/>
                <w:sz w:val="20"/>
                <w:szCs w:val="20"/>
              </w:rPr>
              <w:t>号发布）第六条：登记管理机关负责同级业务主管单位审查同意的民办非企业单位的登记管理。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登记管理机关履行下列监督管理职责：（一）负责民办非企业单位的成立、变更、注销登记；（二）对民办非企业单位实施年度检查；（三）对民办非企业单位违反本条例的问题进行监督检查，对民办非企业单位违反本条例的行为给予行政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业务主管单位履行下列监督管理职责：（一）负责民办非企业单位成立、变更、注销登记前的审查；（二）监督、指导民办非企业单位遵守宪法、法律、法规和国家政策，按照章程开展活动；（三）负责民办非企业单位年度检查的初审；（四）协助登记管理机关和其他有关部门查处民办非企业单位的违法行为；（五）会同有关机关指导民办非企业单位的清算事宜。业务主管单位履行前款规定的职责，不得向民办非企业单位收取费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【规范性文件】《文化部、民政部关于印发〈文化类民办非企业单位登记审查管理暂行办法〉的通知》（文人发〔</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号）第五</w:t>
            </w:r>
            <w:r>
              <w:rPr>
                <w:rFonts w:ascii="方正书宋_GBK" w:eastAsia="方正书宋_GBK" w:hAnsi="方正书宋_GBK" w:cs="方正书宋_GBK" w:hint="eastAsia"/>
                <w:kern w:val="0"/>
                <w:sz w:val="20"/>
                <w:szCs w:val="20"/>
              </w:rPr>
              <w:t>条：文化行政部门负责监督民办非企业单位遵守宪法、法律、法规和国家政策，指导其按照章程开展业务活动；协助有关部门查处民办非企业单位的违法行为。</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：根据举报或上级安排，以及日常管理中发现的问题，对文化类民办非企业单位进行监管。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检查责任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：检查应按有关程序进行，指定专人负责，及时组织调查取证，与当事人有直接利害关系的应当回避。检查人员不得少于两人，调查时应出示执法证件，允许当事人辩解陈述。检查人员应保守有关秘密。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：将违法事实、处理依据、处理意见告知当事人，听取当事人陈述申辩。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：根据违法事实以及当事人陈述意见作出处理决定，重大案件应组织集体审议。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法律法规规定的其他责任。（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【规范性文件】《文化类民办非企业单位登记审查管理暂行办法》（文人发</w:t>
            </w:r>
            <w:r>
              <w:rPr>
                <w:rFonts w:ascii="方正书宋_GBK" w:eastAsia="方正书宋_GBK" w:hAnsi="方正书宋_GBK" w:cs="方正书宋_GBK" w:hint="eastAsia"/>
                <w:kern w:val="0"/>
                <w:sz w:val="20"/>
                <w:szCs w:val="20"/>
              </w:rPr>
              <w:t>[2000]60</w:t>
            </w:r>
            <w:r>
              <w:rPr>
                <w:rFonts w:ascii="方正书宋_GBK" w:eastAsia="方正书宋_GBK" w:hAnsi="方正书宋_GBK" w:cs="方正书宋_GBK" w:hint="eastAsia"/>
                <w:kern w:val="0"/>
                <w:sz w:val="20"/>
                <w:szCs w:val="20"/>
              </w:rPr>
              <w:t>号）第六条：县级以上（含县级）文化行政部门负责本辖区文化类民办非企业单位的业务指导和设立审查工作。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号公布）第十九条：在作出行政处罚之前，应当告知当事人作出行政处罚</w:t>
            </w:r>
            <w:r>
              <w:rPr>
                <w:rFonts w:ascii="方正书宋_GBK" w:eastAsia="方正书宋_GBK" w:hAnsi="方正书宋_GBK" w:cs="方正书宋_GBK" w:hint="eastAsia"/>
                <w:kern w:val="0"/>
                <w:sz w:val="20"/>
                <w:szCs w:val="20"/>
              </w:rPr>
              <w:t>决定的事实、理由和依据，并告知当事人依法享有的权利。执法人员应当充分听取当事人的陈述和申辩，并制作笔录，对当事人提出的事实、理由和证据进行复核，经复核成立的应当采纳。</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号）第三十三条第一款：（一）违法事实清楚，证据确凿，依法应受处罚的，根据情节轻重及具体情况，作出行政处罚决定。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【部门规章】《文化市场综合行政执法管理办法》第二十六条：对情节复杂或者重大的案件作出责令停业整顿、吊销许可证或者较大数额罚款</w:t>
            </w:r>
            <w:r>
              <w:rPr>
                <w:rFonts w:ascii="方正书宋_GBK" w:eastAsia="方正书宋_GBK" w:hAnsi="方正书宋_GBK" w:cs="方正书宋_GBK" w:hint="eastAsia"/>
                <w:kern w:val="0"/>
                <w:sz w:val="20"/>
                <w:szCs w:val="20"/>
              </w:rPr>
              <w:t>等行政处罚前，应当经过集体讨论后，再做决定。</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发现违法行为不依法制止、纠正的（县纪委监委派驻县委宣传部纪检监察组）；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在监督检查中玩忽职守、徇私舞弊的（县纪委监委派驻县委宣传部纪检监察组）；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在监督检查中滥用职权，谋取不正当利益和发生腐败行为的（县纪委监委派驻县委宣传部纪检监察组）；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【规章】《广西壮族</w:t>
            </w:r>
            <w:r>
              <w:rPr>
                <w:rFonts w:ascii="方正书宋_GBK" w:eastAsia="方正书宋_GBK" w:hAnsi="方正书宋_GBK" w:cs="方正书宋_GBK" w:hint="eastAsia"/>
                <w:kern w:val="0"/>
                <w:sz w:val="20"/>
                <w:szCs w:val="20"/>
              </w:rPr>
              <w:t>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第十一条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行政机关及其工作人员在实施行政监督检查过程中，有下列情形之一的，应当追究行政过错责任：（四）发现违法行为不依法制止、纠正；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号公布）第二十条有下列行为之一的，给予记过、记大过处分；情节较重的，给予降级或者撤职处分；情节严重的，给予开除处分：（一）不依法履行职责，致使可以避免的爆炸、</w:t>
            </w:r>
            <w:r>
              <w:rPr>
                <w:rFonts w:ascii="方正书宋_GBK" w:eastAsia="方正书宋_GBK" w:hAnsi="方正书宋_GBK" w:cs="方正书宋_GBK" w:hint="eastAsia"/>
                <w:kern w:val="0"/>
                <w:sz w:val="20"/>
                <w:szCs w:val="20"/>
              </w:rPr>
              <w:t>火灾、传染病传播流行、严重环境污染、严重人员伤亡等重大事故或者群体性事件发生的；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w:t>
            </w:r>
            <w:r>
              <w:rPr>
                <w:rFonts w:ascii="方正书宋_GBK" w:eastAsia="方正书宋_GBK" w:hAnsi="方正书宋_GBK" w:cs="方正书宋_GBK" w:hint="eastAsia"/>
                <w:kern w:val="0"/>
                <w:sz w:val="20"/>
                <w:szCs w:val="20"/>
              </w:rPr>
              <w:t>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89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行政检查</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对旅游市场实施监督管理</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五条：县级以上人民政府旅游主管部门有权对下列事项实施监督检查：（一）经营旅行社业务以及从事导游、领队服务是否取得经营、执业许可；（二）旅行社的经营行为；（三）导游和领队等旅游从业人员的服务行为；（四）法律、法规规定的其他事项。旅游主管部门依照前款规定实施监督检查，可以对涉嫌违法的合同、票据、账簿以及其他资料进行查阅、复制。</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号修订）第四十四条：旅行社及其分社应当接受旅游行政管理部门对其旅游合同、服务质量、旅游安全、财务账簿等情况的监督检查，并按照国家有关规定向旅游行政管理部门报送经营和财务信息等统计资料。</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【部门规章】《旅行社责任保险管理办法》（</w:t>
            </w:r>
            <w:r>
              <w:rPr>
                <w:rFonts w:ascii="方正书宋_GBK" w:eastAsia="方正书宋_GBK" w:hAnsi="方正书宋_GBK" w:cs="方正书宋_GBK" w:hint="eastAsia"/>
                <w:kern w:val="0"/>
                <w:sz w:val="20"/>
                <w:szCs w:val="20"/>
              </w:rPr>
              <w:t>2010</w:t>
            </w:r>
            <w:r>
              <w:rPr>
                <w:rFonts w:ascii="方正书宋_GBK" w:eastAsia="方正书宋_GBK" w:hAnsi="方正书宋_GBK" w:cs="方正书宋_GBK" w:hint="eastAsia"/>
                <w:kern w:val="0"/>
                <w:sz w:val="20"/>
                <w:szCs w:val="20"/>
              </w:rPr>
              <w:t>年国家旅游局、中国保险监督管理委员会令第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号）第二十六条：县级以上旅游行政管理部门依法对旅行社投保旅行社责任保险情况实施监督检查。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【规范性文件】《国家旅游局关于印发〈旅行社责任保险投保信息报送和检查暂行办法〉的通知》（旅办发〔</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185</w:t>
            </w:r>
            <w:r>
              <w:rPr>
                <w:rFonts w:ascii="方正书宋_GBK" w:eastAsia="方正书宋_GBK" w:hAnsi="方正书宋_GBK" w:cs="方正书宋_GBK" w:hint="eastAsia"/>
                <w:kern w:val="0"/>
                <w:sz w:val="20"/>
                <w:szCs w:val="20"/>
              </w:rPr>
              <w:t>号）第四条：国家旅游局对全国旅行社投保旅行社责任保险的情况进行监督检查，县级以上地方旅游行政管理部门对本地区旅行社投保旅行社责任保险的相关情况进行监督检查，检查可以采取通过网上填报系统进行检查和现场抽查等形式。检查的主要内容包括：（一）旅行社责任保险的投保和信息资料报送情况；（二）报送的信息资料的真实性和完整性；（三）旅行社责任保险的责任范围、责任限额和其他约定内容的合法性；（四）旅行社责任保</w:t>
            </w:r>
            <w:r>
              <w:rPr>
                <w:rFonts w:ascii="方正书宋_GBK" w:eastAsia="方正书宋_GBK" w:hAnsi="方正书宋_GBK" w:cs="方正书宋_GBK" w:hint="eastAsia"/>
                <w:kern w:val="0"/>
                <w:sz w:val="20"/>
                <w:szCs w:val="20"/>
              </w:rPr>
              <w:t>险的有效期。</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：制定检查方案，明确检查时间、检查内容、检查方式、检查人员并通知旅游企业。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检查阶段责任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：检查应指定专人负责，与当事人有直接利害关系的应当回避。检查人员不得少于两人，检查时应出示合法证件，允许当事人辩解陈述。检查人员应保守有关秘密。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处理阶段责任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：对检查中发现违法违规行为的，应当依法及时处理，对不属于本部门职责范围的事项，应当及时书面通知并移交有关部门查处。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：依法加强对旅游市场的监督管理。及时向社会公布监督检查情况。</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【法律】《中华人民共和国旅游法》第八十三条：县级以上人民政府旅游主管部门和有关部门依照本法和有关法律、法规的规定，在各自职责范围内对旅游市场实施监督管理。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【法律】《中华人民共和国旅游法》第八十六条：旅游主管部门和有关部门依法实施监督检查，其监督检查人员不得少于二人，并应当出示合法证件。监督检查人员少于二人或</w:t>
            </w:r>
            <w:r>
              <w:rPr>
                <w:rFonts w:ascii="方正书宋_GBK" w:eastAsia="方正书宋_GBK" w:hAnsi="方正书宋_GBK" w:cs="方正书宋_GBK" w:hint="eastAsia"/>
                <w:kern w:val="0"/>
                <w:sz w:val="20"/>
                <w:szCs w:val="20"/>
              </w:rPr>
              <w:t>者未出示合法证件的，被检查单位和个人有权拒绝。监督检查人员对在监督检查中知悉的被检查单位的商业秘密和个人信息应当依法保密。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旅游法》第八十八条：县级以上人民政府旅游主管部门和有关部门，在履行监督检查职责中或者在处理举报、投诉时，发现违反本法规定行为的，应当依法及时作出处理；对不属于本部门职责范围的事项，应当及时书面通知并移交有关部门查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号修订）第四十二条：</w:t>
            </w:r>
            <w:r>
              <w:rPr>
                <w:rFonts w:ascii="方正书宋_GBK" w:eastAsia="方正书宋_GBK" w:hAnsi="方正书宋_GBK" w:cs="方正书宋_GBK" w:hint="eastAsia"/>
                <w:kern w:val="0"/>
                <w:sz w:val="20"/>
                <w:szCs w:val="20"/>
              </w:rPr>
              <w:t>旅游、工商、价格等行政管理部门应当及时向社会公告监督检查的情况。公告的内容包括旅行社业务经营许可证的颁发、变更、吊销、注销情况，旅行社的违法经营行为以及旅行社的诚信记录、旅游者投诉信息等。</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不履行或不正确履行职责，对造成或即将造成人防工程维护保养不符合要求的行为不予制止和有效处理的（县纪委监委派驻县委宣传部纪检监察组）；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在监督检查中玩忽职守、徇私舞弊的（县纪委监委派驻</w:t>
            </w:r>
            <w:r>
              <w:rPr>
                <w:rFonts w:ascii="方正书宋_GBK" w:eastAsia="方正书宋_GBK" w:hAnsi="方正书宋_GBK" w:cs="方正书宋_GBK" w:hint="eastAsia"/>
                <w:kern w:val="0"/>
                <w:sz w:val="20"/>
                <w:szCs w:val="20"/>
              </w:rPr>
              <w:t>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在监督检查中滥用职权，谋取不正当利益和发生腐败行为的（县纪委监委派驻县委宣传部纪检监察组）；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【行政法规】《行政机关公务员处分条例》（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一）不依法履行职责，致使可以避免的爆炸、火灾、传染病传播流行、严重环境污染、严重人员伤亡等重大事</w:t>
            </w:r>
            <w:r>
              <w:rPr>
                <w:rFonts w:ascii="方正书宋_GBK" w:eastAsia="方正书宋_GBK" w:hAnsi="方正书宋_GBK" w:cs="方正书宋_GBK" w:hint="eastAsia"/>
                <w:kern w:val="0"/>
                <w:sz w:val="20"/>
                <w:szCs w:val="20"/>
              </w:rPr>
              <w:t>故或者群体性事件发生的；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【行政法规】《行政机关公务员处分条例》（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【行政法规】《行政机关公务员处分条例》（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w:t>
            </w:r>
            <w:r>
              <w:rPr>
                <w:rFonts w:ascii="方正书宋_GBK" w:eastAsia="方正书宋_GBK" w:hAnsi="方正书宋_GBK" w:cs="方正书宋_GBK" w:hint="eastAsia"/>
                <w:kern w:val="0"/>
                <w:sz w:val="20"/>
                <w:szCs w:val="20"/>
              </w:rPr>
              <w:t>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此事项属于自治区、市、县三级分级实施。</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90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行政检查</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对旅游安全实施监督检查</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【法律】《中华人民共和国安全生产法》第九条：……县级以上地方各级人民政府有关部门依照本法和其他有关法律、法规的规定，在各自的职责范围内对有关的安全生产工作实施监督管理。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【行政法规】《旅行社条例》（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550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号修订）第七十六条：县级以上人民政府统一负责旅游安全工作。县级以上人民政府有关部门依照法律、法规履行旅游安全监管职责。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第四十四条：旅行社及其分社应当接受旅游行政管理部门对其旅游合同、服务质量、旅游安全、财务账簿等情况的监督检查，并按照国家有关规定向旅游行政管理部门报送经营和财务信息等统计资料。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【部门规章】《旅游安全管理办法》（</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年国家旅游局令第</w:t>
            </w:r>
            <w:r>
              <w:rPr>
                <w:rFonts w:ascii="方正书宋_GBK" w:eastAsia="方正书宋_GBK" w:hAnsi="方正书宋_GBK" w:cs="方正书宋_GBK" w:hint="eastAsia"/>
                <w:kern w:val="0"/>
                <w:sz w:val="20"/>
                <w:szCs w:val="20"/>
              </w:rPr>
              <w:t>41</w:t>
            </w:r>
            <w:r>
              <w:rPr>
                <w:rFonts w:ascii="方正书宋_GBK" w:eastAsia="方正书宋_GBK" w:hAnsi="方正书宋_GBK" w:cs="方正书宋_GBK" w:hint="eastAsia"/>
                <w:kern w:val="0"/>
                <w:sz w:val="20"/>
                <w:szCs w:val="20"/>
              </w:rPr>
              <w:t>号）第三条：各级旅游主管部门应当在同级人民政府的领导和上级旅游主管部门及有关部门的指导下，在职责范围内，依法对旅游安全工作进行指导、防范、监管、培训、统计分析和应急处理。</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告知阶段责任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：制定检查方案，明确检查时间、检查内容、检查方式、检查人员并通知旅游企业。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检查阶段责任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：检查应指定专人负责，与当事人有直接利害关系的应当回避。检查人员不得少于两人，调查时应出示合法证件，允许当事人</w:t>
            </w:r>
            <w:r>
              <w:rPr>
                <w:rFonts w:ascii="方正书宋_GBK" w:eastAsia="方正书宋_GBK" w:hAnsi="方正书宋_GBK" w:cs="方正书宋_GBK" w:hint="eastAsia"/>
                <w:kern w:val="0"/>
                <w:sz w:val="20"/>
                <w:szCs w:val="20"/>
              </w:rPr>
              <w:t>辩解陈述。检查人员应保守有关秘密。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处理阶段责任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：对检查中发现违法违规行为的，应当依法及时处理，对不属于本部门职责范围的事项，应当及时书面通知并移交有关部门查处。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监管阶段责任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：依法加强对旅游安全的监督管理。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【法律】《中华人民共和国安全生产法》第五十九条：县级以上地方各级人民政府应当根据本行政区域内的安全生产状况，组织有关部门按照职责分工，对本行政区域内容易发生重大生产安全事故的生产</w:t>
            </w:r>
            <w:r>
              <w:rPr>
                <w:rFonts w:ascii="方正书宋_GBK" w:eastAsia="方正书宋_GBK" w:hAnsi="方正书宋_GBK" w:cs="方正书宋_GBK" w:hint="eastAsia"/>
                <w:kern w:val="0"/>
                <w:sz w:val="20"/>
                <w:szCs w:val="20"/>
              </w:rPr>
              <w:t>经营单位进行严格检查。安全生产监督管理部门应当按照分类分级监督管理的要求，制定安全生产年度监督检查计划，并按照年度监督检查计划进行监督检查，发现事故隐患，应当及时处理。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【法律】《中华人民共和国旅游法》第八十六条：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旅游主管部门和有关部门依法实施监督检查，其监督检查人员不得少于二人，并应当出示合法证件。监督检查人员少于二人或者未出示合法证件的，被检查单位和个人有权拒绝。监督检查人员对在监督检查中知悉的被检查单位的商业秘密和个人信息应当依法保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【法律】《中华人民共和国旅游法》第八十八条：县级以上人</w:t>
            </w:r>
            <w:r>
              <w:rPr>
                <w:rFonts w:ascii="方正书宋_GBK" w:eastAsia="方正书宋_GBK" w:hAnsi="方正书宋_GBK" w:cs="方正书宋_GBK" w:hint="eastAsia"/>
                <w:kern w:val="0"/>
                <w:sz w:val="20"/>
                <w:szCs w:val="20"/>
              </w:rPr>
              <w:t>民政府旅游主管部门和有关部门，在履行监督检查职责中或者在处理举报、投诉时，发现违反本法规定行为的，应当依法及时作出处理；对不属于本部门职责范围的事项，应当及时书面通知并移交有关部门查处。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不履行或不正确履行职责，对造成或即将造成人防工程维护保养不符合要求的行为不予制止和有效处理的（县纪委监委派驻县委宣传部纪检监察组）；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在监督检查中玩忽职守、徇私舞弊的（县纪委监委派驻县委宣传部纪检</w:t>
            </w:r>
            <w:r>
              <w:rPr>
                <w:rFonts w:ascii="方正书宋_GBK" w:eastAsia="方正书宋_GBK" w:hAnsi="方正书宋_GBK" w:cs="方正书宋_GBK" w:hint="eastAsia"/>
                <w:kern w:val="0"/>
                <w:sz w:val="20"/>
                <w:szCs w:val="20"/>
              </w:rPr>
              <w:t>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在监督检查中滥用职权，谋取不正当利益和发生腐败行为的（县纪委监委派驻县委宣传部纪检监察组）；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【行政法规】《行政机关公务员处分条例》（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w:t>
            </w:r>
            <w:r>
              <w:rPr>
                <w:rFonts w:ascii="方正书宋_GBK" w:eastAsia="方正书宋_GBK" w:hAnsi="方正书宋_GBK" w:cs="方正书宋_GBK" w:hint="eastAsia"/>
                <w:kern w:val="0"/>
                <w:sz w:val="20"/>
                <w:szCs w:val="20"/>
              </w:rPr>
              <w:t>件发生的；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【行政法规】《行政机关公务员处分条例》（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【行政法规】《行政机关公务员处分条例》（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w:t>
            </w:r>
            <w:r>
              <w:rPr>
                <w:rFonts w:ascii="方正书宋_GBK" w:eastAsia="方正书宋_GBK" w:hAnsi="方正书宋_GBK" w:cs="方正书宋_GBK" w:hint="eastAsia"/>
                <w:kern w:val="0"/>
                <w:sz w:val="20"/>
                <w:szCs w:val="20"/>
              </w:rPr>
              <w:t>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此事项属于自治区、市、县三级分级实施。</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行政确认</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文物的认定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【法律】《中华人民共和国文物保护法》第二条：……文物认定的标准和办法由国务院文物行政部门制定，并报国务院批准。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第三条：……历史上各时代重要实物、艺术品、文献、手稿、图书资料、代表性实物等可移动文物，分为珍贵文物和一般文物；珍贵文物分为一级文物、二级文物、三级文物。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【部门规章】《文物认定管理暂行办法》（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46</w:t>
            </w:r>
            <w:r>
              <w:rPr>
                <w:rFonts w:ascii="方正书宋_GBK" w:eastAsia="方正书宋_GBK" w:hAnsi="方正书宋_GBK" w:cs="方正书宋_GBK" w:hint="eastAsia"/>
                <w:kern w:val="0"/>
                <w:sz w:val="20"/>
                <w:szCs w:val="20"/>
              </w:rPr>
              <w:t>号）第三条：认定文物，由县级以上地方文物行政部门负责。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条：所有权人或持有人书面要求认定文物的，应当向县级以上地方文物行政部门提供其姓名或者名称、住所、有效身份证件号码或者有效证照号码，以及认定对象的来源说明。县级以上地方文物行政部门应当作出决定并予以答复。</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第八条：县级以上地方文物行政部门认定文物，应当开展调查研究，收集相关资料，充分听取专家意见，召集专门会议研究并作出书面决定。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九条：不可移动文物的认定，自县级以上地方文物行政部门公告之日起生效。可移动文物的认定，自县级以上地方文物行政部门作出决定之日起生效。列入文物收藏单位藏品档案的文物，自主管的文物行政部门备案之日起生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第十条：各级文物行政部门应当根据《中华人民共和国文物保护法》第三条的规定，组织开展经常性的文物定级工作。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第十一条：文物收藏单位收藏文物的定级，由主管的文物行政部门备案确认。文物行政</w:t>
            </w:r>
            <w:r>
              <w:rPr>
                <w:rFonts w:ascii="方正书宋_GBK" w:eastAsia="方正书宋_GBK" w:hAnsi="方正书宋_GBK" w:cs="方正书宋_GBK" w:hint="eastAsia"/>
                <w:kern w:val="0"/>
                <w:sz w:val="20"/>
                <w:szCs w:val="20"/>
              </w:rPr>
              <w:t>部门应当建立民间收藏文物定级的工作机制，组织开展民间收藏文物的定级工作。定级的民间收藏文物，由主管的地方文物行政部门备案。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【地方性法规】《广西壮族自治区文物保护条例》（</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年广西壮族自治区第十二届人大常委会第七次会议通过，</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年广西壮族自治区第十二届人大常委会第二十二次会议修正）第二条：……文物由县级以上人民政府文物行政部门组织认定。</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受理阶段责任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：对文物进行审查，依法能够受理的进行受理，不能受理的，对申请人说明理由。</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：按程序进行检验鉴定，并出具鉴定报告书。</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执行阶段责任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：经单位负责人审查后，将鉴定结果书面告知申请人。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法律法规规定的其他责任。（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【部门规章】《文物认定管理暂行办法》（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46</w:t>
            </w:r>
            <w:r>
              <w:rPr>
                <w:rFonts w:ascii="方正书宋_GBK" w:eastAsia="方正书宋_GBK" w:hAnsi="方正书宋_GBK" w:cs="方正书宋_GBK" w:hint="eastAsia"/>
                <w:kern w:val="0"/>
                <w:sz w:val="20"/>
                <w:szCs w:val="20"/>
              </w:rPr>
              <w:t>号）第三条：认定文物，由县级以上地方文物行政部门负责。第六条：所有权人或持有人书面要求认定文物的，应当向县级以上地方文物行政部门提供其姓名或者名称、住所、有效身份证件号码或者有效证照号码，以及认定对象的来源说明。县级以上地方文物行政部门应当作出决</w:t>
            </w:r>
            <w:r>
              <w:rPr>
                <w:rFonts w:ascii="方正书宋_GBK" w:eastAsia="方正书宋_GBK" w:hAnsi="方正书宋_GBK" w:cs="方正书宋_GBK" w:hint="eastAsia"/>
                <w:kern w:val="0"/>
                <w:sz w:val="20"/>
                <w:szCs w:val="20"/>
              </w:rPr>
              <w:t>定并予以答复。</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【部门规章】《文物认定管理暂行办法》（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46</w:t>
            </w:r>
            <w:r>
              <w:rPr>
                <w:rFonts w:ascii="方正书宋_GBK" w:eastAsia="方正书宋_GBK" w:hAnsi="方正书宋_GBK" w:cs="方正书宋_GBK" w:hint="eastAsia"/>
                <w:kern w:val="0"/>
                <w:sz w:val="20"/>
                <w:szCs w:val="20"/>
              </w:rPr>
              <w:t>号）第八条：县级以上地方文物行政部门认定文物，应当开展调查研究，收集相关资料，充分听取专家意见，召集专门会议研究并作出书面决定。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【部门规章】《文物认定管理暂行办法》（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46</w:t>
            </w:r>
            <w:r>
              <w:rPr>
                <w:rFonts w:ascii="方正书宋_GBK" w:eastAsia="方正书宋_GBK" w:hAnsi="方正书宋_GBK" w:cs="方正书宋_GBK" w:hint="eastAsia"/>
                <w:kern w:val="0"/>
                <w:sz w:val="20"/>
                <w:szCs w:val="20"/>
              </w:rPr>
              <w:t>号）第九条：不可移动文物的认定，自县级以上地方文物行政部门公告之日起生效。可移动文物的认定，自县级以上地方文物行政部门作出决定之日起生效。列入文物收藏单位藏品档案的文物，自主管的文物行政部门备案之日起生效。第十</w:t>
            </w:r>
            <w:r>
              <w:rPr>
                <w:rFonts w:ascii="方正书宋_GBK" w:eastAsia="方正书宋_GBK" w:hAnsi="方正书宋_GBK" w:cs="方正书宋_GBK" w:hint="eastAsia"/>
                <w:kern w:val="0"/>
                <w:sz w:val="20"/>
                <w:szCs w:val="20"/>
              </w:rPr>
              <w:t>条：各级文物行政部门应当根据《中华人民共和国文物保护法》第三条的规定，组织开展经常性的文物定级工作。</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依法应当回避不回避（县纪委监委派驻县委宣传部纪检监察组）；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在行政确认工作中玩忽职守、徇私舞弊的（县纪委监委派驻县委宣传部纪检监察组）；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不依法履行告知义务（县纪委监委派驻县委宣传部纪检监察组）；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执行公务活动不出示有效证件（县纪委监委派驻县委宣传部纪检监察组）；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其</w:t>
            </w:r>
            <w:r>
              <w:rPr>
                <w:rFonts w:ascii="方正书宋_GBK" w:eastAsia="方正书宋_GBK" w:hAnsi="方正书宋_GBK" w:cs="方正书宋_GBK" w:hint="eastAsia"/>
                <w:kern w:val="0"/>
                <w:sz w:val="20"/>
                <w:szCs w:val="20"/>
              </w:rPr>
              <w:t>他违反法定程序的情形（县纪委监委派驻县委宣传部纪检监察组）。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（一）依法应当回避不回避；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（四）执行公务活动不出示有效证件；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（五）其他违反法定程序的情形。</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此事项属于自治区、市、县三级分级实施。</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行政确认</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全国重点文物保护单位、省级及以下文物保护单位（含省级水下文物保护单位、水下文物保护区）的认定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文物保护法》第十三条：国务院文物行政部门在省级、市、县级文物保护单位中，选择具有重大历史、艺术、科学价值的确定为全国重点文物保护单位，或者直接确定为全国重点文物保护单位，报国务院核定公布。</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省级文物保护单位，由省、自治区、直辖市人民政府核定公布，并报国务院备案。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市级和县级文物保护单位，分别由设区的市、自治州和县级人民政府核定公布，并报省、自治区、直辖市人民政府备案。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尚未核定公布为文物保护单位的不可移动文物，由县级人民政府文物行政部门予以登记并公布。</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【行政法规】《中华人民共和国水下文物保护管理条例》（</w:t>
            </w:r>
            <w:r>
              <w:rPr>
                <w:rFonts w:ascii="方正书宋_GBK" w:eastAsia="方正书宋_GBK" w:hAnsi="方正书宋_GBK" w:cs="方正书宋_GBK" w:hint="eastAsia"/>
                <w:kern w:val="0"/>
                <w:sz w:val="20"/>
                <w:szCs w:val="20"/>
              </w:rPr>
              <w:t>1989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42</w:t>
            </w:r>
            <w:r>
              <w:rPr>
                <w:rFonts w:ascii="方正书宋_GBK" w:eastAsia="方正书宋_GBK" w:hAnsi="方正书宋_GBK" w:cs="方正书宋_GBK" w:hint="eastAsia"/>
                <w:kern w:val="0"/>
                <w:sz w:val="20"/>
                <w:szCs w:val="20"/>
              </w:rPr>
              <w:t>号发</w:t>
            </w:r>
            <w:r>
              <w:rPr>
                <w:rFonts w:ascii="方正书宋_GBK" w:eastAsia="方正书宋_GBK" w:hAnsi="方正书宋_GBK" w:cs="方正书宋_GBK" w:hint="eastAsia"/>
                <w:kern w:val="0"/>
                <w:sz w:val="20"/>
                <w:szCs w:val="20"/>
              </w:rPr>
              <w:lastRenderedPageBreak/>
              <w:t>布，</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588</w:t>
            </w:r>
            <w:r>
              <w:rPr>
                <w:rFonts w:ascii="方正书宋_GBK" w:eastAsia="方正书宋_GBK" w:hAnsi="方正书宋_GBK" w:cs="方正书宋_GBK" w:hint="eastAsia"/>
                <w:kern w:val="0"/>
                <w:sz w:val="20"/>
                <w:szCs w:val="20"/>
              </w:rPr>
              <w:t>号修订）第五条：根据水下文物的价值，国务院和省、自治区、直辖市人民政府可以依据《中华人民共和国文物保护法》第二章规定的有关程序，确定全国或者省级水下文物保护单位、水下文物保护区，并予公布。</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：依法受理或不予受理，并一次性告之不予受理理由或需补充提供的相关材料目录；</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w:t>
            </w:r>
            <w:r>
              <w:rPr>
                <w:rFonts w:ascii="方正书宋_GBK" w:eastAsia="方正书宋_GBK" w:hAnsi="方正书宋_GBK" w:cs="方正书宋_GBK" w:hint="eastAsia"/>
                <w:kern w:val="0"/>
                <w:sz w:val="20"/>
                <w:szCs w:val="20"/>
              </w:rPr>
              <w:t>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：审查申请材料；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决定责任：对符合条件的，现场予以告之后续办事事宜，对不符合条件的，解释原因；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事后监管责任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：登记并按要求签字领取补助；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法律法规规章文件规定的其他应履行的责任。（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号发布）第二条：本规定所称行政执法，是指行政执法机关或法律、法规授权的组织为贯彻执行法律、法规和规章，按照法定程序和权限而实施的下列具体行政行为：</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三</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依法保护或拒绝保护人身权、财产权，以及发给或者拒绝发给抚恤金的行为。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号发布）第二十二条：行政执法机关应将办理各种申请的条件、程序、期限和范围及其他相关情况向社会公开，并应建立</w:t>
            </w:r>
            <w:r>
              <w:rPr>
                <w:rFonts w:ascii="方正书宋_GBK" w:eastAsia="方正书宋_GBK" w:hAnsi="方正书宋_GBK" w:cs="方正书宋_GBK" w:hint="eastAsia"/>
                <w:kern w:val="0"/>
                <w:sz w:val="20"/>
                <w:szCs w:val="20"/>
              </w:rPr>
              <w:t>受理申请登记制度。</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号发布）第二十四条：相对人依法申请行政执法机关实施具体行政行为的，行政执法机关应立即依法对相对人的申请资格和申请材料的规范性、完整性以及时效等事项进行审查。经审查，应立即决定是否受理</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不能立即决定的，应在收到相对人申请之日起的七日内作出是否受理的决定，并告知相对人。对不予受理的，必须向相对人说明理由</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因申请材料不完整或者不规范的，应一次性向相对人提出。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w:t>
            </w:r>
            <w:r>
              <w:rPr>
                <w:rFonts w:ascii="方正书宋_GBK" w:eastAsia="方正书宋_GBK" w:hAnsi="方正书宋_GBK" w:cs="方正书宋_GBK" w:hint="eastAsia"/>
                <w:kern w:val="0"/>
                <w:sz w:val="20"/>
                <w:szCs w:val="20"/>
              </w:rPr>
              <w:t>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号发布）第二十五条：</w:t>
            </w:r>
            <w:r>
              <w:rPr>
                <w:rFonts w:ascii="方正书宋_GBK" w:eastAsia="方正书宋_GBK" w:hAnsi="方正书宋_GBK" w:cs="方正书宋_GBK" w:hint="eastAsia"/>
                <w:kern w:val="0"/>
                <w:sz w:val="20"/>
                <w:szCs w:val="20"/>
              </w:rPr>
              <w:lastRenderedPageBreak/>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自治区行政执法机关审批的重大复杂申请事项，在三十日内不能作出决定的，经报自治区人民政府批准，可以适当延长办理时间。</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【地方政府规章】《广西壮</w:t>
            </w:r>
            <w:r>
              <w:rPr>
                <w:rFonts w:ascii="方正书宋_GBK" w:eastAsia="方正书宋_GBK" w:hAnsi="方正书宋_GBK" w:cs="方正书宋_GBK" w:hint="eastAsia"/>
                <w:kern w:val="0"/>
                <w:sz w:val="20"/>
                <w:szCs w:val="20"/>
              </w:rPr>
              <w:t>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七十一条：行政执法机关应当建立健全对行政执法行为的监督制度。对上级行政机关交办的事项或者相对人的申诉、检举或者控告，行政执法机关应当及时认真办理，发现行政执法行为有错误的，应当主动改正。</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依法应当回避不回避（县纪委监委派驻县委宣传部纪检监察组）；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在行政确认工作中玩忽职守、徇私舞弊的（县纪委监委派驻县委宣传部纪检监察组）；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不依法履行告知义务（县纪委监委派驻县委宣传部纪检监察组）；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执行公务活动不出示有效证件（县纪委监委派驻县委宣传部纪检监察组）；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其他违反法定程序的情形（县纪委监委</w:t>
            </w:r>
            <w:r>
              <w:rPr>
                <w:rFonts w:ascii="方正书宋_GBK" w:eastAsia="方正书宋_GBK" w:hAnsi="方正书宋_GBK" w:cs="方正书宋_GBK" w:hint="eastAsia"/>
                <w:kern w:val="0"/>
                <w:sz w:val="20"/>
                <w:szCs w:val="20"/>
              </w:rPr>
              <w:lastRenderedPageBreak/>
              <w:t>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（一）依法应当回避不回避；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（四）执行公务活动不出示有效证件；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（五）其他违反法定程序的情形。</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此事项属于自治区、市、县三级分级实施。</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行政确认</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有争议文物的裁定、特定文物的认定及文物级别的确认</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【部门规章】《文物认定管理暂行办法》（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46</w:t>
            </w:r>
            <w:r>
              <w:rPr>
                <w:rFonts w:ascii="方正书宋_GBK" w:eastAsia="方正书宋_GBK" w:hAnsi="方正书宋_GBK" w:cs="方正书宋_GBK" w:hint="eastAsia"/>
                <w:kern w:val="0"/>
                <w:sz w:val="20"/>
                <w:szCs w:val="20"/>
              </w:rPr>
              <w:t>号）第三条：认定文物，由县级以上地方文物行政部门负责。认定文物发生争议的，由省级文物行政部门作出裁定。省级文物行政部门应当根据国务院文物行政部门的要求，认定特定的文化资源为文物。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一条：文物收藏单位收藏文物的定级，由主管的文物行政部门备案确认。文物行政部门应当建立民间收藏文物定级的工作机制，组织开展民间收藏文物的定级工作。定级的民间收藏文物，由主管的地方文物行政部门备案。</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w:t>
            </w:r>
            <w:r>
              <w:rPr>
                <w:rFonts w:ascii="方正书宋_GBK" w:eastAsia="方正书宋_GBK" w:hAnsi="方正书宋_GBK" w:cs="方正书宋_GBK" w:hint="eastAsia"/>
                <w:kern w:val="0"/>
                <w:sz w:val="20"/>
                <w:szCs w:val="20"/>
              </w:rPr>
              <w:t>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：依法受理或不予受理，并一次性告之不予受理理由或需补充提供的相关材料目录；</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：审查申请材料；</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：对符合条件的，现场予以告之后续办事事宜，对不符合条件的，解释原因；</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事后监管责任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：登记并按要求签字领取补助；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法律法规规章文件规定的其他应履行的责任。（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号发布）第二条：本规定所称行政执法，是指行政执法机关或法律、法规授权的组织为贯彻执行法律、法规和规章，按照法定程序和权限而实施的下列具体行政行为：</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三</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依法保护或拒绝保护人身权、财产权，以及发给或者拒绝发给抚恤金的行为。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号发布）第二十二条：行政执法机关应将办理各种申请的条件、程序、期限和范围及其他相关情况向社会公</w:t>
            </w:r>
            <w:r>
              <w:rPr>
                <w:rFonts w:ascii="方正书宋_GBK" w:eastAsia="方正书宋_GBK" w:hAnsi="方正书宋_GBK" w:cs="方正书宋_GBK" w:hint="eastAsia"/>
                <w:kern w:val="0"/>
                <w:sz w:val="20"/>
                <w:szCs w:val="20"/>
              </w:rPr>
              <w:t>开，并应建立受理申请登记制度。</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号发布）第二十四条：相对人依法申请行政执法机关实施具体行政行为的，行政执法机关应立即依法对相对人的申请资格和申请材料的规范性、完整性以及时效等事项进行审查。经审查，应立即决定是否受理</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不能立即决定的，应在收到相对人申请之日起的七日内作出是否受理的决定，并告知相对人。对不予受理的，必须向相对人说明理由</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因申请材料不完整或者不规范的，应一次性向相对人提出。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w:t>
            </w:r>
            <w:r>
              <w:rPr>
                <w:rFonts w:ascii="方正书宋_GBK" w:eastAsia="方正书宋_GBK" w:hAnsi="方正书宋_GBK" w:cs="方正书宋_GBK" w:hint="eastAsia"/>
                <w:kern w:val="0"/>
                <w:sz w:val="20"/>
                <w:szCs w:val="20"/>
              </w:rPr>
              <w:t>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自治区行政执法机关审批的重大复杂申请事项，在三十日内不能作出决定的，经报自治区人民政府批准，可以适当延长办理</w:t>
            </w:r>
            <w:r>
              <w:rPr>
                <w:rFonts w:ascii="方正书宋_GBK" w:eastAsia="方正书宋_GBK" w:hAnsi="方正书宋_GBK" w:cs="方正书宋_GBK" w:hint="eastAsia"/>
                <w:kern w:val="0"/>
                <w:sz w:val="20"/>
                <w:szCs w:val="20"/>
              </w:rPr>
              <w:t>时间。</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七十一条：行政执法机关应当建立健全对行政执法行为的监督制度。对上级行政机关交办的事项或者相对人的申诉、检举或者控告，行政执法机关应当及时认真办理，发现行政执法行为有错误的，应当主动改正。</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依法应当回避不回避（县纪委监委派驻县委宣传部纪检监察组）；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在行政确认工作中玩忽职守、徇私舞弊的（县</w:t>
            </w:r>
            <w:r>
              <w:rPr>
                <w:rFonts w:ascii="方正书宋_GBK" w:eastAsia="方正书宋_GBK" w:hAnsi="方正书宋_GBK" w:cs="方正书宋_GBK" w:hint="eastAsia"/>
                <w:kern w:val="0"/>
                <w:sz w:val="20"/>
                <w:szCs w:val="20"/>
              </w:rPr>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不依法履行告知义务（县纪委监委派驻县委宣传部纪检监察组）；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执行公务活动不出示有效证件（县纪委监委派驻县委宣传部纪检监察组）；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其他违反法定程序的情形（县纪委监委派驻县委宣传部纪检监察组）。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（一）依法应当回避不回避；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（四）执行公务活动</w:t>
            </w:r>
            <w:r>
              <w:rPr>
                <w:rFonts w:ascii="方正书宋_GBK" w:eastAsia="方正书宋_GBK" w:hAnsi="方正书宋_GBK" w:cs="方正书宋_GBK" w:hint="eastAsia"/>
                <w:kern w:val="0"/>
                <w:sz w:val="20"/>
                <w:szCs w:val="20"/>
              </w:rPr>
              <w:t>不出示有效证件；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（五）其他违反法定程序的情形。</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此事项属于自治区、市、县三级分级实施。</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94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行政确认</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对非物质文化遗产代表性项目的组织推荐评审认定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【法律】《中华人民共和国非物质文化遗产法》第十八条：……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省、自治区、直辖市人民政府建立地方非物质文化遗产代表性项目名录，将本行政区域内体现中华民族优秀传统文化，具有历史、文学、艺术、科学价值的非物质文化遗产项目列入名录予以保护。</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【地方性法规】《广西壮族自治区非物质文化遗产保护条例》（</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年自治区第十二届人大常委会第二十六次会议通过）第十五条：县级以上人民政府应当建立本级非物质文化遗产代表性项目名录，将本行政区域内体现民族优秀传统文化，具有历史、文学</w:t>
            </w:r>
            <w:r>
              <w:rPr>
                <w:rFonts w:ascii="方正书宋_GBK" w:eastAsia="方正书宋_GBK" w:hAnsi="方正书宋_GBK" w:cs="方正书宋_GBK" w:hint="eastAsia"/>
                <w:kern w:val="0"/>
                <w:sz w:val="20"/>
                <w:szCs w:val="20"/>
              </w:rPr>
              <w:t>、艺术、科学价值的非物质文化遗产项目列入本级非物质文化遗产代表性项目名录，予以保护。</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第十七条：设区的市、县（市、区）人民政府可以从本级非物质文化遗产代表性项目名录中，向上一级人民政府文化主管部门推荐列入上一级非物质文化遗产代表性项目名录的项目。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九条：县级以上人民政府文化主管部门应当组织专家评审小组和专家评审委员会，对被推荐、建议、申请列入本级非物质文化遗产代表性项目名录的项目进行评审。第二十条：县级以上人民政府文化主管部门应当将经过专家评审委员会审议通过的拟列入本级非物质文化遗产代表性项目名录的项目</w:t>
            </w:r>
            <w:r>
              <w:rPr>
                <w:rFonts w:ascii="方正书宋_GBK" w:eastAsia="方正书宋_GBK" w:hAnsi="方正书宋_GBK" w:cs="方正书宋_GBK" w:hint="eastAsia"/>
                <w:kern w:val="0"/>
                <w:sz w:val="20"/>
                <w:szCs w:val="20"/>
              </w:rPr>
              <w:t>予以公示，征求公众意见。公示时间不得少于二十日。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第二十条：公示期满后，县级以上人民政府文化主管部门应当根据专家评审委员会的审议意见和公示结果，拟订本级非物质文化遗产代表性项目名录，报本级人民政府批准、公布。</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九条：县级以上人民政府文化主管部门和其他有关部门、非物质文化遗产保护工作机构及其工作人员在非物质文化遗产保护、保存工作中有下列情形之一，对直接负责的主管人员和其他直接责任人员依法给予处分：（一）对已列入本级非物质文化遗产代表性项目名录的项目，未建立非物质文化遗产档</w:t>
            </w:r>
            <w:r>
              <w:rPr>
                <w:rFonts w:ascii="方正书宋_GBK" w:eastAsia="方正书宋_GBK" w:hAnsi="方正书宋_GBK" w:cs="方正书宋_GBK" w:hint="eastAsia"/>
                <w:kern w:val="0"/>
                <w:sz w:val="20"/>
                <w:szCs w:val="20"/>
              </w:rPr>
              <w:lastRenderedPageBreak/>
              <w:t>案、数据库，未实施非物质文化遗产</w:t>
            </w:r>
            <w:r>
              <w:rPr>
                <w:rFonts w:ascii="方正书宋_GBK" w:eastAsia="方正书宋_GBK" w:hAnsi="方正书宋_GBK" w:cs="方正书宋_GBK" w:hint="eastAsia"/>
                <w:kern w:val="0"/>
                <w:sz w:val="20"/>
                <w:szCs w:val="20"/>
              </w:rPr>
              <w:t>抢救性记录、保护，导致非物质文化遗产毁损的。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：下发关于申报自治区级非物质文化遗产代表性项目有关事项的通知，接收相关申报材料。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：材料审核；一次性告知补正材料；组织专家对相关项目进行评审；媒体将推荐项目进行社会公示。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：根据公示结果，拟定入选名单，上报自治区人民政府批准、公布。</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：建立项目审批档案；加强监督检查。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法律法规规章文件规定的其他应履行的责任。（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【规范性文件】《广西壮族自治区</w:t>
            </w:r>
            <w:r>
              <w:rPr>
                <w:rFonts w:ascii="方正书宋_GBK" w:eastAsia="方正书宋_GBK" w:hAnsi="方正书宋_GBK" w:cs="方正书宋_GBK" w:hint="eastAsia"/>
                <w:kern w:val="0"/>
                <w:sz w:val="20"/>
                <w:szCs w:val="20"/>
              </w:rPr>
              <w:t>人民政府关于加强我区非物质文化遗产保护工作的意见》（桂政发〔</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47</w:t>
            </w:r>
            <w:r>
              <w:rPr>
                <w:rFonts w:ascii="方正书宋_GBK" w:eastAsia="方正书宋_GBK" w:hAnsi="方正书宋_GBK" w:cs="方正书宋_GBK" w:hint="eastAsia"/>
                <w:kern w:val="0"/>
                <w:sz w:val="20"/>
                <w:szCs w:val="20"/>
              </w:rPr>
              <w:t>号）附件</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自治区级非物质文化遗产代表作申报评定暂行办法》第九条：地级市文化行政部门对本行政区域内的非物质文化遗产代表作（《广西壮族自治区民族民间传统文化保护名录》）申报项目进行汇总、筛选，经同级人民政府核定后，向厅际联席会议办公室提出申报。自治区直属单位可直接向厅际联席会议办公室提出申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【规范性文件】《广西壮族自治区人民政府关于加强我区非物质文化遗产保护工作的意见》（桂政发〔</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47</w:t>
            </w:r>
            <w:r>
              <w:rPr>
                <w:rFonts w:ascii="方正书宋_GBK" w:eastAsia="方正书宋_GBK" w:hAnsi="方正书宋_GBK" w:cs="方正书宋_GBK" w:hint="eastAsia"/>
                <w:kern w:val="0"/>
                <w:sz w:val="20"/>
                <w:szCs w:val="20"/>
              </w:rPr>
              <w:t>号）附件</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《自治区级非物质文化遗产代表作申报评定暂行办法》第十二条：厅际联席会议办公室根据本办法第十条的规定，对申报材料进行审核，并将合格的申报材料提交评审委员会。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第十五条：评审委员会根据本办法第六条、第七条的规定进行评审，提出自治区级非物质文化遗产代表作（《广西壮族自治区民族民间传统文化保护名录》）推荐项目，提交厅际联席会议办公室。</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第十六条：厅际联席会议办公室通过媒体对自治区级非物质文化遗产代表作（《广西壮族自治区民族民间传统文化保护名录》）推荐项目进行社会公示，公示期</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【规</w:t>
            </w:r>
            <w:r>
              <w:rPr>
                <w:rFonts w:ascii="方正书宋_GBK" w:eastAsia="方正书宋_GBK" w:hAnsi="方正书宋_GBK" w:cs="方正书宋_GBK" w:hint="eastAsia"/>
                <w:kern w:val="0"/>
                <w:sz w:val="20"/>
                <w:szCs w:val="20"/>
              </w:rPr>
              <w:t>范性文件】《广西壮族自治区人民政府关于加强我区非物质文化遗产保护工作的意见》（桂政发〔</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47</w:t>
            </w:r>
            <w:r>
              <w:rPr>
                <w:rFonts w:ascii="方正书宋_GBK" w:eastAsia="方正书宋_GBK" w:hAnsi="方正书宋_GBK" w:cs="方正书宋_GBK" w:hint="eastAsia"/>
                <w:kern w:val="0"/>
                <w:sz w:val="20"/>
                <w:szCs w:val="20"/>
              </w:rPr>
              <w:t>号）附件</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自治区级非物质文化遗产代表作申报评定暂行办法》第十七条：厅际联席会议办公室根据评审委员会的评审意见和公示结果，拟订入选自治区级非物质文化遗产代表作名录（《广西壮族自治区民族民间传统文化保护名录》）名单，经厅际联席会议审核同意后，上报自治区人民政府批准、公布。</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2. </w:t>
            </w:r>
            <w:r>
              <w:rPr>
                <w:rFonts w:ascii="方正书宋_GBK" w:eastAsia="方正书宋_GBK" w:hAnsi="方正书宋_GBK" w:cs="方正书宋_GBK" w:hint="eastAsia"/>
                <w:kern w:val="0"/>
                <w:sz w:val="20"/>
                <w:szCs w:val="20"/>
              </w:rPr>
              <w:t>【规范性文件】《广西壮族自治区人民政府关于加强我区非物质文化遗产保护工作的意见》（桂政发〔</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47</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附件</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自治区级非物质文化遗产代表作申报评定暂行办法》第二十条：厅际联席会议办公室组织专家对列入自治区级非物质文化遗产代表作名录（《广西壮族自治区民族民间传统文化保护名录》）的项目进行评估、检查和监督，对未履行保护承诺、出现问题的，视不同程度给予警告、严重警告直至除名处理。</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因不履行或不正确履行行政职责，有下列情形的，文物行政机关及相关工作人员应承担相应责任：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对符合法定条件的项目申请不予受理的（县纪委监委派驻县委宣传部纪检监察组）；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对不符合法定条件的项目作出核准决定或超越法定职权作出核准决定的（县纪委监委派驻县委宣传部纪检监察组）；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擅自增减核准审查条件的（县纪委监委派驻县委宣传部纪检监察组）；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未在法定时限内作出核准决定的（县纪委监委派驻县委宣传部纪检监察组）；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项目监管中不依法履行监管职责或监管不力，造成严重后果的（县纪委监委派驻县委宣传部纪检监察组）；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（一）依法应当回避不回避；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（四）执行公务活动不出示有效证件；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（五）其他违反法定程序的情形。</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w:t>
            </w:r>
            <w:r>
              <w:rPr>
                <w:rFonts w:ascii="方正书宋_GBK" w:eastAsia="方正书宋_GBK" w:hAnsi="方正书宋_GBK" w:cs="方正书宋_GBK" w:hint="eastAsia"/>
                <w:kern w:val="0"/>
                <w:sz w:val="20"/>
                <w:szCs w:val="20"/>
              </w:rPr>
              <w:t>】《行政机关公务员处分条例》（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此事项属于自治区、市、县三级分级实施。</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行政确认</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非物质文化遗产代表性项目传承人、保护单位认定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【法律】《中华人民共和国非物质文化遗产法》第二十九条：国务院文化主管部门和省、自治区、直辖市人民政府文化主管部门对本级人民政府批准公布的非物质文化遗产代表性项目，可以认定代表性传承人。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【地方性法规】《广西壮族自治区非物质文化遗产保护条例》（</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自治区第十二届人大常委会第二十六次会议通过）第二十一条：县级以上人民政府文化主管部门对本级人民政府批准、公布的非物质文化遗产代表性项目，可以认定其代表性传承人。代表性传承人包括个人和团体。</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：下发关于申报自治区级非</w:t>
            </w:r>
            <w:r>
              <w:rPr>
                <w:rFonts w:ascii="方正书宋_GBK" w:eastAsia="方正书宋_GBK" w:hAnsi="方正书宋_GBK" w:cs="方正书宋_GBK" w:hint="eastAsia"/>
                <w:kern w:val="0"/>
                <w:sz w:val="20"/>
                <w:szCs w:val="20"/>
              </w:rPr>
              <w:t>物质文化遗产项目代表性传承人有关事项的通知，接收相关申报材料。</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：材料审核；一次性告知补正材料；组织专家对相关项目进行评审；媒体将推荐名单进行社会公示。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：根据公示结果，拟订并公布入选非物质文化遗产项目代表性传承人名单。</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：建立项目审批档案；加强监督检查。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法律法规规章文件规定的其他应履行的责任。（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非物质文化遗产法》第二十九条：国务院文化主管部门和省、自治区、直辖市人民政府文化主管部门对本级人民政府批准公布的非物质文化遗产代表性项目，可以认定代表性传承人。……认定非物质文化遗产代表性项目的代表性传承人，参照非物质文化遗产代表性项目评审的规定，将所认定的代表性传承人名单予以公布。</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【规范性文件】《广西壮族自治区人民政府关于加强我区非物质文化遗产保护工作的意见》（桂政发〔</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47</w:t>
            </w:r>
            <w:r>
              <w:rPr>
                <w:rFonts w:ascii="方正书宋_GBK" w:eastAsia="方正书宋_GBK" w:hAnsi="方正书宋_GBK" w:cs="方正书宋_GBK" w:hint="eastAsia"/>
                <w:kern w:val="0"/>
                <w:sz w:val="20"/>
                <w:szCs w:val="20"/>
              </w:rPr>
              <w:t>号）附件</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《自治区级非物质文化遗产代表作申报评定暂行办法》第九条：</w:t>
            </w:r>
            <w:r>
              <w:rPr>
                <w:rFonts w:ascii="方正书宋_GBK" w:eastAsia="方正书宋_GBK" w:hAnsi="方正书宋_GBK" w:cs="方正书宋_GBK" w:hint="eastAsia"/>
                <w:kern w:val="0"/>
                <w:sz w:val="20"/>
                <w:szCs w:val="20"/>
              </w:rPr>
              <w:t>地级市文化行政部门对本行政区域内的非物质文化遗产代表作（《广西壮族自治区民族民间传统文化保护名录》）申报项目进行汇总、筛选，经同级人民政府核定后，向厅际联席会议办公室提出申报。自治区直属单位可直接向厅际联席会议办公室提出申报。</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【规范性文件】《广西壮族自治区人民政府关于加强我区非物质文化遗产保护工作的意见》（桂政发〔</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47</w:t>
            </w:r>
            <w:r>
              <w:rPr>
                <w:rFonts w:ascii="方正书宋_GBK" w:eastAsia="方正书宋_GBK" w:hAnsi="方正书宋_GBK" w:cs="方正书宋_GBK" w:hint="eastAsia"/>
                <w:kern w:val="0"/>
                <w:sz w:val="20"/>
                <w:szCs w:val="20"/>
              </w:rPr>
              <w:t>号）附件</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《自治区级非物质文化遗产代表作申报评定暂行办法》第十二条：厅际联席会议办公室根据本办法第十条的规定，对申报材料进行审核，并将合格的</w:t>
            </w:r>
            <w:r>
              <w:rPr>
                <w:rFonts w:ascii="方正书宋_GBK" w:eastAsia="方正书宋_GBK" w:hAnsi="方正书宋_GBK" w:cs="方正书宋_GBK" w:hint="eastAsia"/>
                <w:kern w:val="0"/>
                <w:sz w:val="20"/>
                <w:szCs w:val="20"/>
              </w:rPr>
              <w:t xml:space="preserve">申报材料提交评审委员会。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第十五条：评审委员会根据本办法第六条、第七条的规定进行评审，提出自治区级非物质文化遗产代表作（《广西壮族自治区民族民间传统文化保护名录》）推荐项目，提交厅际联席会议办公室。</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第十六条：厅际联席会议办公室通过媒体对自治区级非物质文化遗产代表作（《广西壮族自治区民族民间传统文化保护名录》）推荐项目进行社会公示，公示期</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【法律】《中华人民共和国非物质文化遗产法》第二十九条：国务院文化主管部门和省、自治区、直辖市人民政府文化主管部门对本级人民政府批准公布的非物质</w:t>
            </w:r>
            <w:r>
              <w:rPr>
                <w:rFonts w:ascii="方正书宋_GBK" w:eastAsia="方正书宋_GBK" w:hAnsi="方正书宋_GBK" w:cs="方正书宋_GBK" w:hint="eastAsia"/>
                <w:kern w:val="0"/>
                <w:sz w:val="20"/>
                <w:szCs w:val="20"/>
              </w:rPr>
              <w:t>文化遗产代表性项目，可以认定代表性传承人。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非物质文化遗产法》第三十一条：非物质文化遗产代表性项目的代表性传承人应当履行下列义务：（一）开展传承活动，培养后继人才；（二）妥善保存相关的实物、资料；（三）配合文化主管部门和其他有关部门进行非物质文化遗产调查；（四）参与非物</w:t>
            </w:r>
            <w:r>
              <w:rPr>
                <w:rFonts w:ascii="方正书宋_GBK" w:eastAsia="方正书宋_GBK" w:hAnsi="方正书宋_GBK" w:cs="方正书宋_GBK" w:hint="eastAsia"/>
                <w:kern w:val="0"/>
                <w:sz w:val="20"/>
                <w:szCs w:val="20"/>
              </w:rPr>
              <w:lastRenderedPageBreak/>
              <w:t>质文化遗产公益性宣传。非物质文化遗产代表性项目的代表性传承人无正当理由不履行前款规定义务的，文化主管部门可以取消其代表性传承人资格，重新认定该项目的代表性传承人；丧失传承能力的，文化主管部门可以重新认定</w:t>
            </w:r>
            <w:r>
              <w:rPr>
                <w:rFonts w:ascii="方正书宋_GBK" w:eastAsia="方正书宋_GBK" w:hAnsi="方正书宋_GBK" w:cs="方正书宋_GBK" w:hint="eastAsia"/>
                <w:kern w:val="0"/>
                <w:sz w:val="20"/>
                <w:szCs w:val="20"/>
              </w:rPr>
              <w:t>该项目的代表性传承人。</w:t>
            </w:r>
          </w:p>
        </w:tc>
        <w:tc>
          <w:tcPr>
            <w:tcW w:w="215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因不履行或不正确履行行政职责，有下列情形的，文物行政机关及相关工作人员应承担相应责任：</w:t>
            </w: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对符合法定条件的项目申请不予受理的（县纪委监委派驻县委宣传部纪检监察组）；</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对不符合法定条件的项目作出核准决定或超越法定职权作出核准决定的（县纪委监委派驻县委宣传部纪检监察组）；</w:t>
            </w: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擅自增减核准审查条件的（县纪委监委派驻县委宣传部纪检监察组）；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未在法定时限内作出核准决定的（县纪委监委派驻县委宣传部纪检监察组）；</w:t>
            </w: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项目监管中不依法履行监管职责或监管不力，造成严重后果的（县纪委监委派驻县委宣传部纪检监察组）；</w:t>
            </w: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（一）依法应当回</w:t>
            </w:r>
            <w:r>
              <w:rPr>
                <w:rFonts w:ascii="方正书宋_GBK" w:eastAsia="方正书宋_GBK" w:hAnsi="方正书宋_GBK" w:cs="方正书宋_GBK" w:hint="eastAsia"/>
                <w:kern w:val="0"/>
                <w:sz w:val="20"/>
                <w:szCs w:val="20"/>
              </w:rPr>
              <w:t>避不回避；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（四）执行公务活动不出示有效证件；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（五）其他违反法定程序的情形。</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此事项属于自治区、市、县三级分级实施。</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行政给付</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非国有不可移动文物修缮资金给付</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二十一条：国有不可移动文物由使用人负责修缮、保养；非国有不可移动文物由所有人负责修缮、保养。非国有不可移动文物有损毁危险，所有人不具备修缮能力的，当地人民政府应当给予帮助；所有人具备修缮能力而拒不依法履行修缮义务的，县级以上人民政府可以给予抢救修缮，所需费用由所有人负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第二十一条：……对文物保护单位进行修缮，应当根据文物保护单位的级别报相应的文物行政部门批准；对未核定为文物保护单位的不可移动文物进行修缮，应当报登记的县级人民政府文物行政部门批准。</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：依法受理或不予受理，并一次性告之不予受理理由或需补充提供的相关材料目录；</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：审查申请材料；</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：对符合条件的，现场予以告之后续办事事宜，对不符合条件的，解释原因；</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事后监管责任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：登记并按要求签字领取补助；</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法律法规规章文件规定的其他应履行的责任。（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此事项属于</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号发布）第二条：本规定所称行政执法，是指行政执法机关或法律、法规授权的组织为贯彻执行法律、法规和规章，按照法定程序和权限而实施的下列具体行政行为：</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三</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依法保护或拒绝保护人身权、财产权，以及发给或者拒绝发给抚恤金的行为。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w:t>
            </w:r>
            <w:r>
              <w:rPr>
                <w:rFonts w:ascii="方正书宋_GBK" w:eastAsia="方正书宋_GBK" w:hAnsi="方正书宋_GBK" w:cs="方正书宋_GBK" w:hint="eastAsia"/>
                <w:kern w:val="0"/>
                <w:sz w:val="20"/>
                <w:szCs w:val="20"/>
              </w:rPr>
              <w:t>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号发布）第二十二条：行政执法机关应将办理各种申请的条件、程序、期限和范围及其他相关情况向社会公开，并应建立受理申请登记制度。</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号发布）第二十四条：相对人依法申请行政执法机关实施具体行政行为的，行政执法机关应立即依法对相对人的申请资格和申请材料的规范性、完整性以及时效等事项进行审查。经审查，应立即决定是否受理</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不能立即决定的，应在收到相对人申请之日起的七日内作出是否受理的决定，并告知相对人。对不</w:t>
            </w:r>
            <w:r>
              <w:rPr>
                <w:rFonts w:ascii="方正书宋_GBK" w:eastAsia="方正书宋_GBK" w:hAnsi="方正书宋_GBK" w:cs="方正书宋_GBK" w:hint="eastAsia"/>
                <w:kern w:val="0"/>
                <w:sz w:val="20"/>
                <w:szCs w:val="20"/>
              </w:rPr>
              <w:t>予受理的，必须向相对人说明理由</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因申请材料不完整或者不规范的，应一次性向相对人提出。</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r>
              <w:rPr>
                <w:rFonts w:ascii="方正书宋_GBK" w:eastAsia="方正书宋_GBK" w:hAnsi="方正书宋_GBK" w:cs="方正书宋_GBK" w:hint="eastAsia"/>
                <w:kern w:val="0"/>
                <w:sz w:val="20"/>
                <w:szCs w:val="20"/>
              </w:rPr>
              <w:t>。自治区行政执法机关审批的重大复杂申请事项，在三十日内不能作出决定的，经报自治区人民政府批准，可以适当延长办理时间。</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发布）第七十一条：行政执法机关应当建立健全对行政执法行为的监督制度。对上级行政机关交办的事项或者相对人的申诉、检举或者控告，行政执法机关应当及时认真办理，发现行政执法行为有错误的，应当主动改正。自治区、市、县三级分级实</w:t>
            </w:r>
            <w:r>
              <w:rPr>
                <w:rFonts w:ascii="方正书宋_GBK" w:eastAsia="方正书宋_GBK" w:hAnsi="方正书宋_GBK" w:cs="方正书宋_GBK" w:hint="eastAsia"/>
                <w:kern w:val="0"/>
                <w:sz w:val="20"/>
                <w:szCs w:val="20"/>
              </w:rPr>
              <w:lastRenderedPageBreak/>
              <w:t>施。</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w:t>
            </w:r>
            <w:r>
              <w:rPr>
                <w:rFonts w:ascii="方正书宋_GBK" w:eastAsia="方正书宋_GBK" w:hAnsi="方正书宋_GBK" w:cs="方正书宋_GBK" w:hint="eastAsia"/>
                <w:kern w:val="0"/>
                <w:sz w:val="20"/>
                <w:szCs w:val="20"/>
              </w:rPr>
              <w:t>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对不符合条件予以备案的（县纪委监委派驻县委宣传部纪检监察组）；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对符合条件的不予以备案的（县纪委监委派驻县委宣传部纪检监察组）；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不履行监督管理职责，造成严重后果的（县纪委监委派驻县委宣传部纪检监察组）；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在备案工作中违反法定权限、条件和程序设定或者实施备案的（县纪委监委派驻县委宣传部纪检监察组）；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负责受理、备案的人员，滥用职权、玩忽职守、徇私舞弊的（县纪委监委派驻县委宣传部纪检监察组）；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发生贪污腐败行为的（县</w:t>
            </w:r>
            <w:r>
              <w:rPr>
                <w:rFonts w:ascii="方正书宋_GBK" w:eastAsia="方正书宋_GBK" w:hAnsi="方正书宋_GBK" w:cs="方正书宋_GBK" w:hint="eastAsia"/>
                <w:kern w:val="0"/>
                <w:sz w:val="20"/>
                <w:szCs w:val="20"/>
              </w:rPr>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w:t>
            </w:r>
            <w:r>
              <w:rPr>
                <w:rFonts w:ascii="方正书宋_GBK" w:eastAsia="方正书宋_GBK" w:hAnsi="方正书宋_GBK" w:cs="方正书宋_GBK" w:hint="eastAsia"/>
                <w:kern w:val="0"/>
                <w:sz w:val="20"/>
                <w:szCs w:val="20"/>
              </w:rPr>
              <w:t>作出准予行政许可决定的。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w:t>
            </w:r>
            <w:r>
              <w:rPr>
                <w:rFonts w:ascii="方正书宋_GBK" w:eastAsia="方正书宋_GBK" w:hAnsi="方正书宋_GBK" w:cs="方正书宋_GBK" w:hint="eastAsia"/>
                <w:kern w:val="0"/>
                <w:sz w:val="20"/>
                <w:szCs w:val="20"/>
              </w:rPr>
              <w:t>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w:t>
            </w:r>
            <w:r>
              <w:rPr>
                <w:rFonts w:ascii="方正书宋_GBK" w:eastAsia="方正书宋_GBK" w:hAnsi="方正书宋_GBK" w:cs="方正书宋_GBK" w:hint="eastAsia"/>
                <w:kern w:val="0"/>
                <w:sz w:val="20"/>
                <w:szCs w:val="20"/>
              </w:rPr>
              <w:t>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行政机关制定规范性文件，有下列情形之一的，应当追究行政过错责任：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（一）违法设定行政许可、行政处罚、行政收费、行政强制；（二）超越职权或者违反规定程序；（三）不按规定报送备案审查或者不公开发布；（四）其他违反规范性文件制定程序规定的情形。</w:t>
            </w: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《公务员法》</w:t>
            </w:r>
            <w:r>
              <w:rPr>
                <w:rFonts w:ascii="方正书宋_GBK" w:eastAsia="方正书宋_GBK" w:hAnsi="方正书宋_GBK" w:cs="方正书宋_GBK" w:hint="eastAsia"/>
                <w:kern w:val="0"/>
                <w:sz w:val="20"/>
                <w:szCs w:val="20"/>
              </w:rPr>
              <w:t>第一百零四条：“公务员主管部门的工作人员，违反本法规定，滥用职权、玩忽职守、徇私舞弊，构成犯罪的，依法追究刑事责任；尚不构成犯罪的，给予处分。”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《行政机关公务员处分条例》第</w:t>
            </w:r>
            <w:r>
              <w:rPr>
                <w:rFonts w:ascii="方正书宋_GBK" w:eastAsia="方正书宋_GBK" w:hAnsi="方正书宋_GBK" w:cs="方正书宋_GBK" w:hint="eastAsia"/>
                <w:kern w:val="0"/>
                <w:sz w:val="20"/>
                <w:szCs w:val="20"/>
              </w:rPr>
              <w:t>23</w:t>
            </w:r>
            <w:r>
              <w:rPr>
                <w:rFonts w:ascii="方正书宋_GBK" w:eastAsia="方正书宋_GBK" w:hAnsi="方正书宋_GBK" w:cs="方正书宋_GBK" w:hint="eastAsia"/>
                <w:kern w:val="0"/>
                <w:sz w:val="20"/>
                <w:szCs w:val="20"/>
              </w:rPr>
              <w:t>条：“有贪污、索贿、受贿、行贿、介绍贿赂、挪用公款、利用职务之便为自己或者他人谋取私利、巨额财产来源不明等</w:t>
            </w:r>
            <w:r>
              <w:rPr>
                <w:rFonts w:ascii="方正书宋_GBK" w:eastAsia="方正书宋_GBK" w:hAnsi="方正书宋_GBK" w:cs="方正书宋_GBK" w:hint="eastAsia"/>
                <w:kern w:val="0"/>
                <w:sz w:val="20"/>
                <w:szCs w:val="20"/>
              </w:rPr>
              <w:lastRenderedPageBreak/>
              <w:t>违反廉政纪律行为的，给予记过或者记大过处分；情节较重的，给予降级或者撤职处分；情节严重的，给予开除处分。”</w:t>
            </w:r>
            <w:r>
              <w:rPr>
                <w:rFonts w:ascii="方正书宋_GBK" w:eastAsia="方正书宋_GBK" w:hAnsi="方正书宋_GBK" w:cs="方正书宋_GBK" w:hint="eastAsia"/>
                <w:kern w:val="0"/>
                <w:sz w:val="20"/>
                <w:szCs w:val="20"/>
              </w:rPr>
              <w:t xml:space="preserve"> </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此事项属于自治区、市、县三级分级实施。</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非国有不可移动文物转让、抵押或者改变用途备案</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【法律】《中华人民共和国文物保护法》第二十五条：非国有不可移动文物不得转让、抵押给外国人。非国有不可移动文物转让、抵押或者改变用途的，应当根据其级别报相应的文物行政部门备案。</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备案阶段责任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：材料审核，予以备案。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法律法规规定的其他责任</w:t>
            </w:r>
            <w:r>
              <w:rPr>
                <w:rFonts w:ascii="方正书宋_GBK" w:eastAsia="方正书宋_GBK" w:hAnsi="方正书宋_GBK" w:cs="方正书宋_GBK" w:hint="eastAsia"/>
                <w:kern w:val="0"/>
                <w:sz w:val="20"/>
                <w:szCs w:val="20"/>
              </w:rPr>
              <w:t>。（有关股室）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号公布）第二十二条：行政执法机关应将办理各种申请的条件、程序、期限和范围及其他相关情况向社会公开，并应建立受理申请登记制度。</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w:t>
            </w:r>
            <w:r>
              <w:rPr>
                <w:rFonts w:ascii="方正书宋_GBK" w:eastAsia="方正书宋_GBK" w:hAnsi="方正书宋_GBK" w:cs="方正书宋_GBK" w:hint="eastAsia"/>
                <w:kern w:val="0"/>
                <w:sz w:val="20"/>
                <w:szCs w:val="20"/>
              </w:rPr>
              <w:t>由；因申请材料不完整或者不规范的，应一次性向相对人提出。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公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因不履行或不正确履行行</w:t>
            </w:r>
            <w:r>
              <w:rPr>
                <w:rFonts w:ascii="方正书宋_GBK" w:eastAsia="方正书宋_GBK" w:hAnsi="方正书宋_GBK" w:cs="方正书宋_GBK" w:hint="eastAsia"/>
                <w:kern w:val="0"/>
                <w:sz w:val="20"/>
                <w:szCs w:val="20"/>
              </w:rPr>
              <w:t>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对不符合条件予以备案的（县纪委监委派驻县委宣传部纪检监察组）；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对符合条件的不予以备案的（县纪委监委派驻县委宣传部纪检监察组）；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不履行监督管理职责，造成严重后果的（县纪委监委派驻县委宣传部纪检监察组）；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在备案工作中违反法定权限、条件和程序设定或者实施备案的（县纪委监委派驻县委宣传部纪检监察组）；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负责受理、备案的人员，滥用职权、玩忽职守、徇私舞弊的（县纪委监委派驻县委宣传部纪检监察组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发生贪污腐败行为的（县纪委监委派驻县委宣传部纪检监察组）；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w:t>
            </w:r>
            <w:r>
              <w:rPr>
                <w:rFonts w:ascii="方正书宋_GBK" w:eastAsia="方正书宋_GBK" w:hAnsi="方正书宋_GBK" w:cs="方正书宋_GBK" w:hint="eastAsia"/>
                <w:kern w:val="0"/>
                <w:sz w:val="20"/>
                <w:szCs w:val="20"/>
              </w:rPr>
              <w:t>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w:t>
            </w:r>
            <w:r>
              <w:rPr>
                <w:rFonts w:ascii="方正书宋_GBK" w:eastAsia="方正书宋_GBK" w:hAnsi="方正书宋_GBK" w:cs="方正书宋_GBK" w:hint="eastAsia"/>
                <w:kern w:val="0"/>
                <w:sz w:val="20"/>
                <w:szCs w:val="20"/>
              </w:rPr>
              <w:t>刑事责任：（一）对不符合法定条件的申请人准予行政许可或者超越法定职权作出准予行政许可决定的；（二）对符合法定条件的申请人不予行政许可或者不在法定期限内作出准予行政许可决定的。”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行政机关制定规范性文件，有下列情形之一的，应当追究行政过错责任：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（一）违法设定行政许可、行政处罚、行政收费、行政强制；（二）超越职权或者违反规定程序；（三）不按规定报送备案审查或者不公开发布；（四）其他违反规范性文件制定程序规定的情形。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《公务员法》第一百零四条：“公务员主管部门的工作人员，违反本法规定，滥用职权、玩忽职守、徇私舞弊，构成犯罪的，依法追究刑事责任；尚不构成犯罪的，给予处分。”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《行政机关公务员处分条例》第</w:t>
            </w:r>
            <w:r>
              <w:rPr>
                <w:rFonts w:ascii="方正书宋_GBK" w:eastAsia="方正书宋_GBK" w:hAnsi="方正书宋_GBK" w:cs="方正书宋_GBK" w:hint="eastAsia"/>
                <w:kern w:val="0"/>
                <w:sz w:val="20"/>
                <w:szCs w:val="20"/>
              </w:rPr>
              <w:t>23</w:t>
            </w:r>
            <w:r>
              <w:rPr>
                <w:rFonts w:ascii="方正书宋_GBK" w:eastAsia="方正书宋_GBK" w:hAnsi="方正书宋_GBK" w:cs="方正书宋_GBK" w:hint="eastAsia"/>
                <w:kern w:val="0"/>
                <w:sz w:val="20"/>
                <w:szCs w:val="20"/>
              </w:rPr>
              <w:t>条：“有贪污、索贿、受贿、行贿、介绍贿赂、挪用公款、利用职务之便为自己或者他人谋取私利、巨额财产来源不明等</w:t>
            </w:r>
            <w:r>
              <w:rPr>
                <w:rFonts w:ascii="方正书宋_GBK" w:eastAsia="方正书宋_GBK" w:hAnsi="方正书宋_GBK" w:cs="方正书宋_GBK" w:hint="eastAsia"/>
                <w:kern w:val="0"/>
                <w:sz w:val="20"/>
                <w:szCs w:val="20"/>
              </w:rPr>
              <w:lastRenderedPageBreak/>
              <w:t>违反廉政纪律行为的，给予记过或者记大过处分；情节较重的，给予降级或者撤职处分；情节严重的，给予开除处分。”</w:t>
            </w:r>
            <w:r>
              <w:rPr>
                <w:rFonts w:ascii="方正书宋_GBK" w:eastAsia="方正书宋_GBK" w:hAnsi="方正书宋_GBK" w:cs="方正书宋_GBK" w:hint="eastAsia"/>
                <w:kern w:val="0"/>
                <w:sz w:val="20"/>
                <w:szCs w:val="20"/>
              </w:rPr>
              <w:t xml:space="preserve"> </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此事项属于自治区、市、县三级分级实施。</w:t>
            </w: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博物馆陈列展览的备案</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【行政法规】《博物馆条例》（</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659</w:t>
            </w:r>
            <w:r>
              <w:rPr>
                <w:rFonts w:ascii="方正书宋_GBK" w:eastAsia="方正书宋_GBK" w:hAnsi="方正书宋_GBK" w:cs="方正书宋_GBK" w:hint="eastAsia"/>
                <w:kern w:val="0"/>
                <w:sz w:val="20"/>
                <w:szCs w:val="20"/>
              </w:rPr>
              <w:t>号）第三十一条：博物馆举办陈列展览的，应当在陈列展览开始之日</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个工作日前，将陈列展览主题、展品说明、讲解词等向陈列展览举办地的文物主管部门或者其他有关部门备案。各级人民政府文物主管部门和博物馆行业组织应当加强对博物馆陈列展览的指导和监督。</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备案阶段责任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：材料审核，予以备案。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法律法规规定的其他责任</w:t>
            </w:r>
            <w:r>
              <w:rPr>
                <w:rFonts w:ascii="方正书宋_GBK" w:eastAsia="方正书宋_GBK" w:hAnsi="方正书宋_GBK" w:cs="方正书宋_GBK" w:hint="eastAsia"/>
                <w:kern w:val="0"/>
                <w:sz w:val="20"/>
                <w:szCs w:val="20"/>
              </w:rPr>
              <w:t>。（有关股室）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参照《中华人民共和国行政许可法》第四十六条：法律、法规、规章规定实施行政许可应当听证的事项，或者行政机关认为需要听证的其他涉及公共利益的重大行政许可事项，行政机关应当向社会公告，并举行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w:t>
            </w:r>
            <w:r>
              <w:rPr>
                <w:rFonts w:ascii="方正书宋_GBK" w:eastAsia="方正书宋_GBK" w:hAnsi="方正书宋_GBK" w:cs="方正书宋_GBK" w:hint="eastAsia"/>
                <w:kern w:val="0"/>
                <w:sz w:val="20"/>
                <w:szCs w:val="20"/>
              </w:rPr>
              <w:t>属于本行政机关职权范围，申请材料齐全、符合法定形式，或者申请人按照本行政机关的要求提交全部补正申请材料的，应当受理行政许可申请。</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【法律】参照《中华人民共和国行政许可法》第四十四条：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【法律】参照《中华人民共和国行政许可法》第六十一条：行政机关应当建立健全监督制度，通过核查反映被许可人从事行政许可事项活动情况的有关材料，履行监督责</w:t>
            </w:r>
            <w:r>
              <w:rPr>
                <w:rFonts w:ascii="方正书宋_GBK" w:eastAsia="方正书宋_GBK" w:hAnsi="方正书宋_GBK" w:cs="方正书宋_GBK" w:hint="eastAsia"/>
                <w:kern w:val="0"/>
                <w:sz w:val="20"/>
                <w:szCs w:val="20"/>
              </w:rPr>
              <w:lastRenderedPageBreak/>
              <w:t>任。的有关材料，履行监督责任。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【地</w:t>
            </w:r>
            <w:r>
              <w:rPr>
                <w:rFonts w:ascii="方正书宋_GBK" w:eastAsia="方正书宋_GBK" w:hAnsi="方正书宋_GBK" w:cs="方正书宋_GBK" w:hint="eastAsia"/>
                <w:kern w:val="0"/>
                <w:sz w:val="20"/>
                <w:szCs w:val="20"/>
              </w:rPr>
              <w:t>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号公布）第二十二条：行政执法机关应将办理各种申请的条件、程序、期限和范围及其他相关情况向社会公开，并应建立受理申请登记制度。</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w:t>
            </w:r>
            <w:r>
              <w:rPr>
                <w:rFonts w:ascii="方正书宋_GBK" w:eastAsia="方正书宋_GBK" w:hAnsi="方正书宋_GBK" w:cs="方正书宋_GBK" w:hint="eastAsia"/>
                <w:kern w:val="0"/>
                <w:sz w:val="20"/>
                <w:szCs w:val="20"/>
              </w:rPr>
              <w:t>请材料不完整或者不规范的，应一次性向相对人提出。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公布）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w:t>
            </w:r>
            <w:r>
              <w:rPr>
                <w:rFonts w:ascii="方正书宋_GBK" w:eastAsia="方正书宋_GBK" w:hAnsi="方正书宋_GBK" w:cs="方正书宋_GBK" w:hint="eastAsia"/>
                <w:kern w:val="0"/>
                <w:sz w:val="20"/>
                <w:szCs w:val="20"/>
              </w:rPr>
              <w:t>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不履行法定职责对应当校验而不予校验的（县纪委监委派驻县委宣传部纪检监察组）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在许可证校验过程中发生腐败行为的（县纪委监委派驻县委宣传部纪检监察组）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超过法定权限或者给予不具备规定条件的技术服务机构许可证通过校验的（县纪委监委派驻县委宣传部纪检监察组）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拒绝或者拖延履行法定职责，无故刁难行政相对人，造成不良影响的（县纪委监委派驻县委宣传部纪检监察组）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索取、收受贿赂的（县纪委监委派驻县委</w:t>
            </w:r>
            <w:r>
              <w:rPr>
                <w:rFonts w:ascii="方正书宋_GBK" w:eastAsia="方正书宋_GBK" w:hAnsi="方正书宋_GBK" w:cs="方正书宋_GBK" w:hint="eastAsia"/>
                <w:kern w:val="0"/>
                <w:sz w:val="20"/>
                <w:szCs w:val="20"/>
              </w:rPr>
              <w:t>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行政机关及其工作人员违反本法的规定，有下列情形之一的，由其上级行政机关或者监察机关责令改正；情节严重的，对直接负责的主管人员和其他直接责任人员依法给予行政处分：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（一）对符合法定条件的行政许可申请不予受理的；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…（六）依法应当举行听证而不举行听证的。”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w:t>
            </w:r>
            <w:r>
              <w:rPr>
                <w:rFonts w:ascii="方正书宋_GBK" w:eastAsia="方正书宋_GBK" w:hAnsi="方正书宋_GBK" w:cs="方正书宋_GBK" w:hint="eastAsia"/>
                <w:kern w:val="0"/>
                <w:sz w:val="20"/>
                <w:szCs w:val="20"/>
              </w:rPr>
              <w:t>令第七号公布）　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（一）对不符合法定条件的申请人准予行政许可或者超越法定职权作出准予行政许可决定的；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（三）依法应当根据招标、拍卖结果或者考试成绩择优作出准予行政许可决定，未经招标、拍卖或者考试，或者不根据招标、拍卖结果或者考试成绩择优作出准予行政</w:t>
            </w:r>
            <w:r>
              <w:rPr>
                <w:rFonts w:ascii="方正书宋_GBK" w:eastAsia="方正书宋_GBK" w:hAnsi="方正书宋_GBK" w:cs="方正书宋_GBK" w:hint="eastAsia"/>
                <w:kern w:val="0"/>
                <w:sz w:val="20"/>
                <w:szCs w:val="20"/>
              </w:rPr>
              <w:t>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行政机关工作人员办理行政许可、实施监督检查，索取或者收受他人财物或者谋取其他利益，构成犯罪的，依法追究刑事责任；尚不构成犯罪</w:t>
            </w:r>
            <w:r>
              <w:rPr>
                <w:rFonts w:ascii="方正书宋_GBK" w:eastAsia="方正书宋_GBK" w:hAnsi="方正书宋_GBK" w:cs="方正书宋_GBK" w:hint="eastAsia"/>
                <w:kern w:val="0"/>
                <w:sz w:val="20"/>
                <w:szCs w:val="20"/>
              </w:rPr>
              <w:t>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博物馆年检</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文物管理所</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【部门规章】《博物馆管理办法》（</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号）第十五条：博物馆应当于每年</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31</w:t>
            </w:r>
            <w:r>
              <w:rPr>
                <w:rFonts w:ascii="方正书宋_GBK" w:eastAsia="方正书宋_GBK" w:hAnsi="方正书宋_GBK" w:cs="方正书宋_GBK" w:hint="eastAsia"/>
                <w:kern w:val="0"/>
                <w:sz w:val="20"/>
                <w:szCs w:val="20"/>
              </w:rPr>
              <w:t>日前向所在地市（县）级文物行政部门报送上一年度的工作报告，接受年度检查。工作报告内容应当包括有关法律和其他规定的执行情况，藏品、展览、人员和机构的变动情况以及社会教育、安全、财务管理等情况。市（县）级文物行政部门应当于每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日前，将上一年度本行政区域内博物馆年度检查的初步意见报送省级文物行政部门。省级文物行政部门应当于每年</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31</w:t>
            </w:r>
            <w:r>
              <w:rPr>
                <w:rFonts w:ascii="方正书宋_GBK" w:eastAsia="方正书宋_GBK" w:hAnsi="方正书宋_GBK" w:cs="方正书宋_GBK" w:hint="eastAsia"/>
                <w:kern w:val="0"/>
                <w:sz w:val="20"/>
                <w:szCs w:val="20"/>
              </w:rPr>
              <w:t>日前，将上一年度本行政区域内博物馆的年度检查情况进行审核，并汇总报国务院文物行政</w:t>
            </w:r>
            <w:r>
              <w:rPr>
                <w:rFonts w:ascii="方正书宋_GBK" w:eastAsia="方正书宋_GBK" w:hAnsi="方正书宋_GBK" w:cs="方正书宋_GBK" w:hint="eastAsia"/>
                <w:kern w:val="0"/>
                <w:sz w:val="20"/>
                <w:szCs w:val="20"/>
              </w:rPr>
              <w:t>部门备案。</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备案阶段责任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文物管理所</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：材料审核，予以备案。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法律法规规定的其他责任</w:t>
            </w:r>
            <w:r>
              <w:rPr>
                <w:rFonts w:ascii="方正书宋_GBK" w:eastAsia="方正书宋_GBK" w:hAnsi="方正书宋_GBK" w:cs="方正书宋_GBK" w:hint="eastAsia"/>
                <w:kern w:val="0"/>
                <w:sz w:val="20"/>
                <w:szCs w:val="20"/>
              </w:rPr>
              <w:t>。（有关股室）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四条：行政机关应当对申请人提交的申请材料进行审查。申请人提交的申请材料齐全、符合法定形式，行政机关能够当场作出决定的，应当当场作出书面的行政许可决定。根据法定条件和</w:t>
            </w:r>
            <w:r>
              <w:rPr>
                <w:rFonts w:ascii="方正书宋_GBK" w:eastAsia="方正书宋_GBK" w:hAnsi="方正书宋_GBK" w:cs="方正书宋_GBK" w:hint="eastAsia"/>
                <w:kern w:val="0"/>
                <w:sz w:val="20"/>
                <w:szCs w:val="20"/>
              </w:rPr>
              <w:t>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参照《中华人民共和国行政许可法》第四十六条：法律、法规、规章规定实施行政许可应当听证的事项，或者行政机关认为需要听证的其他涉及公共利益的重大行政许可事项，行政机关应当向社会公告，并举行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w:t>
            </w:r>
            <w:r>
              <w:rPr>
                <w:rFonts w:ascii="方正书宋_GBK" w:eastAsia="方正书宋_GBK" w:hAnsi="方正书宋_GBK" w:cs="方正书宋_GBK" w:hint="eastAsia"/>
                <w:kern w:val="0"/>
                <w:sz w:val="20"/>
                <w:szCs w:val="20"/>
              </w:rPr>
              <w:t>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【法律】参照《中华人民共和国行政许可法》第四十四条：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行政机关作出准予行政许可的决定</w:t>
            </w:r>
            <w:r>
              <w:rPr>
                <w:rFonts w:ascii="方正书宋_GBK" w:eastAsia="方正书宋_GBK" w:hAnsi="方正书宋_GBK" w:cs="方正书宋_GBK" w:hint="eastAsia"/>
                <w:kern w:val="0"/>
                <w:sz w:val="20"/>
                <w:szCs w:val="20"/>
              </w:rPr>
              <w:t>，应当自作出决</w:t>
            </w:r>
            <w:r>
              <w:rPr>
                <w:rFonts w:ascii="方正书宋_GBK" w:eastAsia="方正书宋_GBK" w:hAnsi="方正书宋_GBK" w:cs="方正书宋_GBK" w:hint="eastAsia"/>
                <w:kern w:val="0"/>
                <w:sz w:val="20"/>
                <w:szCs w:val="20"/>
              </w:rPr>
              <w:lastRenderedPageBreak/>
              <w:t>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【法律】参照《中华人民共和国行政许可法》第六十一条：行政机关应当建立健全监督制度，通过核查反映被许可人从事行政许可事项活动情况的有关材料，履行监督责任。的有关材料，履行监督责任。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号公布）第二十二条：行政执法机关应将办理各种申请的条件、程序、期限和范围及其他相关情况向社会公开，并应建立受理申请登记制度。第二十</w:t>
            </w:r>
            <w:r>
              <w:rPr>
                <w:rFonts w:ascii="方正书宋_GBK" w:eastAsia="方正书宋_GBK" w:hAnsi="方正书宋_GBK" w:cs="方正书宋_GBK" w:hint="eastAsia"/>
                <w:kern w:val="0"/>
                <w:sz w:val="20"/>
                <w:szCs w:val="20"/>
              </w:rPr>
              <w:t>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号公布）第二十五条：行政执法机关决定受理相对人的申请后，应对相对人的申请事</w:t>
            </w:r>
            <w:r>
              <w:rPr>
                <w:rFonts w:ascii="方正书宋_GBK" w:eastAsia="方正书宋_GBK" w:hAnsi="方正书宋_GBK" w:cs="方正书宋_GBK" w:hint="eastAsia"/>
                <w:kern w:val="0"/>
                <w:sz w:val="20"/>
                <w:szCs w:val="20"/>
              </w:rPr>
              <w:t>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不履行法定职责对应当校验而不予校验的（县纪委监委派驻县委宣传部纪检监察组）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在许可证校验过程中发生腐败行为的（县纪委监委派驻县委宣传部纪检监察组</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超过法定权限或者给予不具备规定条件的技术服务机构许可证通过校验的（县纪委监委派驻县委宣传部纪检监察组）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拒绝或者拖延履行法定职责，无故刁难行政相对人，造成不良影响的（县纪委监委派驻县委宣传部纪检监察组）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索取、收受贿赂的（县纪委监委派驻县委宣传部纪检监察组）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行政机关及其工作人员违</w:t>
            </w:r>
            <w:r>
              <w:rPr>
                <w:rFonts w:ascii="方正书宋_GBK" w:eastAsia="方正书宋_GBK" w:hAnsi="方正书宋_GBK" w:cs="方正书宋_GBK" w:hint="eastAsia"/>
                <w:kern w:val="0"/>
                <w:sz w:val="20"/>
                <w:szCs w:val="20"/>
              </w:rPr>
              <w:t>反本法的规定，有下列情形之一的，由其上级行政机关或者监察机关责令改正；情节严重的，对直接负责的主管人员和其他直接责任人员依法给予行政处分：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（一）对符合法定条件的行政许可申请不予受理的；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…（六）依法应当举行听证而不举行听证的。”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　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（一）对不符合法定条件</w:t>
            </w:r>
            <w:r>
              <w:rPr>
                <w:rFonts w:ascii="方正书宋_GBK" w:eastAsia="方正书宋_GBK" w:hAnsi="方正书宋_GBK" w:cs="方正书宋_GBK" w:hint="eastAsia"/>
                <w:kern w:val="0"/>
                <w:sz w:val="20"/>
                <w:szCs w:val="20"/>
              </w:rPr>
              <w:t>的申请人准予行政许可或者超越法定职权作出准予行政许可决定的；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（三）依法应当根据招标、拍卖结果或者考试成绩择优作出准予行政许可决定，未经招标、拍卖或者考试，或者不根据招标、拍卖结果或者考试成绩择优作出准予行政许可决定的。”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w:t>
            </w:r>
            <w:r>
              <w:rPr>
                <w:rFonts w:ascii="方正书宋_GBK" w:eastAsia="方正书宋_GBK" w:hAnsi="方正书宋_GBK" w:cs="方正书宋_GBK" w:hint="eastAsia"/>
                <w:kern w:val="0"/>
                <w:sz w:val="20"/>
                <w:szCs w:val="20"/>
              </w:rPr>
              <w:t>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行政机关工作人员办理行政许可、实施监督检查，索取或者收受他人财物或者谋取其他利益，构成犯罪的，依法追究刑事责任；尚不构成犯罪的，依法给予行政处分。”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艺术考级机构组织或委托承办艺术考级活动备案</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【部门规章】《社会艺术水平考级管理办法》（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31</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57</w:t>
            </w:r>
            <w:r>
              <w:rPr>
                <w:rFonts w:ascii="方正书宋_GBK" w:eastAsia="方正书宋_GBK" w:hAnsi="方正书宋_GBK" w:cs="方正书宋_GBK" w:hint="eastAsia"/>
                <w:kern w:val="0"/>
                <w:sz w:val="20"/>
                <w:szCs w:val="20"/>
              </w:rPr>
              <w:t>号修订）第十七条：艺术考级机构委托承办单位承办艺术考级活动的，应当自合作协议生效之日起</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日内，将承办单位的基本情况和合作协议报审批机关及承办单位所在地县级以上文化行政部门备案，同时抄送文化市场综合执法机构。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第十八条：艺术考级机构应当在开展艺术考级活动</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日前，将考级简章、考级时间、考级地点、考生数量、考场安排、考官名单等情况报审批机关和艺术考级活动所在地县级以上文化行政部门备案，同时</w:t>
            </w:r>
            <w:r>
              <w:rPr>
                <w:rFonts w:ascii="方正书宋_GBK" w:eastAsia="方正书宋_GBK" w:hAnsi="方正书宋_GBK" w:cs="方正书宋_GBK" w:hint="eastAsia"/>
                <w:kern w:val="0"/>
                <w:sz w:val="20"/>
                <w:szCs w:val="20"/>
              </w:rPr>
              <w:t>抄送文化市场综合执法机构。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：公示依法应当提交的材料；一次性告知补正材料；依法受理或不予受理（不予受理应当告知理由）。</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备案阶段责任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：材料审核，予以备案。</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法律法规规定的其他责任</w:t>
            </w:r>
            <w:r>
              <w:rPr>
                <w:rFonts w:ascii="方正书宋_GBK" w:eastAsia="方正书宋_GBK" w:hAnsi="方正书宋_GBK" w:cs="方正书宋_GBK" w:hint="eastAsia"/>
                <w:kern w:val="0"/>
                <w:sz w:val="20"/>
                <w:szCs w:val="20"/>
              </w:rPr>
              <w:t>。（有关股室）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二十二条：行政执法机关应将办理各种申请的条件、程序、期限和范围及其他相关情况向社会公开，并应建立受理申请登记制度。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w:t>
            </w:r>
            <w:r>
              <w:rPr>
                <w:rFonts w:ascii="方正书宋_GBK" w:eastAsia="方正书宋_GBK" w:hAnsi="方正书宋_GBK" w:cs="方正书宋_GBK" w:hint="eastAsia"/>
                <w:kern w:val="0"/>
                <w:sz w:val="20"/>
                <w:szCs w:val="20"/>
              </w:rPr>
              <w:t>申请材料不完整或者不规范的，应一次性向相对人提出。</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二十五条：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因不履行或不正确履行</w:t>
            </w:r>
            <w:r>
              <w:rPr>
                <w:rFonts w:ascii="方正书宋_GBK" w:eastAsia="方正书宋_GBK" w:hAnsi="方正书宋_GBK" w:cs="方正书宋_GBK" w:hint="eastAsia"/>
                <w:kern w:val="0"/>
                <w:sz w:val="20"/>
                <w:szCs w:val="20"/>
              </w:rPr>
              <w:t>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对不符合条件予以备案的（县纪委监委派驻县委宣传部纪检监察组）；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对符合条件的不予以备案的（县纪委监委派驻县委宣传部纪检监察组）；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不履行监督管理职责，造成严重后果的（县纪委监委派驻县委宣传部纪检监察组）；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在备案工作中违反法定权限、条件和程序设定或者实施备案的（县纪委监委派驻县委宣传部纪检监察组）；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负责受理、备案的人员，滥用职权、玩忽职守、徇私舞弊的（县纪委监委派驻县委宣传部纪检监察</w:t>
            </w:r>
            <w:r>
              <w:rPr>
                <w:rFonts w:ascii="方正书宋_GBK" w:eastAsia="方正书宋_GBK" w:hAnsi="方正书宋_GBK" w:cs="方正书宋_GBK" w:hint="eastAsia"/>
                <w:kern w:val="0"/>
                <w:sz w:val="20"/>
                <w:szCs w:val="20"/>
              </w:rPr>
              <w:t>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发生贪污腐败行</w:t>
            </w:r>
            <w:r>
              <w:rPr>
                <w:rFonts w:ascii="方正书宋_GBK" w:eastAsia="方正书宋_GBK" w:hAnsi="方正书宋_GBK" w:cs="方正书宋_GBK" w:hint="eastAsia"/>
                <w:kern w:val="0"/>
                <w:sz w:val="20"/>
                <w:szCs w:val="20"/>
              </w:rPr>
              <w:lastRenderedPageBreak/>
              <w:t>为的（县纪委监委派驻县委宣传部纪检监察组）；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w:t>
            </w:r>
            <w:r>
              <w:rPr>
                <w:rFonts w:ascii="方正书宋_GBK" w:eastAsia="方正书宋_GBK" w:hAnsi="方正书宋_GBK" w:cs="方正书宋_GBK" w:hint="eastAsia"/>
                <w:kern w:val="0"/>
                <w:sz w:val="20"/>
                <w:szCs w:val="20"/>
              </w:rPr>
              <w:t>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w:t>
            </w:r>
            <w:r>
              <w:rPr>
                <w:rFonts w:ascii="方正书宋_GBK" w:eastAsia="方正书宋_GBK" w:hAnsi="方正书宋_GBK" w:cs="方正书宋_GBK" w:hint="eastAsia"/>
                <w:kern w:val="0"/>
                <w:sz w:val="20"/>
                <w:szCs w:val="20"/>
              </w:rPr>
              <w:t>究刑事责任：（一）对不符合法定条件的申请人准予行政许可或者超越法定职权作出准予行政许可决定的；（二）对符合法定条件的申请人不予行政许可或者不在法定期限内作出准予行政许可决定的。”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行政机关制定规范性文件，有下列情形之一的，应当追究行政过错责任：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（一）违法设定行政许可、行政处罚、行政收费、行政强制；</w:t>
            </w:r>
            <w:r>
              <w:rPr>
                <w:rFonts w:ascii="方正书宋_GBK" w:eastAsia="方正书宋_GBK" w:hAnsi="方正书宋_GBK" w:cs="方正书宋_GBK" w:hint="eastAsia"/>
                <w:kern w:val="0"/>
                <w:sz w:val="20"/>
                <w:szCs w:val="20"/>
              </w:rPr>
              <w:lastRenderedPageBreak/>
              <w:t>（二）超越职权或者违反规定程序；（三）不按规定报送备案审查或者不公开发布；（四）其他违反规范性文件制定程序规定的情形。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《公务员法》第一百零四条：“公务员主管部门的工作人员，违反本法规定，滥用职权、玩忽职守、徇私舞弊，构成犯罪的，依法追究刑事责任；尚不构成犯罪的，给予处分。”</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《行政机关公务员处分条例》第</w:t>
            </w:r>
            <w:r>
              <w:rPr>
                <w:rFonts w:ascii="方正书宋_GBK" w:eastAsia="方正书宋_GBK" w:hAnsi="方正书宋_GBK" w:cs="方正书宋_GBK" w:hint="eastAsia"/>
                <w:kern w:val="0"/>
                <w:sz w:val="20"/>
                <w:szCs w:val="20"/>
              </w:rPr>
              <w:t>23</w:t>
            </w:r>
            <w:r>
              <w:rPr>
                <w:rFonts w:ascii="方正书宋_GBK" w:eastAsia="方正书宋_GBK" w:hAnsi="方正书宋_GBK" w:cs="方正书宋_GBK" w:hint="eastAsia"/>
                <w:kern w:val="0"/>
                <w:sz w:val="20"/>
                <w:szCs w:val="20"/>
              </w:rPr>
              <w:t>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ascii="方正书宋_GBK" w:eastAsia="方正书宋_GBK" w:hAnsi="方正书宋_GBK" w:cs="方正书宋_GBK" w:hint="eastAsia"/>
                <w:kern w:val="0"/>
                <w:sz w:val="20"/>
                <w:szCs w:val="20"/>
              </w:rPr>
              <w:t xml:space="preserve"> </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经营性演出活动备案</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个体演员、个体演出经纪人备案</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【行政法规】《营业性演出管理条例》（</w:t>
            </w:r>
            <w:r>
              <w:rPr>
                <w:rFonts w:ascii="方正书宋_GBK" w:eastAsia="方正书宋_GBK" w:hAnsi="方正书宋_GBK" w:cs="方正书宋_GBK" w:hint="eastAsia"/>
                <w:kern w:val="0"/>
                <w:sz w:val="20"/>
                <w:szCs w:val="20"/>
              </w:rPr>
              <w:t>2005</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439</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 xml:space="preserve"> 2020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732</w:t>
            </w:r>
            <w:r>
              <w:rPr>
                <w:rFonts w:ascii="方正书宋_GBK" w:eastAsia="方正书宋_GBK" w:hAnsi="方正书宋_GBK" w:cs="方正书宋_GBK" w:hint="eastAsia"/>
                <w:kern w:val="0"/>
                <w:sz w:val="20"/>
                <w:szCs w:val="20"/>
              </w:rPr>
              <w:t>号修订）第九条：个体演员、个体演出经纪人应当自领取营业执照之日起</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日内向所在地县级人民政府文化主管部门备案。</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备案阶段责任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w:t>
            </w:r>
            <w:r>
              <w:rPr>
                <w:rFonts w:ascii="方正书宋_GBK" w:eastAsia="方正书宋_GBK" w:hAnsi="方正书宋_GBK" w:cs="方正书宋_GBK" w:hint="eastAsia"/>
                <w:kern w:val="0"/>
                <w:sz w:val="20"/>
                <w:szCs w:val="20"/>
              </w:rPr>
              <w:t>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：材料审核，予以备案。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法律法规规定的其他责任</w:t>
            </w:r>
            <w:r>
              <w:rPr>
                <w:rFonts w:ascii="方正书宋_GBK" w:eastAsia="方正书宋_GBK" w:hAnsi="方正书宋_GBK" w:cs="方正书宋_GBK" w:hint="eastAsia"/>
                <w:kern w:val="0"/>
                <w:sz w:val="20"/>
                <w:szCs w:val="20"/>
              </w:rPr>
              <w:t>。（有关股室）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号）第二十二条：行政执法机关应将办理各种申请的条件、程序、期限和范围及其他相关情况向社会公开，并应建立受理申请登记制度。</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【地方政府规章】《广西壮族自治区行政执法程序规定》（</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年广西壮族自治区人民政府令第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号）第二十五条：行政执法机关决定受理相对人的申请后，应对相对人的申请</w:t>
            </w:r>
            <w:r>
              <w:rPr>
                <w:rFonts w:ascii="方正书宋_GBK" w:eastAsia="方正书宋_GBK" w:hAnsi="方正书宋_GBK" w:cs="方正书宋_GBK" w:hint="eastAsia"/>
                <w:kern w:val="0"/>
                <w:sz w:val="20"/>
                <w:szCs w:val="20"/>
              </w:rPr>
              <w:t>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对不符合条件予以备案的（县纪委监委派驻县委宣传部纪检监察组）；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对符合条件的不予以备案的（县纪委监委派驻县委宣传部纪检监察组）；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不履行监督管理职责，造成严重后果的（县纪委监委派驻县委宣传部纪检监察组）；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在备案工作中违反法定权限、条件和程序设定或者实施备案的（县纪委监委派驻县委宣传部纪检监察组）；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负责受理、备案的人员，滥用职权、玩忽职守、徇私舞弊的（县纪委监委派驻县委宣传部纪检监察组）；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发生贪污腐败行为的（县纪委监委派驻县委宣传部纪检监察组）；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w:t>
            </w:r>
            <w:r>
              <w:rPr>
                <w:rFonts w:ascii="方正书宋_GBK" w:eastAsia="方正书宋_GBK" w:hAnsi="方正书宋_GBK" w:cs="方正书宋_GBK" w:hint="eastAsia"/>
                <w:kern w:val="0"/>
                <w:sz w:val="20"/>
                <w:szCs w:val="20"/>
              </w:rPr>
              <w:t>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行政机关制定规范性文件，有下列情形之一的，应当追究行政过错责任：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（一）违法设定行政许可、行政处罚、行政收费、行政强制；（二）超越职权或者违反规定程序；（三）不按规定报送</w:t>
            </w:r>
            <w:r>
              <w:rPr>
                <w:rFonts w:ascii="方正书宋_GBK" w:eastAsia="方正书宋_GBK" w:hAnsi="方正书宋_GBK" w:cs="方正书宋_GBK" w:hint="eastAsia"/>
                <w:kern w:val="0"/>
                <w:sz w:val="20"/>
                <w:szCs w:val="20"/>
              </w:rPr>
              <w:t>备案审查或者不公开发布；（四）其他违反规范性文件制定程序规定的情形。</w:t>
            </w: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《公务员法》第一百零四条：“公务员主管部门的工作人员，违反本法规定，滥用职权、玩忽职守、徇私舞弊，构成犯罪的，依法追究刑事责任；尚不构成犯罪的，给予处分。”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《行政机关公务员处分条例》</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23</w:t>
            </w:r>
            <w:r>
              <w:rPr>
                <w:rFonts w:ascii="方正书宋_GBK" w:eastAsia="方正书宋_GBK" w:hAnsi="方正书宋_GBK" w:cs="方正书宋_GBK" w:hint="eastAsia"/>
                <w:kern w:val="0"/>
                <w:sz w:val="20"/>
                <w:szCs w:val="20"/>
              </w:rPr>
              <w:t>条：“有贪污、索贿、受贿、行贿、介绍贿赂、挪用公款、利用职务之便为自己或者他人谋取私利、巨额财产来源不明等</w:t>
            </w:r>
            <w:r>
              <w:rPr>
                <w:rFonts w:ascii="方正书宋_GBK" w:eastAsia="方正书宋_GBK" w:hAnsi="方正书宋_GBK" w:cs="方正书宋_GBK" w:hint="eastAsia"/>
                <w:kern w:val="0"/>
                <w:sz w:val="20"/>
                <w:szCs w:val="20"/>
              </w:rPr>
              <w:lastRenderedPageBreak/>
              <w:t>违反廉政纪律行为的，给予记过或者记大过处分；情节较重的，给予降级或者撤职处分；情节严重的，给予开除处分。”</w:t>
            </w:r>
            <w:r>
              <w:rPr>
                <w:rFonts w:ascii="方正书宋_GBK" w:eastAsia="方正书宋_GBK" w:hAnsi="方正书宋_GBK" w:cs="方正书宋_GBK" w:hint="eastAsia"/>
                <w:kern w:val="0"/>
                <w:sz w:val="20"/>
                <w:szCs w:val="20"/>
              </w:rPr>
              <w:t xml:space="preserve"> </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对损坏广播电视设施的处罚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号）第二十一条：违反本条例规定，损坏广播电视设施的，由县级以上人民政府广播电视行政管理部门或者其授权的广播电视设施管理单位责令改正，对个人处</w:t>
            </w:r>
            <w:r>
              <w:rPr>
                <w:rFonts w:ascii="方正书宋_GBK" w:eastAsia="方正书宋_GBK" w:hAnsi="方正书宋_GBK" w:cs="方正书宋_GBK" w:hint="eastAsia"/>
                <w:kern w:val="0"/>
                <w:sz w:val="20"/>
                <w:szCs w:val="20"/>
              </w:rPr>
              <w:t>1000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万元以下的罚款，对单位处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万元以下的罚款；对其直接负责的主管人员及其他直接责任人员依法给予行政处分；违反治安管理规定的，由公安机关依法给予治安管理处罚；构成犯罪的，依法追究刑事责任。</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w:t>
            </w:r>
            <w:r>
              <w:rPr>
                <w:rFonts w:ascii="方正书宋_GBK" w:eastAsia="方正书宋_GBK" w:hAnsi="方正书宋_GBK" w:cs="方正书宋_GBK" w:hint="eastAsia"/>
                <w:kern w:val="0"/>
                <w:sz w:val="20"/>
                <w:szCs w:val="20"/>
              </w:rPr>
              <w:t>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w:t>
            </w:r>
            <w:r>
              <w:rPr>
                <w:rFonts w:ascii="方正书宋_GBK" w:eastAsia="方正书宋_GBK" w:hAnsi="方正书宋_GBK" w:cs="方正书宋_GBK" w:hint="eastAsia"/>
                <w:kern w:val="0"/>
                <w:sz w:val="20"/>
                <w:szCs w:val="20"/>
              </w:rPr>
              <w:lastRenderedPageBreak/>
              <w:t>载明违法事实和证据、处罚依据和内容、申请</w:t>
            </w:r>
            <w:r>
              <w:rPr>
                <w:rFonts w:ascii="方正书宋_GBK" w:eastAsia="方正书宋_GBK" w:hAnsi="方正书宋_GBK" w:cs="方正书宋_GBK" w:hint="eastAsia"/>
                <w:kern w:val="0"/>
                <w:sz w:val="20"/>
                <w:szCs w:val="20"/>
              </w:rPr>
              <w:t>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w:t>
            </w:r>
            <w:r>
              <w:rPr>
                <w:rFonts w:ascii="方正书宋_GBK" w:eastAsia="方正书宋_GBK" w:hAnsi="方正书宋_GBK" w:cs="方正书宋_GBK" w:hint="eastAsia"/>
                <w:kern w:val="0"/>
                <w:sz w:val="20"/>
                <w:szCs w:val="20"/>
              </w:rPr>
              <w:t>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w:t>
            </w:r>
            <w:r>
              <w:rPr>
                <w:rFonts w:ascii="方正书宋_GBK" w:eastAsia="方正书宋_GBK" w:hAnsi="方正书宋_GBK" w:cs="方正书宋_GBK" w:hint="eastAsia"/>
                <w:kern w:val="0"/>
                <w:sz w:val="20"/>
                <w:szCs w:val="20"/>
              </w:rPr>
              <w:t>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w:t>
            </w:r>
            <w:r>
              <w:rPr>
                <w:rFonts w:ascii="方正书宋_GBK" w:eastAsia="方正书宋_GBK" w:hAnsi="方正书宋_GBK" w:cs="方正书宋_GBK" w:hint="eastAsia"/>
                <w:kern w:val="0"/>
                <w:sz w:val="20"/>
                <w:szCs w:val="20"/>
              </w:rPr>
              <w:t>、较大数额罚款等行政处罚决定的，应当告知当事人有听证的权利。当事人要求听证的，应当组织听证。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w:t>
            </w:r>
            <w:r>
              <w:rPr>
                <w:rFonts w:ascii="方正书宋_GBK" w:eastAsia="方正书宋_GBK" w:hAnsi="方正书宋_GBK" w:cs="方正书宋_GBK" w:hint="eastAsia"/>
                <w:kern w:val="0"/>
                <w:sz w:val="20"/>
                <w:szCs w:val="20"/>
              </w:rPr>
              <w:lastRenderedPageBreak/>
              <w:t>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w:t>
            </w:r>
            <w:r>
              <w:rPr>
                <w:rFonts w:ascii="方正书宋_GBK" w:eastAsia="方正书宋_GBK" w:hAnsi="方正书宋_GBK" w:cs="方正书宋_GBK" w:hint="eastAsia"/>
                <w:kern w:val="0"/>
                <w:sz w:val="20"/>
                <w:szCs w:val="20"/>
              </w:rPr>
              <w:t>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w:t>
            </w:r>
            <w:r>
              <w:rPr>
                <w:rFonts w:ascii="方正书宋_GBK" w:eastAsia="方正书宋_GBK" w:hAnsi="方正书宋_GBK" w:cs="方正书宋_GBK" w:hint="eastAsia"/>
                <w:kern w:val="0"/>
                <w:sz w:val="20"/>
                <w:szCs w:val="20"/>
              </w:rPr>
              <w:t>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w:t>
            </w:r>
            <w:r>
              <w:rPr>
                <w:rFonts w:ascii="方正书宋_GBK" w:eastAsia="方正书宋_GBK" w:hAnsi="方正书宋_GBK" w:cs="方正书宋_GBK" w:hint="eastAsia"/>
                <w:kern w:val="0"/>
                <w:sz w:val="20"/>
                <w:szCs w:val="20"/>
              </w:rPr>
              <w:t>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w:t>
            </w:r>
            <w:r>
              <w:rPr>
                <w:rFonts w:ascii="方正书宋_GBK" w:eastAsia="方正书宋_GBK" w:hAnsi="方正书宋_GBK" w:cs="方正书宋_GBK" w:hint="eastAsia"/>
                <w:kern w:val="0"/>
                <w:sz w:val="20"/>
                <w:szCs w:val="20"/>
              </w:rPr>
              <w:lastRenderedPageBreak/>
              <w:t>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w:t>
            </w:r>
            <w:r>
              <w:rPr>
                <w:rFonts w:ascii="方正书宋_GBK" w:eastAsia="方正书宋_GBK" w:hAnsi="方正书宋_GBK" w:cs="方正书宋_GBK" w:hint="eastAsia"/>
                <w:kern w:val="0"/>
                <w:sz w:val="20"/>
                <w:szCs w:val="20"/>
              </w:rPr>
              <w:t>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w:t>
            </w:r>
            <w:r>
              <w:rPr>
                <w:rFonts w:ascii="方正书宋_GBK" w:eastAsia="方正书宋_GBK" w:hAnsi="方正书宋_GBK" w:cs="方正书宋_GBK" w:hint="eastAsia"/>
                <w:kern w:val="0"/>
                <w:sz w:val="20"/>
                <w:szCs w:val="20"/>
              </w:rPr>
              <w:lastRenderedPageBreak/>
              <w:t>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w:t>
            </w:r>
            <w:r>
              <w:rPr>
                <w:rFonts w:ascii="方正书宋_GBK" w:eastAsia="方正书宋_GBK" w:hAnsi="方正书宋_GBK" w:cs="方正书宋_GBK" w:hint="eastAsia"/>
                <w:kern w:val="0"/>
                <w:sz w:val="20"/>
                <w:szCs w:val="20"/>
              </w:rPr>
              <w:t>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w:t>
            </w:r>
            <w:r>
              <w:rPr>
                <w:rFonts w:ascii="方正书宋_GBK" w:eastAsia="方正书宋_GBK" w:hAnsi="方正书宋_GBK" w:cs="方正书宋_GBK" w:hint="eastAsia"/>
                <w:kern w:val="0"/>
                <w:sz w:val="20"/>
                <w:szCs w:val="20"/>
              </w:rPr>
              <w:t>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68"/>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103</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对违反规定在广播电视设施保护范围内从事禁止行为的的处罚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号）第二十二条：违反本条例规定，在广播电视设施保护范围内有下列行为之一的，由县级以上人民政府广播电视行政管理部门或者其授权的广播电视设施管理单位责令改正，给予警告，对个人可处以</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元以下的罚款，对单位可处以</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万元以下的罚款：（一）种植树木、农作物的；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（二）堆放金属物品、易燃易爆物品或者设置金属构件、倾倒腐蚀性物品的；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（三）钻探、打桩、抛锚、拖锚、挖沙、取土的；（四）拴系牲畜、悬挂物品、攀附农作物的。</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w:t>
            </w:r>
            <w:r>
              <w:rPr>
                <w:rFonts w:ascii="方正书宋_GBK" w:eastAsia="方正书宋_GBK" w:hAnsi="方正书宋_GBK" w:cs="方正书宋_GBK" w:hint="eastAsia"/>
                <w:kern w:val="0"/>
                <w:sz w:val="20"/>
                <w:szCs w:val="20"/>
              </w:rPr>
              <w:t>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w:t>
            </w:r>
            <w:r>
              <w:rPr>
                <w:rFonts w:ascii="方正书宋_GBK" w:eastAsia="方正书宋_GBK" w:hAnsi="方正书宋_GBK" w:cs="方正书宋_GBK" w:hint="eastAsia"/>
                <w:kern w:val="0"/>
                <w:sz w:val="20"/>
                <w:szCs w:val="20"/>
              </w:rPr>
              <w:t>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w:t>
            </w:r>
            <w:r>
              <w:rPr>
                <w:rFonts w:ascii="方正书宋_GBK" w:eastAsia="方正书宋_GBK" w:hAnsi="方正书宋_GBK" w:cs="方正书宋_GBK" w:hint="eastAsia"/>
                <w:kern w:val="0"/>
                <w:sz w:val="20"/>
                <w:szCs w:val="20"/>
              </w:rPr>
              <w:t>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w:t>
            </w:r>
            <w:r>
              <w:rPr>
                <w:rFonts w:ascii="方正书宋_GBK" w:eastAsia="方正书宋_GBK" w:hAnsi="方正书宋_GBK" w:cs="方正书宋_GBK" w:hint="eastAsia"/>
                <w:kern w:val="0"/>
                <w:sz w:val="20"/>
                <w:szCs w:val="20"/>
              </w:rPr>
              <w:t>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w:t>
            </w:r>
            <w:r>
              <w:rPr>
                <w:rFonts w:ascii="方正书宋_GBK" w:eastAsia="方正书宋_GBK" w:hAnsi="方正书宋_GBK" w:cs="方正书宋_GBK" w:hint="eastAsia"/>
                <w:kern w:val="0"/>
                <w:sz w:val="20"/>
                <w:szCs w:val="20"/>
              </w:rPr>
              <w:t>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w:t>
            </w:r>
            <w:r>
              <w:rPr>
                <w:rFonts w:ascii="方正书宋_GBK" w:eastAsia="方正书宋_GBK" w:hAnsi="方正书宋_GBK" w:cs="方正书宋_GBK" w:hint="eastAsia"/>
                <w:kern w:val="0"/>
                <w:sz w:val="20"/>
                <w:szCs w:val="20"/>
              </w:rPr>
              <w:t>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w:t>
            </w:r>
            <w:r>
              <w:rPr>
                <w:rFonts w:ascii="方正书宋_GBK" w:eastAsia="方正书宋_GBK" w:hAnsi="方正书宋_GBK" w:cs="方正书宋_GBK" w:hint="eastAsia"/>
                <w:kern w:val="0"/>
                <w:sz w:val="20"/>
                <w:szCs w:val="20"/>
              </w:rPr>
              <w:t>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w:t>
            </w:r>
            <w:r>
              <w:rPr>
                <w:rFonts w:ascii="方正书宋_GBK" w:eastAsia="方正书宋_GBK" w:hAnsi="方正书宋_GBK" w:cs="方正书宋_GBK" w:hint="eastAsia"/>
                <w:kern w:val="0"/>
                <w:sz w:val="20"/>
                <w:szCs w:val="20"/>
              </w:rPr>
              <w:t>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w:t>
            </w:r>
            <w:r>
              <w:rPr>
                <w:rFonts w:ascii="方正书宋_GBK" w:eastAsia="方正书宋_GBK" w:hAnsi="方正书宋_GBK" w:cs="方正书宋_GBK" w:hint="eastAsia"/>
                <w:kern w:val="0"/>
                <w:sz w:val="20"/>
                <w:szCs w:val="20"/>
              </w:rPr>
              <w:t>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w:t>
            </w:r>
            <w:r>
              <w:rPr>
                <w:rFonts w:ascii="方正书宋_GBK" w:eastAsia="方正书宋_GBK" w:hAnsi="方正书宋_GBK" w:cs="方正书宋_GBK" w:hint="eastAsia"/>
                <w:kern w:val="0"/>
                <w:sz w:val="20"/>
                <w:szCs w:val="20"/>
              </w:rPr>
              <w:t>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w:t>
            </w:r>
            <w:r>
              <w:rPr>
                <w:rFonts w:ascii="方正书宋_GBK" w:eastAsia="方正书宋_GBK" w:hAnsi="方正书宋_GBK" w:cs="方正书宋_GBK" w:hint="eastAsia"/>
                <w:kern w:val="0"/>
                <w:sz w:val="20"/>
                <w:szCs w:val="20"/>
              </w:rPr>
              <w:t>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w:t>
            </w:r>
            <w:r>
              <w:rPr>
                <w:rFonts w:ascii="方正书宋_GBK" w:eastAsia="方正书宋_GBK" w:hAnsi="方正书宋_GBK" w:cs="方正书宋_GBK" w:hint="eastAsia"/>
                <w:kern w:val="0"/>
                <w:sz w:val="20"/>
                <w:szCs w:val="20"/>
              </w:rPr>
              <w:t>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w:t>
            </w:r>
            <w:r>
              <w:rPr>
                <w:rFonts w:ascii="方正书宋_GBK" w:eastAsia="方正书宋_GBK" w:hAnsi="方正书宋_GBK" w:cs="方正书宋_GBK" w:hint="eastAsia"/>
                <w:kern w:val="0"/>
                <w:sz w:val="20"/>
                <w:szCs w:val="20"/>
              </w:rPr>
              <w:t>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父法律法规规定的免责情形及资源县委、资源县人民政府有关文件中明确的免责情形。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40"/>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104</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对擅自开办视频点播业务的处罚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【部门规章】《广播电视视频点播业务管理办法》（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号）第二十九条：违反本办法规定，未经批准，擅自开办视频点播业务的，由县级以上广播电视行政部门予以取缔，可以并处一万元以上三万元以下的罚款；构成犯罪的，依法追究刑事责任。</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w:t>
            </w:r>
            <w:r>
              <w:rPr>
                <w:rFonts w:ascii="方正书宋_GBK" w:eastAsia="方正书宋_GBK" w:hAnsi="方正书宋_GBK" w:cs="方正书宋_GBK" w:hint="eastAsia"/>
                <w:kern w:val="0"/>
                <w:sz w:val="20"/>
                <w:szCs w:val="20"/>
              </w:rPr>
              <w:t>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w:t>
            </w:r>
            <w:r>
              <w:rPr>
                <w:rFonts w:ascii="方正书宋_GBK" w:eastAsia="方正书宋_GBK" w:hAnsi="方正书宋_GBK" w:cs="方正书宋_GBK" w:hint="eastAsia"/>
                <w:kern w:val="0"/>
                <w:sz w:val="20"/>
                <w:szCs w:val="20"/>
              </w:rPr>
              <w:t>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w:t>
            </w:r>
            <w:r>
              <w:rPr>
                <w:rFonts w:ascii="方正书宋_GBK" w:eastAsia="方正书宋_GBK" w:hAnsi="方正书宋_GBK" w:cs="方正书宋_GBK" w:hint="eastAsia"/>
                <w:kern w:val="0"/>
                <w:sz w:val="20"/>
                <w:szCs w:val="20"/>
              </w:rPr>
              <w:t>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w:t>
            </w:r>
            <w:r>
              <w:rPr>
                <w:rFonts w:ascii="方正书宋_GBK" w:eastAsia="方正书宋_GBK" w:hAnsi="方正书宋_GBK" w:cs="方正书宋_GBK" w:hint="eastAsia"/>
                <w:kern w:val="0"/>
                <w:sz w:val="20"/>
                <w:szCs w:val="20"/>
              </w:rPr>
              <w:t>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w:t>
            </w:r>
            <w:r>
              <w:rPr>
                <w:rFonts w:ascii="方正书宋_GBK" w:eastAsia="方正书宋_GBK" w:hAnsi="方正书宋_GBK" w:cs="方正书宋_GBK" w:hint="eastAsia"/>
                <w:kern w:val="0"/>
                <w:sz w:val="20"/>
                <w:szCs w:val="20"/>
              </w:rPr>
              <w:t>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w:t>
            </w:r>
            <w:r>
              <w:rPr>
                <w:rFonts w:ascii="方正书宋_GBK" w:eastAsia="方正书宋_GBK" w:hAnsi="方正书宋_GBK" w:cs="方正书宋_GBK" w:hint="eastAsia"/>
                <w:kern w:val="0"/>
                <w:sz w:val="20"/>
                <w:szCs w:val="20"/>
              </w:rPr>
              <w:t>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w:t>
            </w:r>
            <w:r>
              <w:rPr>
                <w:rFonts w:ascii="方正书宋_GBK" w:eastAsia="方正书宋_GBK" w:hAnsi="方正书宋_GBK" w:cs="方正书宋_GBK" w:hint="eastAsia"/>
                <w:kern w:val="0"/>
                <w:sz w:val="20"/>
                <w:szCs w:val="20"/>
              </w:rPr>
              <w:t>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w:t>
            </w:r>
            <w:r>
              <w:rPr>
                <w:rFonts w:ascii="方正书宋_GBK" w:eastAsia="方正书宋_GBK" w:hAnsi="方正书宋_GBK" w:cs="方正书宋_GBK" w:hint="eastAsia"/>
                <w:kern w:val="0"/>
                <w:sz w:val="20"/>
                <w:szCs w:val="20"/>
              </w:rPr>
              <w:lastRenderedPageBreak/>
              <w:t>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54"/>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105</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对视频点播业务经营者违反有关管理规定的处罚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【部门规章】《广播电视视频点播业务管理办法》（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第三十条：违反本办法规定，有下列行为之一的，由县级以上广播电视行政部门责令停止违法活动、给予警告、限期整改，可以并处三万元以下的罚款：（一）未按《广播电视视频点播业务许可证》载明的事项从事视频点播业务的；（二）未经批准，擅自变更许可证事项、注册资本、股东及持股比例或者需终止开办视频点播业务的；（三）播放不符合本办法规定的广播电视节目的；（四）未按本办法第二十一条、第二十四条、第二十五条规定播放视频点播节目的；（五）违反本</w:t>
            </w:r>
            <w:r>
              <w:rPr>
                <w:rFonts w:ascii="方正书宋_GBK" w:eastAsia="方正书宋_GBK" w:hAnsi="方正书宋_GBK" w:cs="方正书宋_GBK" w:hint="eastAsia"/>
                <w:kern w:val="0"/>
                <w:sz w:val="20"/>
                <w:szCs w:val="20"/>
              </w:rPr>
              <w:t>办法第十八条、第十九条规定，有重要事项发生变更未在规定期限内通知原发证机关的；（六）违反本办法第二十八条规定，播出前端未按规定与广播电视行政部门监控系统进行联网的。</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w:t>
            </w:r>
            <w:r>
              <w:rPr>
                <w:rFonts w:ascii="方正书宋_GBK" w:eastAsia="方正书宋_GBK" w:hAnsi="方正书宋_GBK" w:cs="方正书宋_GBK" w:hint="eastAsia"/>
                <w:kern w:val="0"/>
                <w:sz w:val="20"/>
                <w:szCs w:val="20"/>
              </w:rPr>
              <w:t>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w:t>
            </w:r>
            <w:r>
              <w:rPr>
                <w:rFonts w:ascii="方正书宋_GBK" w:eastAsia="方正书宋_GBK" w:hAnsi="方正书宋_GBK" w:cs="方正书宋_GBK" w:hint="eastAsia"/>
                <w:kern w:val="0"/>
                <w:sz w:val="20"/>
                <w:szCs w:val="20"/>
              </w:rPr>
              <w:lastRenderedPageBreak/>
              <w:t>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w:t>
            </w:r>
            <w:r>
              <w:rPr>
                <w:rFonts w:ascii="方正书宋_GBK" w:eastAsia="方正书宋_GBK" w:hAnsi="方正书宋_GBK" w:cs="方正书宋_GBK" w:hint="eastAsia"/>
                <w:kern w:val="0"/>
                <w:sz w:val="20"/>
                <w:szCs w:val="20"/>
              </w:rPr>
              <w:t>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w:t>
            </w:r>
            <w:r>
              <w:rPr>
                <w:rFonts w:ascii="方正书宋_GBK" w:eastAsia="方正书宋_GBK" w:hAnsi="方正书宋_GBK" w:cs="方正书宋_GBK" w:hint="eastAsia"/>
                <w:kern w:val="0"/>
                <w:sz w:val="20"/>
                <w:szCs w:val="20"/>
              </w:rPr>
              <w:t>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w:t>
            </w:r>
            <w:r>
              <w:rPr>
                <w:rFonts w:ascii="方正书宋_GBK" w:eastAsia="方正书宋_GBK" w:hAnsi="方正书宋_GBK" w:cs="方正书宋_GBK" w:hint="eastAsia"/>
                <w:kern w:val="0"/>
                <w:sz w:val="20"/>
                <w:szCs w:val="20"/>
              </w:rPr>
              <w:t>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w:t>
            </w:r>
            <w:r>
              <w:rPr>
                <w:rFonts w:ascii="方正书宋_GBK" w:eastAsia="方正书宋_GBK" w:hAnsi="方正书宋_GBK" w:cs="方正书宋_GBK" w:hint="eastAsia"/>
                <w:kern w:val="0"/>
                <w:sz w:val="20"/>
                <w:szCs w:val="20"/>
              </w:rPr>
              <w:t>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w:t>
            </w:r>
            <w:r>
              <w:rPr>
                <w:rFonts w:ascii="方正书宋_GBK" w:eastAsia="方正书宋_GBK" w:hAnsi="方正书宋_GBK" w:cs="方正书宋_GBK" w:hint="eastAsia"/>
                <w:kern w:val="0"/>
                <w:sz w:val="20"/>
                <w:szCs w:val="20"/>
              </w:rPr>
              <w:t>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w:t>
            </w:r>
            <w:r>
              <w:rPr>
                <w:rFonts w:ascii="方正书宋_GBK" w:eastAsia="方正书宋_GBK" w:hAnsi="方正书宋_GBK" w:cs="方正书宋_GBK" w:hint="eastAsia"/>
                <w:kern w:val="0"/>
                <w:sz w:val="20"/>
                <w:szCs w:val="20"/>
              </w:rPr>
              <w:t>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w:t>
            </w:r>
            <w:r>
              <w:rPr>
                <w:rFonts w:ascii="方正书宋_GBK" w:eastAsia="方正书宋_GBK" w:hAnsi="方正书宋_GBK" w:cs="方正书宋_GBK" w:hint="eastAsia"/>
                <w:kern w:val="0"/>
                <w:sz w:val="20"/>
                <w:szCs w:val="20"/>
              </w:rPr>
              <w:t>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w:t>
            </w:r>
            <w:r>
              <w:rPr>
                <w:rFonts w:ascii="方正书宋_GBK" w:eastAsia="方正书宋_GBK" w:hAnsi="方正书宋_GBK" w:cs="方正书宋_GBK" w:hint="eastAsia"/>
                <w:kern w:val="0"/>
                <w:sz w:val="20"/>
                <w:szCs w:val="20"/>
              </w:rPr>
              <w:lastRenderedPageBreak/>
              <w:t>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w:t>
            </w:r>
            <w:r>
              <w:rPr>
                <w:rFonts w:ascii="方正书宋_GBK" w:eastAsia="方正书宋_GBK" w:hAnsi="方正书宋_GBK" w:cs="方正书宋_GBK" w:hint="eastAsia"/>
                <w:kern w:val="0"/>
                <w:sz w:val="20"/>
                <w:szCs w:val="20"/>
              </w:rPr>
              <w:t>，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68"/>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106</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对容留无资质机构经营视频点播业务的处罚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【部门规章】《广播电视视频点播业务管理办法》（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日国家广播电影电视总局令第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第三十二条：违反本办法第二十条规定，宾馆饭店允许未获得《广播电视视频点播业务许可证》的机构在其宾馆饭店内经营视频点播业务的，由县级以上广播电视行政部门予以警告，可以并处三万元以下罚款。</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w:t>
            </w:r>
            <w:r>
              <w:rPr>
                <w:rFonts w:ascii="方正书宋_GBK" w:eastAsia="方正书宋_GBK" w:hAnsi="方正书宋_GBK" w:cs="方正书宋_GBK" w:hint="eastAsia"/>
                <w:kern w:val="0"/>
                <w:sz w:val="20"/>
                <w:szCs w:val="20"/>
              </w:rPr>
              <w:t>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w:t>
            </w:r>
            <w:r>
              <w:rPr>
                <w:rFonts w:ascii="方正书宋_GBK" w:eastAsia="方正书宋_GBK" w:hAnsi="方正书宋_GBK" w:cs="方正书宋_GBK" w:hint="eastAsia"/>
                <w:kern w:val="0"/>
                <w:sz w:val="20"/>
                <w:szCs w:val="20"/>
              </w:rPr>
              <w:t>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w:t>
            </w:r>
            <w:r>
              <w:rPr>
                <w:rFonts w:ascii="方正书宋_GBK" w:eastAsia="方正书宋_GBK" w:hAnsi="方正书宋_GBK" w:cs="方正书宋_GBK" w:hint="eastAsia"/>
                <w:kern w:val="0"/>
                <w:sz w:val="20"/>
                <w:szCs w:val="20"/>
              </w:rPr>
              <w:t>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w:t>
            </w:r>
            <w:r>
              <w:rPr>
                <w:rFonts w:ascii="方正书宋_GBK" w:eastAsia="方正书宋_GBK" w:hAnsi="方正书宋_GBK" w:cs="方正书宋_GBK" w:hint="eastAsia"/>
                <w:kern w:val="0"/>
                <w:sz w:val="20"/>
                <w:szCs w:val="20"/>
              </w:rPr>
              <w:t>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w:t>
            </w:r>
            <w:r>
              <w:rPr>
                <w:rFonts w:ascii="方正书宋_GBK" w:eastAsia="方正书宋_GBK" w:hAnsi="方正书宋_GBK" w:cs="方正书宋_GBK" w:hint="eastAsia"/>
                <w:kern w:val="0"/>
                <w:sz w:val="20"/>
                <w:szCs w:val="20"/>
              </w:rPr>
              <w:t>，应当告知当事人作出行政处罚决定的事实、理由和依据，并告知当事人依法享有的权利。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w:t>
            </w:r>
            <w:r>
              <w:rPr>
                <w:rFonts w:ascii="方正书宋_GBK" w:eastAsia="方正书宋_GBK" w:hAnsi="方正书宋_GBK" w:cs="方正书宋_GBK" w:hint="eastAsia"/>
                <w:kern w:val="0"/>
                <w:sz w:val="20"/>
                <w:szCs w:val="20"/>
              </w:rPr>
              <w:t>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w:t>
            </w:r>
            <w:r>
              <w:rPr>
                <w:rFonts w:ascii="方正书宋_GBK" w:eastAsia="方正书宋_GBK" w:hAnsi="方正书宋_GBK" w:cs="方正书宋_GBK" w:hint="eastAsia"/>
                <w:kern w:val="0"/>
                <w:sz w:val="20"/>
                <w:szCs w:val="20"/>
              </w:rPr>
              <w:t>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w:t>
            </w:r>
            <w:r>
              <w:rPr>
                <w:rFonts w:ascii="方正书宋_GBK" w:eastAsia="方正书宋_GBK" w:hAnsi="方正书宋_GBK" w:cs="方正书宋_GBK" w:hint="eastAsia"/>
                <w:kern w:val="0"/>
                <w:sz w:val="20"/>
                <w:szCs w:val="20"/>
              </w:rPr>
              <w:t>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w:t>
            </w:r>
            <w:r>
              <w:rPr>
                <w:rFonts w:ascii="方正书宋_GBK" w:eastAsia="方正书宋_GBK" w:hAnsi="方正书宋_GBK" w:cs="方正书宋_GBK" w:hint="eastAsia"/>
                <w:kern w:val="0"/>
                <w:sz w:val="20"/>
                <w:szCs w:val="20"/>
              </w:rPr>
              <w:lastRenderedPageBreak/>
              <w:t>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w:t>
            </w:r>
            <w:r>
              <w:rPr>
                <w:rFonts w:ascii="方正书宋_GBK" w:eastAsia="方正书宋_GBK" w:hAnsi="方正书宋_GBK" w:cs="方正书宋_GBK" w:hint="eastAsia"/>
                <w:kern w:val="0"/>
                <w:sz w:val="20"/>
                <w:szCs w:val="20"/>
              </w:rPr>
              <w:t>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82"/>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107</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对擅自设立广播电台、电视台、广播电视台（站）、有线传输覆盖网、发射台、转播台、微波站、卫星上行站的处罚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四十七条：违反本条例规定，擅自设立广播电台、电视台、教育电视台、有线广播电视传输覆盖网、广播电视站的，由县级以上人民政府广播电视行政部门予以取缔，没收其从事违法活动的设备，并处投资总额</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倍以下的罚款。擅自设立广播电视发射台、转播台、微波站、卫星上行站的，由县级以上人民政府广播电视行政部门予以取缔，没收其从事违法活动的设备，并处投资总额</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倍以下的罚款；或者由无线电管理机构依照国家无线电管理的</w:t>
            </w:r>
            <w:r>
              <w:rPr>
                <w:rFonts w:ascii="方正书宋_GBK" w:eastAsia="方正书宋_GBK" w:hAnsi="方正书宋_GBK" w:cs="方正书宋_GBK" w:hint="eastAsia"/>
                <w:kern w:val="0"/>
                <w:sz w:val="20"/>
                <w:szCs w:val="20"/>
              </w:rPr>
              <w:t>有关规定予以处罚。</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w:t>
            </w:r>
            <w:r>
              <w:rPr>
                <w:rFonts w:ascii="方正书宋_GBK" w:eastAsia="方正书宋_GBK" w:hAnsi="方正书宋_GBK" w:cs="方正书宋_GBK" w:hint="eastAsia"/>
                <w:kern w:val="0"/>
                <w:sz w:val="20"/>
                <w:szCs w:val="20"/>
              </w:rPr>
              <w:t>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w:t>
            </w:r>
            <w:r>
              <w:rPr>
                <w:rFonts w:ascii="方正书宋_GBK" w:eastAsia="方正书宋_GBK" w:hAnsi="方正书宋_GBK" w:cs="方正书宋_GBK" w:hint="eastAsia"/>
                <w:kern w:val="0"/>
                <w:sz w:val="20"/>
                <w:szCs w:val="20"/>
              </w:rPr>
              <w:t>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w:t>
            </w:r>
            <w:r>
              <w:rPr>
                <w:rFonts w:ascii="方正书宋_GBK" w:eastAsia="方正书宋_GBK" w:hAnsi="方正书宋_GBK" w:cs="方正书宋_GBK" w:hint="eastAsia"/>
                <w:kern w:val="0"/>
                <w:sz w:val="20"/>
                <w:szCs w:val="20"/>
              </w:rPr>
              <w:t>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w:t>
            </w:r>
            <w:r>
              <w:rPr>
                <w:rFonts w:ascii="方正书宋_GBK" w:eastAsia="方正书宋_GBK" w:hAnsi="方正书宋_GBK" w:cs="方正书宋_GBK" w:hint="eastAsia"/>
                <w:kern w:val="0"/>
                <w:sz w:val="20"/>
                <w:szCs w:val="20"/>
              </w:rPr>
              <w:t>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w:t>
            </w:r>
            <w:r>
              <w:rPr>
                <w:rFonts w:ascii="方正书宋_GBK" w:eastAsia="方正书宋_GBK" w:hAnsi="方正书宋_GBK" w:cs="方正书宋_GBK" w:hint="eastAsia"/>
                <w:kern w:val="0"/>
                <w:sz w:val="20"/>
                <w:szCs w:val="20"/>
              </w:rPr>
              <w:t>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w:t>
            </w:r>
            <w:r>
              <w:rPr>
                <w:rFonts w:ascii="方正书宋_GBK" w:eastAsia="方正书宋_GBK" w:hAnsi="方正书宋_GBK" w:cs="方正书宋_GBK" w:hint="eastAsia"/>
                <w:kern w:val="0"/>
                <w:sz w:val="20"/>
                <w:szCs w:val="20"/>
              </w:rPr>
              <w:t>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w:t>
            </w:r>
            <w:r>
              <w:rPr>
                <w:rFonts w:ascii="方正书宋_GBK" w:eastAsia="方正书宋_GBK" w:hAnsi="方正书宋_GBK" w:cs="方正书宋_GBK" w:hint="eastAsia"/>
                <w:kern w:val="0"/>
                <w:sz w:val="20"/>
                <w:szCs w:val="20"/>
              </w:rPr>
              <w:lastRenderedPageBreak/>
              <w:t>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w:t>
            </w:r>
            <w:r>
              <w:rPr>
                <w:rFonts w:ascii="方正书宋_GBK" w:eastAsia="方正书宋_GBK" w:hAnsi="方正书宋_GBK" w:cs="方正书宋_GBK" w:hint="eastAsia"/>
                <w:kern w:val="0"/>
                <w:sz w:val="20"/>
                <w:szCs w:val="20"/>
              </w:rPr>
              <w:t>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w:t>
            </w:r>
            <w:r>
              <w:rPr>
                <w:rFonts w:ascii="方正书宋_GBK" w:eastAsia="方正书宋_GBK" w:hAnsi="方正书宋_GBK" w:cs="方正书宋_GBK" w:hint="eastAsia"/>
                <w:kern w:val="0"/>
                <w:sz w:val="20"/>
                <w:szCs w:val="20"/>
              </w:rPr>
              <w:t>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96"/>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108</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对制作、发行、播放、向境外提供含违禁内容节目的处罚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号修订）第四十九条：违反本条例规定，制作、播放、向境外提供含有本条例第三十二条规定禁止内容的节目的，由县级以上人民政府广播电视行政部门责令停止制作、播放、向境外提供，收缴其节目载体，并处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万元以下的罚款；情节严重的，由原批准机关吊销许可证；违反治安管理规定的，由公安机关依法给予治安管理处罚；构成犯罪的，依法追究刑事责任。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第三十二条：广播电台、电视台应当提高广播电视节目质量，增加国产优秀节目数量，禁止</w:t>
            </w:r>
            <w:r>
              <w:rPr>
                <w:rFonts w:ascii="方正书宋_GBK" w:eastAsia="方正书宋_GBK" w:hAnsi="方正书宋_GBK" w:cs="方正书宋_GBK" w:hint="eastAsia"/>
                <w:kern w:val="0"/>
                <w:sz w:val="20"/>
                <w:szCs w:val="20"/>
              </w:rPr>
              <w:t>制作、播放载有下列内容的节目：（一）危害国家的统一、主权和领土完整的；（二）危害国家的安全、荣誉和利益的；（三）煽动民族分裂，破坏民族团结的；（四）泄露国家秘密的；（五）诽谤、侮辱他人的；（六）宣扬淫秽、迷信或者渲染暴力的；（七）法律、行政法规规定禁止的其他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【部门规章】《电视剧内容管理规定》（</w:t>
            </w:r>
            <w:r>
              <w:rPr>
                <w:rFonts w:ascii="方正书宋_GBK" w:eastAsia="方正书宋_GBK" w:hAnsi="方正书宋_GBK" w:cs="方正书宋_GBK" w:hint="eastAsia"/>
                <w:kern w:val="0"/>
                <w:sz w:val="20"/>
                <w:szCs w:val="20"/>
              </w:rPr>
              <w:t>2010</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号）第三十六条：违反本规定，制作、发行、播出的电视剧含有本规定第五条禁止内容的，依照《广播电视管理条例》第四十九条的规定予以处罚。</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w:t>
            </w:r>
            <w:r>
              <w:rPr>
                <w:rFonts w:ascii="方正书宋_GBK" w:eastAsia="方正书宋_GBK" w:hAnsi="方正书宋_GBK" w:cs="方正书宋_GBK" w:hint="eastAsia"/>
                <w:kern w:val="0"/>
                <w:sz w:val="20"/>
                <w:szCs w:val="20"/>
              </w:rPr>
              <w:t>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w:t>
            </w:r>
            <w:r>
              <w:rPr>
                <w:rFonts w:ascii="方正书宋_GBK" w:eastAsia="方正书宋_GBK" w:hAnsi="方正书宋_GBK" w:cs="方正书宋_GBK" w:hint="eastAsia"/>
                <w:kern w:val="0"/>
                <w:sz w:val="20"/>
                <w:szCs w:val="20"/>
              </w:rPr>
              <w:t>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w:t>
            </w:r>
            <w:r>
              <w:rPr>
                <w:rFonts w:ascii="方正书宋_GBK" w:eastAsia="方正书宋_GBK" w:hAnsi="方正书宋_GBK" w:cs="方正书宋_GBK" w:hint="eastAsia"/>
                <w:kern w:val="0"/>
                <w:sz w:val="20"/>
                <w:szCs w:val="20"/>
              </w:rPr>
              <w:t>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w:t>
            </w:r>
            <w:r>
              <w:rPr>
                <w:rFonts w:ascii="方正书宋_GBK" w:eastAsia="方正书宋_GBK" w:hAnsi="方正书宋_GBK" w:cs="方正书宋_GBK" w:hint="eastAsia"/>
                <w:kern w:val="0"/>
                <w:sz w:val="20"/>
                <w:szCs w:val="20"/>
              </w:rPr>
              <w:t>）违法行为已构成犯罪的，移送司法机关。对情节复杂或者重大违法行为给予较重的行政处罚，行政机关的负责人应当集体讨论决定。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w:t>
            </w:r>
            <w:r>
              <w:rPr>
                <w:rFonts w:ascii="方正书宋_GBK" w:eastAsia="方正书宋_GBK" w:hAnsi="方正书宋_GBK" w:cs="方正书宋_GBK" w:hint="eastAsia"/>
                <w:kern w:val="0"/>
                <w:sz w:val="20"/>
                <w:szCs w:val="20"/>
              </w:rPr>
              <w:t>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w:t>
            </w:r>
            <w:r>
              <w:rPr>
                <w:rFonts w:ascii="方正书宋_GBK" w:eastAsia="方正书宋_GBK" w:hAnsi="方正书宋_GBK" w:cs="方正书宋_GBK" w:hint="eastAsia"/>
                <w:kern w:val="0"/>
                <w:sz w:val="20"/>
                <w:szCs w:val="20"/>
              </w:rPr>
              <w:t>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w:t>
            </w:r>
            <w:r>
              <w:rPr>
                <w:rFonts w:ascii="方正书宋_GBK" w:eastAsia="方正书宋_GBK" w:hAnsi="方正书宋_GBK" w:cs="方正书宋_GBK" w:hint="eastAsia"/>
                <w:kern w:val="0"/>
                <w:sz w:val="20"/>
                <w:szCs w:val="20"/>
              </w:rPr>
              <w:t>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w:t>
            </w:r>
            <w:r>
              <w:rPr>
                <w:rFonts w:ascii="方正书宋_GBK" w:eastAsia="方正书宋_GBK" w:hAnsi="方正书宋_GBK" w:cs="方正书宋_GBK" w:hint="eastAsia"/>
                <w:kern w:val="0"/>
                <w:sz w:val="20"/>
                <w:szCs w:val="20"/>
              </w:rPr>
              <w:t>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w:t>
            </w:r>
            <w:r>
              <w:rPr>
                <w:rFonts w:ascii="方正书宋_GBK" w:eastAsia="方正书宋_GBK" w:hAnsi="方正书宋_GBK" w:cs="方正书宋_GBK" w:hint="eastAsia"/>
                <w:kern w:val="0"/>
                <w:sz w:val="20"/>
                <w:szCs w:val="20"/>
              </w:rPr>
              <w:lastRenderedPageBreak/>
              <w:t>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w:t>
            </w:r>
            <w:r>
              <w:rPr>
                <w:rFonts w:ascii="方正书宋_GBK" w:eastAsia="方正书宋_GBK" w:hAnsi="方正书宋_GBK" w:cs="方正书宋_GBK" w:hint="eastAsia"/>
                <w:kern w:val="0"/>
                <w:sz w:val="20"/>
                <w:szCs w:val="20"/>
              </w:rPr>
              <w:t>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96"/>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109</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对违反未成年人节目管理有关规定的处罚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【部门规章】《未成年人节目管理规定》（</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年国家广播电视总局令第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第三十四条：违反本规定，制作、传播含有本规定第九条第一款禁止内容的未成年人节目的，或者在以科普、教育、警示为目的制作的节目中，包含本规定第九条第一款禁止内容但未设置明确提醒、进行技术处理的，或者制作、传播本规定第十条禁止的未成年人节目类型的，依照《广播电视管理条例》第四十九条的规定予以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第三十五条：违反本规定，播放、播出广告的时间超过规定或者播出国产动画片和引进动画片的比例不符合国务院广播电视主管部门规定的，依照《广播电视管理条</w:t>
            </w:r>
            <w:r>
              <w:rPr>
                <w:rFonts w:ascii="方正书宋_GBK" w:eastAsia="方正书宋_GBK" w:hAnsi="方正书宋_GBK" w:cs="方正书宋_GBK" w:hint="eastAsia"/>
                <w:kern w:val="0"/>
                <w:sz w:val="20"/>
                <w:szCs w:val="20"/>
              </w:rPr>
              <w:t>例》第五十条的规定予以处罚。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六条第一款：违反本规定第十一条至第十七条、第十九条至第二十二条、第二十三条第一款和第二款、第二十四条至第二十八条的规定，由县级以上人民政府广播电视主管部门责令限期改正，给予警告，可以并处三万元以下的罚款。</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w:t>
            </w:r>
            <w:r>
              <w:rPr>
                <w:rFonts w:ascii="方正书宋_GBK" w:eastAsia="方正书宋_GBK" w:hAnsi="方正书宋_GBK" w:cs="方正书宋_GBK" w:hint="eastAsia"/>
                <w:kern w:val="0"/>
                <w:sz w:val="20"/>
                <w:szCs w:val="20"/>
              </w:rPr>
              <w:t>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w:t>
            </w:r>
            <w:r>
              <w:rPr>
                <w:rFonts w:ascii="方正书宋_GBK" w:eastAsia="方正书宋_GBK" w:hAnsi="方正书宋_GBK" w:cs="方正书宋_GBK" w:hint="eastAsia"/>
                <w:kern w:val="0"/>
                <w:sz w:val="20"/>
                <w:szCs w:val="20"/>
              </w:rPr>
              <w:t>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w:t>
            </w:r>
            <w:r>
              <w:rPr>
                <w:rFonts w:ascii="方正书宋_GBK" w:eastAsia="方正书宋_GBK" w:hAnsi="方正书宋_GBK" w:cs="方正书宋_GBK" w:hint="eastAsia"/>
                <w:kern w:val="0"/>
                <w:sz w:val="20"/>
                <w:szCs w:val="20"/>
              </w:rPr>
              <w:t>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w:t>
            </w:r>
            <w:r>
              <w:rPr>
                <w:rFonts w:ascii="方正书宋_GBK" w:eastAsia="方正书宋_GBK" w:hAnsi="方正书宋_GBK" w:cs="方正书宋_GBK" w:hint="eastAsia"/>
                <w:kern w:val="0"/>
                <w:sz w:val="20"/>
                <w:szCs w:val="20"/>
              </w:rPr>
              <w:t>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w:t>
            </w:r>
            <w:r>
              <w:rPr>
                <w:rFonts w:ascii="方正书宋_GBK" w:eastAsia="方正书宋_GBK" w:hAnsi="方正书宋_GBK" w:cs="方正书宋_GBK" w:hint="eastAsia"/>
                <w:kern w:val="0"/>
                <w:sz w:val="20"/>
                <w:szCs w:val="20"/>
              </w:rPr>
              <w:t>、较大数额罚款等行政处罚决定的，应当告知当事人有听证的权利。当事人要求听证的，应当组织听证。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w:t>
            </w:r>
            <w:r>
              <w:rPr>
                <w:rFonts w:ascii="方正书宋_GBK" w:eastAsia="方正书宋_GBK" w:hAnsi="方正书宋_GBK" w:cs="方正书宋_GBK" w:hint="eastAsia"/>
                <w:kern w:val="0"/>
                <w:sz w:val="20"/>
                <w:szCs w:val="20"/>
              </w:rPr>
              <w:t>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w:t>
            </w:r>
            <w:r>
              <w:rPr>
                <w:rFonts w:ascii="方正书宋_GBK" w:eastAsia="方正书宋_GBK" w:hAnsi="方正书宋_GBK" w:cs="方正书宋_GBK" w:hint="eastAsia"/>
                <w:kern w:val="0"/>
                <w:sz w:val="20"/>
                <w:szCs w:val="20"/>
              </w:rPr>
              <w:t>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w:t>
            </w:r>
            <w:r>
              <w:rPr>
                <w:rFonts w:ascii="方正书宋_GBK" w:eastAsia="方正书宋_GBK" w:hAnsi="方正书宋_GBK" w:cs="方正书宋_GBK" w:hint="eastAsia"/>
                <w:kern w:val="0"/>
                <w:sz w:val="20"/>
                <w:szCs w:val="20"/>
              </w:rPr>
              <w:t>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w:t>
            </w:r>
            <w:r>
              <w:rPr>
                <w:rFonts w:ascii="方正书宋_GBK" w:eastAsia="方正书宋_GBK" w:hAnsi="方正书宋_GBK" w:cs="方正书宋_GBK" w:hint="eastAsia"/>
                <w:kern w:val="0"/>
                <w:sz w:val="20"/>
                <w:szCs w:val="20"/>
              </w:rPr>
              <w:t>《中华人民共和国行政处罚法》（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w:t>
            </w:r>
            <w:r>
              <w:rPr>
                <w:rFonts w:ascii="方正书宋_GBK" w:eastAsia="方正书宋_GBK" w:hAnsi="方正书宋_GBK" w:cs="方正书宋_GBK" w:hint="eastAsia"/>
                <w:kern w:val="0"/>
                <w:sz w:val="20"/>
                <w:szCs w:val="20"/>
              </w:rPr>
              <w:t>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w:t>
            </w:r>
            <w:r>
              <w:rPr>
                <w:rFonts w:ascii="方正书宋_GBK" w:eastAsia="方正书宋_GBK" w:hAnsi="方正书宋_GBK" w:cs="方正书宋_GBK" w:hint="eastAsia"/>
                <w:kern w:val="0"/>
                <w:sz w:val="20"/>
                <w:szCs w:val="20"/>
              </w:rPr>
              <w:t>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68"/>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110</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对广播电台、电视台等违反播放有关管理规定等行为的处罚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号修订）第五十条：违反本条例规定，有下列行为之一的，由县级以上人民政府广播电视行政部门责令停止违法活动，给予警告，没收违法所得，可以并处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情节严重的，由原批准机关吊销许可证：（一）未经批准，擅自变更台名、台标、节目设置范围或者节目套数的；（二）出租、转让播出时段的；（三）转播、播放广播电视节目违反规定的；（四）播放境外广播电视节目或者广告的时间超出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（五）播放未取得广播电视节目制作经营许可的单位制作的广播电视节目或者未取得电视剧制作许可的单位制作的电视剧的；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（六）播放未经批准的境外电影、电视剧和其他广播电视节目的；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（七）教育电视台播放本条例第四十四条规定禁止播放的节目的；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（八）未经批准，擅自举办广播电视节目交流、交易活动的。</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w:t>
            </w:r>
            <w:r>
              <w:rPr>
                <w:rFonts w:ascii="方正书宋_GBK" w:eastAsia="方正书宋_GBK" w:hAnsi="方正书宋_GBK" w:cs="方正书宋_GBK" w:hint="eastAsia"/>
                <w:kern w:val="0"/>
                <w:sz w:val="20"/>
                <w:szCs w:val="20"/>
              </w:rPr>
              <w:t>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w:t>
            </w:r>
            <w:r>
              <w:rPr>
                <w:rFonts w:ascii="方正书宋_GBK" w:eastAsia="方正书宋_GBK" w:hAnsi="方正书宋_GBK" w:cs="方正书宋_GBK" w:hint="eastAsia"/>
                <w:kern w:val="0"/>
                <w:sz w:val="20"/>
                <w:szCs w:val="20"/>
              </w:rPr>
              <w:t>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有关股室</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w:t>
            </w:r>
            <w:r>
              <w:rPr>
                <w:rFonts w:ascii="方正书宋_GBK" w:eastAsia="方正书宋_GBK" w:hAnsi="方正书宋_GBK" w:cs="方正书宋_GBK" w:hint="eastAsia"/>
                <w:kern w:val="0"/>
                <w:sz w:val="20"/>
                <w:szCs w:val="20"/>
              </w:rPr>
              <w:t>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w:t>
            </w:r>
            <w:r>
              <w:rPr>
                <w:rFonts w:ascii="方正书宋_GBK" w:eastAsia="方正书宋_GBK" w:hAnsi="方正书宋_GBK" w:cs="方正书宋_GBK" w:hint="eastAsia"/>
                <w:kern w:val="0"/>
                <w:sz w:val="20"/>
                <w:szCs w:val="20"/>
              </w:rPr>
              <w:t>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w:t>
            </w:r>
            <w:r>
              <w:rPr>
                <w:rFonts w:ascii="方正书宋_GBK" w:eastAsia="方正书宋_GBK" w:hAnsi="方正书宋_GBK" w:cs="方正书宋_GBK" w:hint="eastAsia"/>
                <w:kern w:val="0"/>
                <w:sz w:val="20"/>
                <w:szCs w:val="20"/>
              </w:rPr>
              <w:t>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w:t>
            </w:r>
            <w:r>
              <w:rPr>
                <w:rFonts w:ascii="方正书宋_GBK" w:eastAsia="方正书宋_GBK" w:hAnsi="方正书宋_GBK" w:cs="方正书宋_GBK" w:hint="eastAsia"/>
                <w:kern w:val="0"/>
                <w:sz w:val="20"/>
                <w:szCs w:val="20"/>
              </w:rPr>
              <w:t>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w:t>
            </w:r>
            <w:r>
              <w:rPr>
                <w:rFonts w:ascii="方正书宋_GBK" w:eastAsia="方正书宋_GBK" w:hAnsi="方正书宋_GBK" w:cs="方正书宋_GBK" w:hint="eastAsia"/>
                <w:kern w:val="0"/>
                <w:sz w:val="20"/>
                <w:szCs w:val="20"/>
              </w:rPr>
              <w:t>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w:t>
            </w:r>
            <w:r>
              <w:rPr>
                <w:rFonts w:ascii="方正书宋_GBK" w:eastAsia="方正书宋_GBK" w:hAnsi="方正书宋_GBK" w:cs="方正书宋_GBK" w:hint="eastAsia"/>
                <w:kern w:val="0"/>
                <w:sz w:val="20"/>
                <w:szCs w:val="20"/>
              </w:rPr>
              <w:t>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w:t>
            </w:r>
            <w:r>
              <w:rPr>
                <w:rFonts w:ascii="方正书宋_GBK" w:eastAsia="方正书宋_GBK" w:hAnsi="方正书宋_GBK" w:cs="方正书宋_GBK" w:hint="eastAsia"/>
                <w:kern w:val="0"/>
                <w:sz w:val="20"/>
                <w:szCs w:val="20"/>
              </w:rPr>
              <w:t>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w:t>
            </w:r>
            <w:r>
              <w:rPr>
                <w:rFonts w:ascii="方正书宋_GBK" w:eastAsia="方正书宋_GBK" w:hAnsi="方正书宋_GBK" w:cs="方正书宋_GBK" w:hint="eastAsia"/>
                <w:kern w:val="0"/>
                <w:sz w:val="20"/>
                <w:szCs w:val="20"/>
              </w:rPr>
              <w:t>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w:t>
            </w:r>
            <w:r>
              <w:rPr>
                <w:rFonts w:ascii="方正书宋_GBK" w:eastAsia="方正书宋_GBK" w:hAnsi="方正书宋_GBK" w:cs="方正书宋_GBK" w:hint="eastAsia"/>
                <w:kern w:val="0"/>
                <w:sz w:val="20"/>
                <w:szCs w:val="20"/>
              </w:rPr>
              <w:t>；违法行为涉嫌构成犯罪的，应当移送司法机关依法处理。”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w:t>
            </w:r>
            <w:r>
              <w:rPr>
                <w:rFonts w:ascii="方正书宋_GBK" w:eastAsia="方正书宋_GBK" w:hAnsi="方正书宋_GBK" w:cs="方正书宋_GBK" w:hint="eastAsia"/>
                <w:kern w:val="0"/>
                <w:sz w:val="20"/>
                <w:szCs w:val="20"/>
              </w:rPr>
              <w:t>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3010"/>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111</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对违反广播电视节目传输管理有关规定的处罚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号修订）第五十一条：违反本条例规定，有下列行为之一的，由县级以上人民政府广播电视行政部门责令停止违法活动，给予警告，没收违法所得和从事违法活动的专用工具、设备，可以并处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万元以下的罚款；情节严重的，由原批准机关吊销许可证：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（一）出租、转让频率、频段，擅自变更广播电视发射台、转播台技术参数的；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（二）广播电视发射台、转播台擅自播放自办节目、插播广告的；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（三）未经批准，擅自利用卫星方式传输广播电视节目的；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（四）未经批准，擅自以卫星等传输方式进口、转播境外广播电视节目的；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（五）未经批准，擅自利用有线广播电视传输覆盖网播放节目的；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（六）未经批准，擅自进行广播电视传输覆盖网的工程选址、设计、施工、安装的；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（七）侵占、干扰广播电视专用频率，擅自截传、干扰、解扰广播电视信号的。</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w:t>
            </w:r>
            <w:r>
              <w:rPr>
                <w:rFonts w:ascii="方正书宋_GBK" w:eastAsia="方正书宋_GBK" w:hAnsi="方正书宋_GBK" w:cs="方正书宋_GBK" w:hint="eastAsia"/>
                <w:kern w:val="0"/>
                <w:sz w:val="20"/>
                <w:szCs w:val="20"/>
              </w:rPr>
              <w:t>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w:t>
            </w:r>
            <w:r>
              <w:rPr>
                <w:rFonts w:ascii="方正书宋_GBK" w:eastAsia="方正书宋_GBK" w:hAnsi="方正书宋_GBK" w:cs="方正书宋_GBK" w:hint="eastAsia"/>
                <w:kern w:val="0"/>
                <w:sz w:val="20"/>
                <w:szCs w:val="20"/>
              </w:rPr>
              <w:t>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w:t>
            </w:r>
            <w:r>
              <w:rPr>
                <w:rFonts w:ascii="方正书宋_GBK" w:eastAsia="方正书宋_GBK" w:hAnsi="方正书宋_GBK" w:cs="方正书宋_GBK" w:hint="eastAsia"/>
                <w:kern w:val="0"/>
                <w:sz w:val="20"/>
                <w:szCs w:val="20"/>
              </w:rPr>
              <w:t>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w:t>
            </w:r>
            <w:r>
              <w:rPr>
                <w:rFonts w:ascii="方正书宋_GBK" w:eastAsia="方正书宋_GBK" w:hAnsi="方正书宋_GBK" w:cs="方正书宋_GBK" w:hint="eastAsia"/>
                <w:kern w:val="0"/>
                <w:sz w:val="20"/>
                <w:szCs w:val="20"/>
              </w:rPr>
              <w:t>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w:t>
            </w:r>
            <w:r>
              <w:rPr>
                <w:rFonts w:ascii="方正书宋_GBK" w:eastAsia="方正书宋_GBK" w:hAnsi="方正书宋_GBK" w:cs="方正书宋_GBK" w:hint="eastAsia"/>
                <w:kern w:val="0"/>
                <w:sz w:val="20"/>
                <w:szCs w:val="20"/>
              </w:rPr>
              <w:t>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w:t>
            </w:r>
            <w:r>
              <w:rPr>
                <w:rFonts w:ascii="方正书宋_GBK" w:eastAsia="方正书宋_GBK" w:hAnsi="方正书宋_GBK" w:cs="方正书宋_GBK" w:hint="eastAsia"/>
                <w:kern w:val="0"/>
                <w:sz w:val="20"/>
                <w:szCs w:val="20"/>
              </w:rPr>
              <w:t>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w:t>
            </w:r>
            <w:r>
              <w:rPr>
                <w:rFonts w:ascii="方正书宋_GBK" w:eastAsia="方正书宋_GBK" w:hAnsi="方正书宋_GBK" w:cs="方正书宋_GBK" w:hint="eastAsia"/>
                <w:kern w:val="0"/>
                <w:sz w:val="20"/>
                <w:szCs w:val="20"/>
              </w:rPr>
              <w:t>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w:t>
            </w:r>
            <w:r>
              <w:rPr>
                <w:rFonts w:ascii="方正书宋_GBK" w:eastAsia="方正书宋_GBK" w:hAnsi="方正书宋_GBK" w:cs="方正书宋_GBK" w:hint="eastAsia"/>
                <w:kern w:val="0"/>
                <w:sz w:val="20"/>
                <w:szCs w:val="20"/>
              </w:rPr>
              <w:t>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w:t>
            </w:r>
            <w:r>
              <w:rPr>
                <w:rFonts w:ascii="方正书宋_GBK" w:eastAsia="方正书宋_GBK" w:hAnsi="方正书宋_GBK" w:cs="方正书宋_GBK" w:hint="eastAsia"/>
                <w:kern w:val="0"/>
                <w:sz w:val="20"/>
                <w:szCs w:val="20"/>
              </w:rPr>
              <w:t>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w:t>
            </w:r>
            <w:r>
              <w:rPr>
                <w:rFonts w:ascii="方正书宋_GBK" w:eastAsia="方正书宋_GBK" w:hAnsi="方正书宋_GBK" w:cs="方正书宋_GBK" w:hint="eastAsia"/>
                <w:kern w:val="0"/>
                <w:sz w:val="20"/>
                <w:szCs w:val="20"/>
              </w:rPr>
              <w:t>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w:t>
            </w:r>
            <w:r>
              <w:rPr>
                <w:rFonts w:ascii="方正书宋_GBK" w:eastAsia="方正书宋_GBK" w:hAnsi="方正书宋_GBK" w:cs="方正书宋_GBK" w:hint="eastAsia"/>
                <w:kern w:val="0"/>
                <w:sz w:val="20"/>
                <w:szCs w:val="20"/>
              </w:rPr>
              <w:t>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w:t>
            </w:r>
            <w:r>
              <w:rPr>
                <w:rFonts w:ascii="方正书宋_GBK" w:eastAsia="方正书宋_GBK" w:hAnsi="方正书宋_GBK" w:cs="方正书宋_GBK" w:hint="eastAsia"/>
                <w:kern w:val="0"/>
                <w:sz w:val="20"/>
                <w:szCs w:val="20"/>
              </w:rPr>
              <w:t>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82"/>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112</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对危害广播电台、电视台安全播出的，破坏广播电视设施行为的处罚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号修订）第五十二条：违反本条例规定，危害广播电台、电视台安全播出的，破坏广播电视设施的，由县级以上人民政府广播电视行政部门责令停止违法活动；情节严重的，处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万元以下的罚款；造成损害的，侵害人应当依法赔偿损失；构成犯罪的，依法追究刑事责任。</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w:t>
            </w:r>
            <w:r>
              <w:rPr>
                <w:rFonts w:ascii="方正书宋_GBK" w:eastAsia="方正书宋_GBK" w:hAnsi="方正书宋_GBK" w:cs="方正书宋_GBK" w:hint="eastAsia"/>
                <w:kern w:val="0"/>
                <w:sz w:val="20"/>
                <w:szCs w:val="20"/>
              </w:rPr>
              <w:t>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w:t>
            </w:r>
            <w:r>
              <w:rPr>
                <w:rFonts w:ascii="方正书宋_GBK" w:eastAsia="方正书宋_GBK" w:hAnsi="方正书宋_GBK" w:cs="方正书宋_GBK" w:hint="eastAsia"/>
                <w:kern w:val="0"/>
                <w:sz w:val="20"/>
                <w:szCs w:val="20"/>
              </w:rPr>
              <w:t>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w:t>
            </w:r>
            <w:r>
              <w:rPr>
                <w:rFonts w:ascii="方正书宋_GBK" w:eastAsia="方正书宋_GBK" w:hAnsi="方正书宋_GBK" w:cs="方正书宋_GBK" w:hint="eastAsia"/>
                <w:kern w:val="0"/>
                <w:sz w:val="20"/>
                <w:szCs w:val="20"/>
              </w:rPr>
              <w:t>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w:t>
            </w:r>
            <w:r>
              <w:rPr>
                <w:rFonts w:ascii="方正书宋_GBK" w:eastAsia="方正书宋_GBK" w:hAnsi="方正书宋_GBK" w:cs="方正书宋_GBK" w:hint="eastAsia"/>
                <w:kern w:val="0"/>
                <w:sz w:val="20"/>
                <w:szCs w:val="20"/>
              </w:rPr>
              <w:t>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w:t>
            </w:r>
            <w:r>
              <w:rPr>
                <w:rFonts w:ascii="方正书宋_GBK" w:eastAsia="方正书宋_GBK" w:hAnsi="方正书宋_GBK" w:cs="方正书宋_GBK" w:hint="eastAsia"/>
                <w:kern w:val="0"/>
                <w:sz w:val="20"/>
                <w:szCs w:val="20"/>
              </w:rPr>
              <w:t>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w:t>
            </w:r>
            <w:r>
              <w:rPr>
                <w:rFonts w:ascii="方正书宋_GBK" w:eastAsia="方正书宋_GBK" w:hAnsi="方正书宋_GBK" w:cs="方正书宋_GBK" w:hint="eastAsia"/>
                <w:kern w:val="0"/>
                <w:sz w:val="20"/>
                <w:szCs w:val="20"/>
              </w:rPr>
              <w:t>，应当自作出行政处罚决定之日起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w:t>
            </w:r>
            <w:r>
              <w:rPr>
                <w:rFonts w:ascii="方正书宋_GBK" w:eastAsia="方正书宋_GBK" w:hAnsi="方正书宋_GBK" w:cs="方正书宋_GBK" w:hint="eastAsia"/>
                <w:kern w:val="0"/>
                <w:sz w:val="20"/>
                <w:szCs w:val="20"/>
              </w:rPr>
              <w:t>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w:t>
            </w:r>
            <w:r>
              <w:rPr>
                <w:rFonts w:ascii="方正书宋_GBK" w:eastAsia="方正书宋_GBK" w:hAnsi="方正书宋_GBK" w:cs="方正书宋_GBK" w:hint="eastAsia"/>
                <w:kern w:val="0"/>
                <w:sz w:val="20"/>
                <w:szCs w:val="20"/>
              </w:rPr>
              <w:t>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w:t>
            </w:r>
            <w:r>
              <w:rPr>
                <w:rFonts w:ascii="方正书宋_GBK" w:eastAsia="方正书宋_GBK" w:hAnsi="方正书宋_GBK" w:cs="方正书宋_GBK" w:hint="eastAsia"/>
                <w:kern w:val="0"/>
                <w:sz w:val="20"/>
                <w:szCs w:val="20"/>
              </w:rPr>
              <w:t>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82"/>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113</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对违反有线电视管理规定行为的处罚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【部门规章】《有线电视管理暂行办法》（</w:t>
            </w:r>
            <w:r>
              <w:rPr>
                <w:rFonts w:ascii="方正书宋_GBK" w:eastAsia="方正书宋_GBK" w:hAnsi="方正书宋_GBK" w:cs="方正书宋_GBK" w:hint="eastAsia"/>
                <w:kern w:val="0"/>
                <w:sz w:val="20"/>
                <w:szCs w:val="20"/>
              </w:rPr>
              <w:t>1990</w:t>
            </w:r>
            <w:r>
              <w:rPr>
                <w:rFonts w:ascii="方正书宋_GBK" w:eastAsia="方正书宋_GBK" w:hAnsi="方正书宋_GBK" w:cs="方正书宋_GBK" w:hint="eastAsia"/>
                <w:kern w:val="0"/>
                <w:sz w:val="20"/>
                <w:szCs w:val="20"/>
              </w:rPr>
              <w:t>年广播电影电视部令第</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2018</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703</w:t>
            </w:r>
            <w:r>
              <w:rPr>
                <w:rFonts w:ascii="方正书宋_GBK" w:eastAsia="方正书宋_GBK" w:hAnsi="方正书宋_GBK" w:cs="方正书宋_GBK" w:hint="eastAsia"/>
                <w:kern w:val="0"/>
                <w:sz w:val="20"/>
                <w:szCs w:val="20"/>
              </w:rPr>
              <w:t>号修订）第十五条：县级以上地方各级广播电视行政管理部门负责对当地有线电视设施和有线电视播映活动进行监督检查，对违反本办法的行为，视情节轻重，给予相应的行政处罚：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（一）对违反本办法第八条、第九条、第十条或者第十一条的规定的有线电视台、有线电视站，可以处以警告、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万元以下的罚款或者吊销许可证，并可以建议直接责任人所在单位对其给予行政处分；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对违反本办法第六条的规定未获得许可证私自开办有线电视台、有线电视站，违反本办法第四条的规定私自利用有线电视站播映自制电视节目以及违反本办法第五条的规定私自利用共用天线系统播映自制电视节目或者录像片的，可以处以警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万元以下的罚款，并可以同时没收其播映设备；</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对违反本办法第七条的规定未获有线电视台或者有线电视站、共用天线系统设计（安装）许可证，私自承揽有线电视台、有线电视站或者共用天线系统设计、安装任务的，除责令其停止非法业务活动外，可以处以</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第八条：有线电视台、有线电视站工程</w:t>
            </w:r>
            <w:r>
              <w:rPr>
                <w:rFonts w:ascii="方正书宋_GBK" w:eastAsia="方正书宋_GBK" w:hAnsi="方正书宋_GBK" w:cs="方正书宋_GBK" w:hint="eastAsia"/>
                <w:kern w:val="0"/>
                <w:sz w:val="20"/>
                <w:szCs w:val="20"/>
              </w:rPr>
              <w:t>竣工后，由省级广播电视行政管理部门组织或者委托有关单位验收。未经验收或者验收不合格的，不得投入使用。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第九条：有线电视台、有线电视站播映的电视节目必须符合有关法律、法规和国家有关部门关于电视节目和录像制品的规定。严禁播映反动、淫秽以及妨碍国家安全和社会安定的自制电视节目或者录像片。</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第十条：有线电视台、有线电视站必须完整地直接接收、传送中央电视台和地方电视台的新闻和其他重要节目。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第十一条：开办有线电视台、有线电视站的单位应当建立健全设备、片目、播映等管理制度，必须按月编制播映的节目单，经</w:t>
            </w:r>
            <w:r>
              <w:rPr>
                <w:rFonts w:ascii="方正书宋_GBK" w:eastAsia="方正书宋_GBK" w:hAnsi="方正书宋_GBK" w:cs="方正书宋_GBK" w:hint="eastAsia"/>
                <w:kern w:val="0"/>
                <w:sz w:val="20"/>
                <w:szCs w:val="20"/>
              </w:rPr>
              <w:lastRenderedPageBreak/>
              <w:t>开办单位主管领导审</w:t>
            </w:r>
            <w:r>
              <w:rPr>
                <w:rFonts w:ascii="方正书宋_GBK" w:eastAsia="方正书宋_GBK" w:hAnsi="方正书宋_GBK" w:cs="方正书宋_GBK" w:hint="eastAsia"/>
                <w:kern w:val="0"/>
                <w:sz w:val="20"/>
                <w:szCs w:val="20"/>
              </w:rPr>
              <w:t>核后，报县级广播电视行政管理部门备案。</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w:t>
            </w:r>
            <w:r>
              <w:rPr>
                <w:rFonts w:ascii="方正书宋_GBK" w:eastAsia="方正书宋_GBK" w:hAnsi="方正书宋_GBK" w:cs="方正书宋_GBK" w:hint="eastAsia"/>
                <w:kern w:val="0"/>
                <w:sz w:val="20"/>
                <w:szCs w:val="20"/>
              </w:rPr>
              <w:t>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w:t>
            </w:r>
            <w:r>
              <w:rPr>
                <w:rFonts w:ascii="方正书宋_GBK" w:eastAsia="方正书宋_GBK" w:hAnsi="方正书宋_GBK" w:cs="方正书宋_GBK" w:hint="eastAsia"/>
                <w:kern w:val="0"/>
                <w:sz w:val="20"/>
                <w:szCs w:val="20"/>
              </w:rPr>
              <w:t>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w:t>
            </w:r>
            <w:r>
              <w:rPr>
                <w:rFonts w:ascii="方正书宋_GBK" w:eastAsia="方正书宋_GBK" w:hAnsi="方正书宋_GBK" w:cs="方正书宋_GBK" w:hint="eastAsia"/>
                <w:kern w:val="0"/>
                <w:sz w:val="20"/>
                <w:szCs w:val="20"/>
              </w:rPr>
              <w:t>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w:t>
            </w:r>
            <w:r>
              <w:rPr>
                <w:rFonts w:ascii="方正书宋_GBK" w:eastAsia="方正书宋_GBK" w:hAnsi="方正书宋_GBK" w:cs="方正书宋_GBK" w:hint="eastAsia"/>
                <w:kern w:val="0"/>
                <w:sz w:val="20"/>
                <w:szCs w:val="20"/>
              </w:rPr>
              <w:t>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w:t>
            </w:r>
            <w:r>
              <w:rPr>
                <w:rFonts w:ascii="方正书宋_GBK" w:eastAsia="方正书宋_GBK" w:hAnsi="方正书宋_GBK" w:cs="方正书宋_GBK" w:hint="eastAsia"/>
                <w:kern w:val="0"/>
                <w:sz w:val="20"/>
                <w:szCs w:val="20"/>
              </w:rPr>
              <w:t>、较大数额罚款等行政处罚决定的，应当告知当事人有听证的权利。当事人要求听证的，应当组织听证。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w:t>
            </w:r>
            <w:r>
              <w:rPr>
                <w:rFonts w:ascii="方正书宋_GBK" w:eastAsia="方正书宋_GBK" w:hAnsi="方正书宋_GBK" w:cs="方正书宋_GBK" w:hint="eastAsia"/>
                <w:kern w:val="0"/>
                <w:sz w:val="20"/>
                <w:szCs w:val="20"/>
              </w:rPr>
              <w:t>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w:t>
            </w:r>
            <w:r>
              <w:rPr>
                <w:rFonts w:ascii="方正书宋_GBK" w:eastAsia="方正书宋_GBK" w:hAnsi="方正书宋_GBK" w:cs="方正书宋_GBK" w:hint="eastAsia"/>
                <w:kern w:val="0"/>
                <w:sz w:val="20"/>
                <w:szCs w:val="20"/>
              </w:rPr>
              <w:t>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w:t>
            </w:r>
            <w:r>
              <w:rPr>
                <w:rFonts w:ascii="方正书宋_GBK" w:eastAsia="方正书宋_GBK" w:hAnsi="方正书宋_GBK" w:cs="方正书宋_GBK" w:hint="eastAsia"/>
                <w:kern w:val="0"/>
                <w:sz w:val="20"/>
                <w:szCs w:val="20"/>
              </w:rPr>
              <w:t>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w:t>
            </w:r>
            <w:r>
              <w:rPr>
                <w:rFonts w:ascii="方正书宋_GBK" w:eastAsia="方正书宋_GBK" w:hAnsi="方正书宋_GBK" w:cs="方正书宋_GBK" w:hint="eastAsia"/>
                <w:kern w:val="0"/>
                <w:sz w:val="20"/>
                <w:szCs w:val="20"/>
              </w:rPr>
              <w:t>《中华人民共和国行政处罚法》（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w:t>
            </w:r>
            <w:r>
              <w:rPr>
                <w:rFonts w:ascii="方正书宋_GBK" w:eastAsia="方正书宋_GBK" w:hAnsi="方正书宋_GBK" w:cs="方正书宋_GBK" w:hint="eastAsia"/>
                <w:kern w:val="0"/>
                <w:sz w:val="20"/>
                <w:szCs w:val="20"/>
              </w:rPr>
              <w:t>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w:t>
            </w:r>
            <w:r>
              <w:rPr>
                <w:rFonts w:ascii="方正书宋_GBK" w:eastAsia="方正书宋_GBK" w:hAnsi="方正书宋_GBK" w:cs="方正书宋_GBK" w:hint="eastAsia"/>
                <w:kern w:val="0"/>
                <w:sz w:val="20"/>
                <w:szCs w:val="20"/>
              </w:rPr>
              <w:t>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54"/>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114</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对有线广播电视运营服务提供者违反相关服务规定事项的处罚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【部门规章】《有线广播电视运营服务管理暂行规定》（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67</w:t>
            </w:r>
            <w:r>
              <w:rPr>
                <w:rFonts w:ascii="方正书宋_GBK" w:eastAsia="方正书宋_GBK" w:hAnsi="方正书宋_GBK" w:cs="方正书宋_GBK" w:hint="eastAsia"/>
                <w:kern w:val="0"/>
                <w:sz w:val="20"/>
                <w:szCs w:val="20"/>
              </w:rPr>
              <w:t>号）第八条：有线广播电视运营服务提供者应当向社会公布所传送的基本收视频道目录。</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基本收视频道的数量应当符合国务院广播影视行政部门的规定。基本收视频道中应当包括国务院广播影视行政部门要求转播的广播电视节目和县级以上地方人民政府广播影视行政部门要求转播的经国务院广播影视行政部门批准的本地广播电视节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第十条：除下列情况外，有线广播电视运营服务提供者不得更改所传送的基本收视频道：</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（一）国务院广播影视行政部门依法做出的决定；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（二）信号源不符合传送条件或者已停止播出的；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（三）与节目提供方的协议有效期满或者节目提供方承担违约责任的；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（四）法律、行政法规、规章规定的其它情形。</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终止传送基本收视频道的，有线广播电视运营服务提供者应当向所涉及用户公告，并采取措施保证基本收视频道数量。有前款第（二）项规定情形的，有线广播电视运营服务提供者应当于当日向省、自治区、直辖市人民政府广播影视行政部门报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第二十八条：有线广播电视运营服务提供者应当建立用户信息安全监管体系，如实登记用户个人信息，并依法负有保密义务。未经用户许可，不得泄露用户个人信息。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第三十条：有线广播电视运营服务提供者应当配合广播影视行政部门依法实施的监督检查，如实提供有关资料和情况。</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第四十二条：有线广播电视运营服务提供者</w:t>
            </w:r>
            <w:r>
              <w:rPr>
                <w:rFonts w:ascii="方正书宋_GBK" w:eastAsia="方正书宋_GBK" w:hAnsi="方正书宋_GBK" w:cs="方正书宋_GBK" w:hint="eastAsia"/>
                <w:kern w:val="0"/>
                <w:sz w:val="20"/>
                <w:szCs w:val="20"/>
              </w:rPr>
              <w:t>违反本规定第七条、第八条、第十条、第二十八条、第三十条、第三十一条的，由县级以上人民政府广播影视行政部门责令改正，给予警告；情节严重的，并处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万元以下的罚款。</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w:t>
            </w:r>
            <w:r>
              <w:rPr>
                <w:rFonts w:ascii="方正书宋_GBK" w:eastAsia="方正书宋_GBK" w:hAnsi="方正书宋_GBK" w:cs="方正书宋_GBK" w:hint="eastAsia"/>
                <w:kern w:val="0"/>
                <w:sz w:val="20"/>
                <w:szCs w:val="20"/>
              </w:rPr>
              <w:t>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文化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w:t>
            </w:r>
            <w:r>
              <w:rPr>
                <w:rFonts w:ascii="方正书宋_GBK" w:eastAsia="方正书宋_GBK" w:hAnsi="方正书宋_GBK" w:cs="方正书宋_GBK" w:hint="eastAsia"/>
                <w:kern w:val="0"/>
                <w:sz w:val="20"/>
                <w:szCs w:val="20"/>
              </w:rPr>
              <w:t>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：监督当事人在决定的期限内，履行生效的行政处罚决定。当事人在法定期限内不申请行政复议或者提起行政诉讼，又不履行的，广电部门可依法采取公开通报、加处罚款、查封扣押或向人民法院申请强</w:t>
            </w:r>
            <w:r>
              <w:rPr>
                <w:rFonts w:ascii="方正书宋_GBK" w:eastAsia="方正书宋_GBK" w:hAnsi="方正书宋_GBK" w:cs="方正书宋_GBK" w:hint="eastAsia"/>
                <w:kern w:val="0"/>
                <w:sz w:val="20"/>
                <w:szCs w:val="20"/>
              </w:rPr>
              <w:lastRenderedPageBreak/>
              <w:t>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w:t>
            </w:r>
            <w:r>
              <w:rPr>
                <w:rFonts w:ascii="方正书宋_GBK" w:eastAsia="方正书宋_GBK" w:hAnsi="方正书宋_GBK" w:cs="方正书宋_GBK" w:hint="eastAsia"/>
                <w:kern w:val="0"/>
                <w:sz w:val="20"/>
                <w:szCs w:val="20"/>
              </w:rPr>
              <w:t>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w:t>
            </w:r>
            <w:r>
              <w:rPr>
                <w:rFonts w:ascii="方正书宋_GBK" w:eastAsia="方正书宋_GBK" w:hAnsi="方正书宋_GBK" w:cs="方正书宋_GBK" w:hint="eastAsia"/>
                <w:kern w:val="0"/>
                <w:sz w:val="20"/>
                <w:szCs w:val="20"/>
              </w:rPr>
              <w:t>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w:t>
            </w:r>
            <w:r>
              <w:rPr>
                <w:rFonts w:ascii="方正书宋_GBK" w:eastAsia="方正书宋_GBK" w:hAnsi="方正书宋_GBK" w:cs="方正书宋_GBK" w:hint="eastAsia"/>
                <w:kern w:val="0"/>
                <w:sz w:val="20"/>
                <w:szCs w:val="20"/>
              </w:rPr>
              <w:t>、较大数额罚款等行政处罚决定的，应当告知当事人有听证的权利。当事人要求听证的，应当组织听证。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w:t>
            </w:r>
            <w:r>
              <w:rPr>
                <w:rFonts w:ascii="方正书宋_GBK" w:eastAsia="方正书宋_GBK" w:hAnsi="方正书宋_GBK" w:cs="方正书宋_GBK" w:hint="eastAsia"/>
                <w:kern w:val="0"/>
                <w:sz w:val="20"/>
                <w:szCs w:val="20"/>
              </w:rPr>
              <w:t>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w:t>
            </w:r>
            <w:r>
              <w:rPr>
                <w:rFonts w:ascii="方正书宋_GBK" w:eastAsia="方正书宋_GBK" w:hAnsi="方正书宋_GBK" w:cs="方正书宋_GBK" w:hint="eastAsia"/>
                <w:kern w:val="0"/>
                <w:sz w:val="20"/>
                <w:szCs w:val="20"/>
              </w:rPr>
              <w:t>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w:t>
            </w:r>
            <w:r>
              <w:rPr>
                <w:rFonts w:ascii="方正书宋_GBK" w:eastAsia="方正书宋_GBK" w:hAnsi="方正书宋_GBK" w:cs="方正书宋_GBK" w:hint="eastAsia"/>
                <w:kern w:val="0"/>
                <w:sz w:val="20"/>
                <w:szCs w:val="20"/>
              </w:rPr>
              <w:t>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w:t>
            </w:r>
            <w:r>
              <w:rPr>
                <w:rFonts w:ascii="方正书宋_GBK" w:eastAsia="方正书宋_GBK" w:hAnsi="方正书宋_GBK" w:cs="方正书宋_GBK" w:hint="eastAsia"/>
                <w:kern w:val="0"/>
                <w:sz w:val="20"/>
                <w:szCs w:val="20"/>
              </w:rPr>
              <w:t>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w:t>
            </w:r>
            <w:r>
              <w:rPr>
                <w:rFonts w:ascii="方正书宋_GBK" w:eastAsia="方正书宋_GBK" w:hAnsi="方正书宋_GBK" w:cs="方正书宋_GBK" w:hint="eastAsia"/>
                <w:kern w:val="0"/>
                <w:sz w:val="20"/>
                <w:szCs w:val="20"/>
              </w:rPr>
              <w:t>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w:t>
            </w:r>
            <w:r>
              <w:rPr>
                <w:rFonts w:ascii="方正书宋_GBK" w:eastAsia="方正书宋_GBK" w:hAnsi="方正书宋_GBK" w:cs="方正书宋_GBK" w:hint="eastAsia"/>
                <w:kern w:val="0"/>
                <w:sz w:val="20"/>
                <w:szCs w:val="20"/>
              </w:rPr>
              <w:t>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w:t>
            </w:r>
            <w:r>
              <w:rPr>
                <w:rFonts w:ascii="方正书宋_GBK" w:eastAsia="方正书宋_GBK" w:hAnsi="方正书宋_GBK" w:cs="方正书宋_GBK" w:hint="eastAsia"/>
                <w:kern w:val="0"/>
                <w:sz w:val="20"/>
                <w:szCs w:val="20"/>
              </w:rPr>
              <w:t>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68"/>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115</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对有线广播电视运营服务停止、暂停等违规行为的处罚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【部门规章】《有线广播电视运营服务管理暂行规定》（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67</w:t>
            </w:r>
            <w:r>
              <w:rPr>
                <w:rFonts w:ascii="方正书宋_GBK" w:eastAsia="方正书宋_GBK" w:hAnsi="方正书宋_GBK" w:cs="方正书宋_GBK" w:hint="eastAsia"/>
                <w:kern w:val="0"/>
                <w:sz w:val="20"/>
                <w:szCs w:val="20"/>
              </w:rPr>
              <w:t>号）第十一条：有线广播电视运营服务提供者停止经营某项业务时，应当提前</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日通知所涉及用户，并公平合理地做好用户善后工作。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第二十二条：有线广播电视运营服务提供者更改、调整数字广播电视频道序号，或者因系统设备及线路计划检修、设备搬迁、工程割接、网络及软件升级等可预见的原因影响用户收看或者使用的，应当提前</w:t>
            </w:r>
            <w:r>
              <w:rPr>
                <w:rFonts w:ascii="方正书宋_GBK" w:eastAsia="方正书宋_GBK" w:hAnsi="方正书宋_GBK" w:cs="方正书宋_GBK" w:hint="eastAsia"/>
                <w:kern w:val="0"/>
                <w:sz w:val="20"/>
                <w:szCs w:val="20"/>
              </w:rPr>
              <w:t>72</w:t>
            </w:r>
            <w:r>
              <w:rPr>
                <w:rFonts w:ascii="方正书宋_GBK" w:eastAsia="方正书宋_GBK" w:hAnsi="方正书宋_GBK" w:cs="方正书宋_GBK" w:hint="eastAsia"/>
                <w:kern w:val="0"/>
                <w:sz w:val="20"/>
                <w:szCs w:val="20"/>
              </w:rPr>
              <w:t>小时向所涉及的用户公告；影响用户的时间超过</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小时的，应当同时向所在地县级以上地方人民政府广播影视行政部门报告。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前款规定的原因消除后，有线广播电视运营服务提供者应当及时恢复服务。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因不可抗力、重大网络故障或者突发性事件影响用户使用的，有线广播电视运营服务提供者应当向所涉及用户公告；因其它不可预见的原因影响用户使用的，可以不予公告，但应当在用户咨询时告知原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第四十三条：有线广播电视运营服务提供者违反本规定第十一条、第二十二条、第二十三条的，由县级以上人民政府广播影视行政部门责令改正，给予警告；情节严重的，并处</w:t>
            </w:r>
            <w:r>
              <w:rPr>
                <w:rFonts w:ascii="方正书宋_GBK" w:eastAsia="方正书宋_GBK" w:hAnsi="方正书宋_GBK" w:cs="方正书宋_GBK" w:hint="eastAsia"/>
                <w:kern w:val="0"/>
                <w:sz w:val="20"/>
                <w:szCs w:val="20"/>
              </w:rPr>
              <w:t>5000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w:t>
            </w:r>
            <w:r>
              <w:rPr>
                <w:rFonts w:ascii="方正书宋_GBK" w:eastAsia="方正书宋_GBK" w:hAnsi="方正书宋_GBK" w:cs="方正书宋_GBK" w:hint="eastAsia"/>
                <w:kern w:val="0"/>
                <w:sz w:val="20"/>
                <w:szCs w:val="20"/>
              </w:rPr>
              <w:t>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w:t>
            </w:r>
            <w:r>
              <w:rPr>
                <w:rFonts w:ascii="方正书宋_GBK" w:eastAsia="方正书宋_GBK" w:hAnsi="方正书宋_GBK" w:cs="方正书宋_GBK" w:hint="eastAsia"/>
                <w:kern w:val="0"/>
                <w:sz w:val="20"/>
                <w:szCs w:val="20"/>
              </w:rPr>
              <w:t>，但不属于文化部门权限的，应当及时将案件移送有关部门。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w:t>
            </w:r>
            <w:r>
              <w:rPr>
                <w:rFonts w:ascii="方正书宋_GBK" w:eastAsia="方正书宋_GBK" w:hAnsi="方正书宋_GBK" w:cs="方正书宋_GBK" w:hint="eastAsia"/>
                <w:kern w:val="0"/>
                <w:sz w:val="20"/>
                <w:szCs w:val="20"/>
              </w:rPr>
              <w:t>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：监督当事人在决定的期限内，履行生效的行政处罚决定。当事人在法定期限内不申请行政复议或者提起行政诉讼，又不履行的，新闻出版广电部门可依法采取公开通报、加处罚款、查封扣押或向人民法</w:t>
            </w:r>
            <w:r>
              <w:rPr>
                <w:rFonts w:ascii="方正书宋_GBK" w:eastAsia="方正书宋_GBK" w:hAnsi="方正书宋_GBK" w:cs="方正书宋_GBK" w:hint="eastAsia"/>
                <w:kern w:val="0"/>
                <w:sz w:val="20"/>
                <w:szCs w:val="20"/>
              </w:rPr>
              <w:lastRenderedPageBreak/>
              <w:t>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w:t>
            </w:r>
            <w:r>
              <w:rPr>
                <w:rFonts w:ascii="方正书宋_GBK" w:eastAsia="方正书宋_GBK" w:hAnsi="方正书宋_GBK" w:cs="方正书宋_GBK" w:hint="eastAsia"/>
                <w:kern w:val="0"/>
                <w:sz w:val="20"/>
                <w:szCs w:val="20"/>
              </w:rPr>
              <w:t>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w:t>
            </w:r>
            <w:r>
              <w:rPr>
                <w:rFonts w:ascii="方正书宋_GBK" w:eastAsia="方正书宋_GBK" w:hAnsi="方正书宋_GBK" w:cs="方正书宋_GBK" w:hint="eastAsia"/>
                <w:kern w:val="0"/>
                <w:sz w:val="20"/>
                <w:szCs w:val="20"/>
              </w:rPr>
              <w:t>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w:t>
            </w:r>
            <w:r>
              <w:rPr>
                <w:rFonts w:ascii="方正书宋_GBK" w:eastAsia="方正书宋_GBK" w:hAnsi="方正书宋_GBK" w:cs="方正书宋_GBK" w:hint="eastAsia"/>
                <w:kern w:val="0"/>
                <w:sz w:val="20"/>
                <w:szCs w:val="20"/>
              </w:rPr>
              <w:t>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w:t>
            </w:r>
            <w:r>
              <w:rPr>
                <w:rFonts w:ascii="方正书宋_GBK" w:eastAsia="方正书宋_GBK" w:hAnsi="方正书宋_GBK" w:cs="方正书宋_GBK" w:hint="eastAsia"/>
                <w:kern w:val="0"/>
                <w:sz w:val="20"/>
                <w:szCs w:val="20"/>
              </w:rPr>
              <w:t>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w:t>
            </w:r>
            <w:r>
              <w:rPr>
                <w:rFonts w:ascii="方正书宋_GBK" w:eastAsia="方正书宋_GBK" w:hAnsi="方正书宋_GBK" w:cs="方正书宋_GBK" w:hint="eastAsia"/>
                <w:kern w:val="0"/>
                <w:sz w:val="20"/>
                <w:szCs w:val="20"/>
              </w:rPr>
              <w:t>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w:t>
            </w:r>
            <w:r>
              <w:rPr>
                <w:rFonts w:ascii="方正书宋_GBK" w:eastAsia="方正书宋_GBK" w:hAnsi="方正书宋_GBK" w:cs="方正书宋_GBK" w:hint="eastAsia"/>
                <w:kern w:val="0"/>
                <w:sz w:val="20"/>
                <w:szCs w:val="20"/>
              </w:rPr>
              <w:t>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w:t>
            </w:r>
            <w:r>
              <w:rPr>
                <w:rFonts w:ascii="方正书宋_GBK" w:eastAsia="方正书宋_GBK" w:hAnsi="方正书宋_GBK" w:cs="方正书宋_GBK" w:hint="eastAsia"/>
                <w:kern w:val="0"/>
                <w:sz w:val="20"/>
                <w:szCs w:val="20"/>
              </w:rPr>
              <w:t>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3010"/>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116</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对有线广播电视运营服务提供者违反故障报修、咨询和投诉等服务相关规定的处罚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【部门规章】《有线广播电视运营服务管理暂行规定》（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67</w:t>
            </w:r>
            <w:r>
              <w:rPr>
                <w:rFonts w:ascii="方正书宋_GBK" w:eastAsia="方正书宋_GBK" w:hAnsi="方正书宋_GBK" w:cs="方正书宋_GBK" w:hint="eastAsia"/>
                <w:kern w:val="0"/>
                <w:sz w:val="20"/>
                <w:szCs w:val="20"/>
              </w:rPr>
              <w:t>号）第十七条：有线广播电视运营服务提供者应当设立统一的客服电话，为用户提供</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小时故障报修、咨询和投诉等服务。其中故障报修应当提供</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小时人工服务。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第十八条：有线广播电视运营服务提供者接到用户故障报修后，需要上门维修的，应当自接报后</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小时内与用户预约上门维修时间。</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第十九条：城镇用户的网络和设备故障，有线广播电视运营服务提供者应当自接报之日的次日起或者用户同意的上门维修时间起</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小时内修复，重大故障应当在</w:t>
            </w:r>
            <w:r>
              <w:rPr>
                <w:rFonts w:ascii="方正书宋_GBK" w:eastAsia="方正书宋_GBK" w:hAnsi="方正书宋_GBK" w:cs="方正书宋_GBK" w:hint="eastAsia"/>
                <w:kern w:val="0"/>
                <w:sz w:val="20"/>
                <w:szCs w:val="20"/>
              </w:rPr>
              <w:t>48</w:t>
            </w:r>
            <w:r>
              <w:rPr>
                <w:rFonts w:ascii="方正书宋_GBK" w:eastAsia="方正书宋_GBK" w:hAnsi="方正书宋_GBK" w:cs="方正书宋_GBK" w:hint="eastAsia"/>
                <w:kern w:val="0"/>
                <w:sz w:val="20"/>
                <w:szCs w:val="20"/>
              </w:rPr>
              <w:t>小时内修复；农村或者交通不便地区用户的故障，有线广播电视运营服务提供者应当自接报之日的次日起或者用户同意的上门维修时间起</w:t>
            </w:r>
            <w:r>
              <w:rPr>
                <w:rFonts w:ascii="方正书宋_GBK" w:eastAsia="方正书宋_GBK" w:hAnsi="方正书宋_GBK" w:cs="方正书宋_GBK" w:hint="eastAsia"/>
                <w:kern w:val="0"/>
                <w:sz w:val="20"/>
                <w:szCs w:val="20"/>
              </w:rPr>
              <w:t>72</w:t>
            </w:r>
            <w:r>
              <w:rPr>
                <w:rFonts w:ascii="方正书宋_GBK" w:eastAsia="方正书宋_GBK" w:hAnsi="方正书宋_GBK" w:cs="方正书宋_GBK" w:hint="eastAsia"/>
                <w:kern w:val="0"/>
                <w:sz w:val="20"/>
                <w:szCs w:val="20"/>
              </w:rPr>
              <w:t>小时内修复。</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第二十一条：有线广播电视运营服务提供者委派的上门维修人员应当遵守预约时间，出示工作证明并佩带本单位标识，爱护用户设施。需要收取费用的，应当事先向用户说明。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第二十六条：有线广播电视运营服务提供者应当建立用户投诉处理机制，形成包括受理、调查、处理、反馈、评估、报告、改进、存档等环节的完整工作流程。对用户关于服务的投诉，应当在</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个工作日内答复。</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有线广播电视运营服务提供者收到广播影视行政部门或者其设立的投诉处理机构转来的用户投诉后，应当在要求的期限内完成有关投诉处理事宜；不能按时完成的，应当向有关广播影视行政</w:t>
            </w:r>
            <w:r>
              <w:rPr>
                <w:rFonts w:ascii="方正书宋_GBK" w:eastAsia="方正书宋_GBK" w:hAnsi="方正书宋_GBK" w:cs="方正书宋_GBK" w:hint="eastAsia"/>
                <w:kern w:val="0"/>
                <w:sz w:val="20"/>
                <w:szCs w:val="20"/>
              </w:rPr>
              <w:t>部门或者投诉处理机构提前说明情况。</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第二十九条：有线广播电视运营服务提供者应当按照国务院广播影视行政部门的要求，对从业人员进行服务规范方面的培训。</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第四十四条：有线广播电视运营服务提供者违反本规定第十七条、第十八条、第十九条、第二十一条、第二十六条、第二十九条的，由县级以上人民政府广播</w:t>
            </w:r>
            <w:r>
              <w:rPr>
                <w:rFonts w:ascii="方正书宋_GBK" w:eastAsia="方正书宋_GBK" w:hAnsi="方正书宋_GBK" w:cs="方正书宋_GBK" w:hint="eastAsia"/>
                <w:kern w:val="0"/>
                <w:sz w:val="20"/>
                <w:szCs w:val="20"/>
              </w:rPr>
              <w:lastRenderedPageBreak/>
              <w:t>影视行政部门给予警告；情节严重的，并处</w:t>
            </w:r>
            <w:r>
              <w:rPr>
                <w:rFonts w:ascii="方正书宋_GBK" w:eastAsia="方正书宋_GBK" w:hAnsi="方正书宋_GBK" w:cs="方正书宋_GBK" w:hint="eastAsia"/>
                <w:kern w:val="0"/>
                <w:sz w:val="20"/>
                <w:szCs w:val="20"/>
              </w:rPr>
              <w:t>5000</w:t>
            </w:r>
            <w:r>
              <w:rPr>
                <w:rFonts w:ascii="方正书宋_GBK" w:eastAsia="方正书宋_GBK" w:hAnsi="方正书宋_GBK" w:cs="方正书宋_GBK" w:hint="eastAsia"/>
                <w:kern w:val="0"/>
                <w:sz w:val="20"/>
                <w:szCs w:val="20"/>
              </w:rPr>
              <w:t>元以下的罚款。</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w:t>
            </w:r>
            <w:r>
              <w:rPr>
                <w:rFonts w:ascii="方正书宋_GBK" w:eastAsia="方正书宋_GBK" w:hAnsi="方正书宋_GBK" w:cs="方正书宋_GBK" w:hint="eastAsia"/>
                <w:kern w:val="0"/>
                <w:sz w:val="20"/>
                <w:szCs w:val="20"/>
              </w:rPr>
              <w:t>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w:t>
            </w:r>
            <w:r>
              <w:rPr>
                <w:rFonts w:ascii="方正书宋_GBK" w:eastAsia="方正书宋_GBK" w:hAnsi="方正书宋_GBK" w:cs="方正书宋_GBK" w:hint="eastAsia"/>
                <w:kern w:val="0"/>
                <w:sz w:val="20"/>
                <w:szCs w:val="20"/>
              </w:rPr>
              <w:t>或者提起行政诉讼，又不履行的，广电行政部门可依法采取公开通报、加处罚款、查封扣押或向人民法院申请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w:t>
            </w:r>
            <w:r>
              <w:rPr>
                <w:rFonts w:ascii="方正书宋_GBK" w:eastAsia="方正书宋_GBK" w:hAnsi="方正书宋_GBK" w:cs="方正书宋_GBK" w:hint="eastAsia"/>
                <w:kern w:val="0"/>
                <w:sz w:val="20"/>
                <w:szCs w:val="20"/>
              </w:rPr>
              <w:t>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w:t>
            </w:r>
            <w:r>
              <w:rPr>
                <w:rFonts w:ascii="方正书宋_GBK" w:eastAsia="方正书宋_GBK" w:hAnsi="方正书宋_GBK" w:cs="方正书宋_GBK" w:hint="eastAsia"/>
                <w:kern w:val="0"/>
                <w:sz w:val="20"/>
                <w:szCs w:val="20"/>
              </w:rPr>
              <w:t>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w:t>
            </w:r>
            <w:r>
              <w:rPr>
                <w:rFonts w:ascii="方正书宋_GBK" w:eastAsia="方正书宋_GBK" w:hAnsi="方正书宋_GBK" w:cs="方正书宋_GBK" w:hint="eastAsia"/>
                <w:kern w:val="0"/>
                <w:sz w:val="20"/>
                <w:szCs w:val="20"/>
              </w:rPr>
              <w:t>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w:t>
            </w:r>
            <w:r>
              <w:rPr>
                <w:rFonts w:ascii="方正书宋_GBK" w:eastAsia="方正书宋_GBK" w:hAnsi="方正书宋_GBK" w:cs="方正书宋_GBK" w:hint="eastAsia"/>
                <w:kern w:val="0"/>
                <w:sz w:val="20"/>
                <w:szCs w:val="20"/>
              </w:rPr>
              <w:t>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w:t>
            </w:r>
            <w:r>
              <w:rPr>
                <w:rFonts w:ascii="方正书宋_GBK" w:eastAsia="方正书宋_GBK" w:hAnsi="方正书宋_GBK" w:cs="方正书宋_GBK" w:hint="eastAsia"/>
                <w:kern w:val="0"/>
                <w:sz w:val="20"/>
                <w:szCs w:val="20"/>
              </w:rPr>
              <w:t>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w:t>
            </w:r>
            <w:r>
              <w:rPr>
                <w:rFonts w:ascii="方正书宋_GBK" w:eastAsia="方正书宋_GBK" w:hAnsi="方正书宋_GBK" w:cs="方正书宋_GBK" w:hint="eastAsia"/>
                <w:kern w:val="0"/>
                <w:sz w:val="20"/>
                <w:szCs w:val="20"/>
              </w:rPr>
              <w:t>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w:t>
            </w:r>
            <w:r>
              <w:rPr>
                <w:rFonts w:ascii="方正书宋_GBK" w:eastAsia="方正书宋_GBK" w:hAnsi="方正书宋_GBK" w:cs="方正书宋_GBK" w:hint="eastAsia"/>
                <w:kern w:val="0"/>
                <w:sz w:val="20"/>
                <w:szCs w:val="20"/>
              </w:rPr>
              <w:t>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w:t>
            </w:r>
            <w:r>
              <w:rPr>
                <w:rFonts w:ascii="方正书宋_GBK" w:eastAsia="方正书宋_GBK" w:hAnsi="方正书宋_GBK" w:cs="方正书宋_GBK" w:hint="eastAsia"/>
                <w:kern w:val="0"/>
                <w:sz w:val="20"/>
                <w:szCs w:val="20"/>
              </w:rPr>
              <w:t>；违法行为涉嫌构成犯罪的，应当移送司法机关依法处理。”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w:t>
            </w:r>
            <w:r>
              <w:rPr>
                <w:rFonts w:ascii="方正书宋_GBK" w:eastAsia="方正书宋_GBK" w:hAnsi="方正书宋_GBK" w:cs="方正书宋_GBK" w:hint="eastAsia"/>
                <w:kern w:val="0"/>
                <w:sz w:val="20"/>
                <w:szCs w:val="20"/>
              </w:rPr>
              <w:t>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96"/>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117</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对擅自安装和使用卫星地面接收设施行为的处罚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【行政法规】《卫星电视广播地面接收设施管理规定》（</w:t>
            </w:r>
            <w:r>
              <w:rPr>
                <w:rFonts w:ascii="方正书宋_GBK" w:eastAsia="方正书宋_GBK" w:hAnsi="方正书宋_GBK" w:cs="方正书宋_GBK" w:hint="eastAsia"/>
                <w:kern w:val="0"/>
                <w:sz w:val="20"/>
                <w:szCs w:val="20"/>
              </w:rPr>
              <w:t>1993</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129</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2018</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703</w:t>
            </w:r>
            <w:r>
              <w:rPr>
                <w:rFonts w:ascii="方正书宋_GBK" w:eastAsia="方正书宋_GBK" w:hAnsi="方正书宋_GBK" w:cs="方正书宋_GBK" w:hint="eastAsia"/>
                <w:kern w:val="0"/>
                <w:sz w:val="20"/>
                <w:szCs w:val="20"/>
              </w:rPr>
              <w:t>号修订）第十条：……违反本规定，擅自安装和使用卫星地面接收设施的，由广播电视行政管理部门没收其安装和使用的卫星地面接收设施，对个人可以并处</w:t>
            </w:r>
            <w:r>
              <w:rPr>
                <w:rFonts w:ascii="方正书宋_GBK" w:eastAsia="方正书宋_GBK" w:hAnsi="方正书宋_GBK" w:cs="方正书宋_GBK" w:hint="eastAsia"/>
                <w:kern w:val="0"/>
                <w:sz w:val="20"/>
                <w:szCs w:val="20"/>
              </w:rPr>
              <w:t>5000</w:t>
            </w:r>
            <w:r>
              <w:rPr>
                <w:rFonts w:ascii="方正书宋_GBK" w:eastAsia="方正书宋_GBK" w:hAnsi="方正书宋_GBK" w:cs="方正书宋_GBK" w:hint="eastAsia"/>
                <w:kern w:val="0"/>
                <w:sz w:val="20"/>
                <w:szCs w:val="20"/>
              </w:rPr>
              <w:t>元以下的罚款，对单位可以并处</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万元以下的罚款。</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w:t>
            </w:r>
            <w:r>
              <w:rPr>
                <w:rFonts w:ascii="方正书宋_GBK" w:eastAsia="方正书宋_GBK" w:hAnsi="方正书宋_GBK" w:cs="方正书宋_GBK" w:hint="eastAsia"/>
                <w:kern w:val="0"/>
                <w:sz w:val="20"/>
                <w:szCs w:val="20"/>
              </w:rPr>
              <w:t>议或者提起行政诉讼，又不履行的，广电行政部门可依法采取公开通报、加处罚款、查封扣押或向人民法院申请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w:t>
            </w:r>
            <w:r>
              <w:rPr>
                <w:rFonts w:ascii="方正书宋_GBK" w:eastAsia="方正书宋_GBK" w:hAnsi="方正书宋_GBK" w:cs="方正书宋_GBK" w:hint="eastAsia"/>
                <w:kern w:val="0"/>
                <w:sz w:val="20"/>
                <w:szCs w:val="20"/>
              </w:rPr>
              <w:t>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w:t>
            </w:r>
            <w:r>
              <w:rPr>
                <w:rFonts w:ascii="方正书宋_GBK" w:eastAsia="方正书宋_GBK" w:hAnsi="方正书宋_GBK" w:cs="方正书宋_GBK" w:hint="eastAsia"/>
                <w:kern w:val="0"/>
                <w:sz w:val="20"/>
                <w:szCs w:val="20"/>
              </w:rPr>
              <w:t>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w:t>
            </w:r>
            <w:r>
              <w:rPr>
                <w:rFonts w:ascii="方正书宋_GBK" w:eastAsia="方正书宋_GBK" w:hAnsi="方正书宋_GBK" w:cs="方正书宋_GBK" w:hint="eastAsia"/>
                <w:kern w:val="0"/>
                <w:sz w:val="20"/>
                <w:szCs w:val="20"/>
              </w:rPr>
              <w:t>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w:t>
            </w:r>
            <w:r>
              <w:rPr>
                <w:rFonts w:ascii="方正书宋_GBK" w:eastAsia="方正书宋_GBK" w:hAnsi="方正书宋_GBK" w:cs="方正书宋_GBK" w:hint="eastAsia"/>
                <w:kern w:val="0"/>
                <w:sz w:val="20"/>
                <w:szCs w:val="20"/>
              </w:rPr>
              <w:t>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w:t>
            </w:r>
            <w:r>
              <w:rPr>
                <w:rFonts w:ascii="方正书宋_GBK" w:eastAsia="方正书宋_GBK" w:hAnsi="方正书宋_GBK" w:cs="方正书宋_GBK" w:hint="eastAsia"/>
                <w:kern w:val="0"/>
                <w:sz w:val="20"/>
                <w:szCs w:val="20"/>
              </w:rPr>
              <w:t>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w:t>
            </w:r>
            <w:r>
              <w:rPr>
                <w:rFonts w:ascii="方正书宋_GBK" w:eastAsia="方正书宋_GBK" w:hAnsi="方正书宋_GBK" w:cs="方正书宋_GBK" w:hint="eastAsia"/>
                <w:kern w:val="0"/>
                <w:sz w:val="20"/>
                <w:szCs w:val="20"/>
              </w:rPr>
              <w:t>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w:t>
            </w:r>
            <w:r>
              <w:rPr>
                <w:rFonts w:ascii="方正书宋_GBK" w:eastAsia="方正书宋_GBK" w:hAnsi="方正书宋_GBK" w:cs="方正书宋_GBK" w:hint="eastAsia"/>
                <w:kern w:val="0"/>
                <w:sz w:val="20"/>
                <w:szCs w:val="20"/>
              </w:rPr>
              <w:t>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w:t>
            </w:r>
            <w:r>
              <w:rPr>
                <w:rFonts w:ascii="方正书宋_GBK" w:eastAsia="方正书宋_GBK" w:hAnsi="方正书宋_GBK" w:cs="方正书宋_GBK" w:hint="eastAsia"/>
                <w:kern w:val="0"/>
                <w:sz w:val="20"/>
                <w:szCs w:val="20"/>
              </w:rPr>
              <w:t>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w:t>
            </w:r>
            <w:r>
              <w:rPr>
                <w:rFonts w:ascii="方正书宋_GBK" w:eastAsia="方正书宋_GBK" w:hAnsi="方正书宋_GBK" w:cs="方正书宋_GBK" w:hint="eastAsia"/>
                <w:kern w:val="0"/>
                <w:sz w:val="20"/>
                <w:szCs w:val="20"/>
              </w:rPr>
              <w:t>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w:t>
            </w:r>
            <w:r>
              <w:rPr>
                <w:rFonts w:ascii="方正书宋_GBK" w:eastAsia="方正书宋_GBK" w:hAnsi="方正书宋_GBK" w:cs="方正书宋_GBK" w:hint="eastAsia"/>
                <w:kern w:val="0"/>
                <w:sz w:val="20"/>
                <w:szCs w:val="20"/>
              </w:rPr>
              <w:t>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369"/>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118</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对单位和个人违反卫星电视节目接收和使用相关规定的处罚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【部门规章】《〈卫星电视广播地面接收设施管理规定〉实施细则》（</w:t>
            </w:r>
            <w:r>
              <w:rPr>
                <w:rFonts w:ascii="方正书宋_GBK" w:eastAsia="方正书宋_GBK" w:hAnsi="方正书宋_GBK" w:cs="方正书宋_GBK" w:hint="eastAsia"/>
                <w:kern w:val="0"/>
                <w:sz w:val="20"/>
                <w:szCs w:val="20"/>
              </w:rPr>
              <w:t>1994</w:t>
            </w:r>
            <w:r>
              <w:rPr>
                <w:rFonts w:ascii="方正书宋_GBK" w:eastAsia="方正书宋_GBK" w:hAnsi="方正书宋_GBK" w:cs="方正书宋_GBK" w:hint="eastAsia"/>
                <w:kern w:val="0"/>
                <w:sz w:val="20"/>
                <w:szCs w:val="20"/>
              </w:rPr>
              <w:t>年广播电影电视部令第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号）第九条：禁止未持有《许可证》的单位和个人设置卫星地面接收设施接收卫星传送的电视节目。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条：安装卫星地面接收设施的施工单位，必须持有《卫星地面接收设施安装许可证》。申领安装许可证的条件和办法，由各省、自治区、直辖市广播电视行政部门自行制定。单位和个人设置卫星地面接收设施，必须由持有《卫星地面接收设施安装许可证》的单位提供安装和维修服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一条：持有《许可证》的单位和个人，必须按照《许可证》载明的接收目的、接收内容、接收方式和收视对象范围等要求，接收和使用卫星电视节目。持有《接收卫星传送的境外电视节目许可证》的涉外宾馆可以通过宾馆的有线（闭路）电视系统向客房传送接收的境外电视节目。持有《接收卫星传送的境外电视节目许可证》的其他单位，要根据工作需要限定收视人员范围，不得将接收设施的终端安置到超越其规定接收范围的场所。禁止在本单位的有线（闭路）电视系统中传送所接收的境外电视节目。禁止在车站、码头、机场、商店和影视厅、歌舞厅等公共场所播放或以其</w:t>
            </w:r>
            <w:r>
              <w:rPr>
                <w:rFonts w:ascii="方正书宋_GBK" w:eastAsia="方正书宋_GBK" w:hAnsi="方正书宋_GBK" w:cs="方正书宋_GBK" w:hint="eastAsia"/>
                <w:kern w:val="0"/>
                <w:sz w:val="20"/>
                <w:szCs w:val="20"/>
              </w:rPr>
              <w:t>它方式传播卫星传送的境外电视节目。禁止利用卫星地面接收设施接收、传播反动淫秽的卫星电视节目。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第十二条：禁止电视台、电视转播台、电视差转台、有线电视台、有线电视站、共用天线系统转播卫星传送的境外电视节目。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三条：《许可证》不得涂改或者转让。需要改变《许可证》规定的内容或者不再接收卫星传送的电视节目的单位，应按设置卫星地面接收设施接收电视节目的申请程序，及时报请审批机关换发或者注销《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第十四条：有关卫星地面接收设施的宣传、广告不得违反《管理规定》及本《实施细则》的有关规定。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第十九条：对违反本《</w:t>
            </w:r>
            <w:r>
              <w:rPr>
                <w:rFonts w:ascii="方正书宋_GBK" w:eastAsia="方正书宋_GBK" w:hAnsi="方正书宋_GBK" w:cs="方正书宋_GBK" w:hint="eastAsia"/>
                <w:kern w:val="0"/>
                <w:sz w:val="20"/>
                <w:szCs w:val="20"/>
              </w:rPr>
              <w:t>实施细则》</w:t>
            </w:r>
            <w:r>
              <w:rPr>
                <w:rFonts w:ascii="方正书宋_GBK" w:eastAsia="方正书宋_GBK" w:hAnsi="方正书宋_GBK" w:cs="方正书宋_GBK" w:hint="eastAsia"/>
                <w:kern w:val="0"/>
                <w:sz w:val="20"/>
                <w:szCs w:val="20"/>
              </w:rPr>
              <w:lastRenderedPageBreak/>
              <w:t>第九至十四条规定的单位和个人，由县级以上（含县级）广播电视行政部门给予行政处罚。其具体处罚措施如下：（一）对违反本《实施细则》第九、第十一、第十二、第十三条规定的单位，可给予警告、一千至五万元罚款、没收其使用的卫星地面接收设施、吊销《许可证》等处罚；（二）对违反本《实施细则》第九、第十一、第十三条规定的个人，可给予警告、五百元至五千元罚款、没收其使用的卫星地面接收设施、吊销《许可证》等处罚；（三）对违反本《实施细则》第十条规定，未持有《卫星地面接收设施安装许可证》而承担安装卫星地面接收设施施工任务</w:t>
            </w:r>
            <w:r>
              <w:rPr>
                <w:rFonts w:ascii="方正书宋_GBK" w:eastAsia="方正书宋_GBK" w:hAnsi="方正书宋_GBK" w:cs="方正书宋_GBK" w:hint="eastAsia"/>
                <w:kern w:val="0"/>
                <w:sz w:val="20"/>
                <w:szCs w:val="20"/>
              </w:rPr>
              <w:t>的单位可处以警告、一千至三万元罚款；（四）对违反本《实施细则》第十四条规定的，可处以警告、一千至三万元罚款。</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w:t>
            </w:r>
            <w:r>
              <w:rPr>
                <w:rFonts w:ascii="方正书宋_GBK" w:eastAsia="方正书宋_GBK" w:hAnsi="方正书宋_GBK" w:cs="方正书宋_GBK" w:hint="eastAsia"/>
                <w:kern w:val="0"/>
                <w:sz w:val="20"/>
                <w:szCs w:val="20"/>
              </w:rPr>
              <w:t>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w:t>
            </w:r>
            <w:r>
              <w:rPr>
                <w:rFonts w:ascii="方正书宋_GBK" w:eastAsia="方正书宋_GBK" w:hAnsi="方正书宋_GBK" w:cs="方正书宋_GBK" w:hint="eastAsia"/>
                <w:kern w:val="0"/>
                <w:sz w:val="20"/>
                <w:szCs w:val="20"/>
              </w:rPr>
              <w:t>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w:t>
            </w:r>
            <w:r>
              <w:rPr>
                <w:rFonts w:ascii="方正书宋_GBK" w:eastAsia="方正书宋_GBK" w:hAnsi="方正书宋_GBK" w:cs="方正书宋_GBK" w:hint="eastAsia"/>
                <w:kern w:val="0"/>
                <w:sz w:val="20"/>
                <w:szCs w:val="20"/>
              </w:rPr>
              <w:t>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w:t>
            </w:r>
            <w:r>
              <w:rPr>
                <w:rFonts w:ascii="方正书宋_GBK" w:eastAsia="方正书宋_GBK" w:hAnsi="方正书宋_GBK" w:cs="方正书宋_GBK" w:hint="eastAsia"/>
                <w:kern w:val="0"/>
                <w:sz w:val="20"/>
                <w:szCs w:val="20"/>
              </w:rPr>
              <w:t>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w:t>
            </w:r>
            <w:r>
              <w:rPr>
                <w:rFonts w:ascii="方正书宋_GBK" w:eastAsia="方正书宋_GBK" w:hAnsi="方正书宋_GBK" w:cs="方正书宋_GBK" w:hint="eastAsia"/>
                <w:kern w:val="0"/>
                <w:sz w:val="20"/>
                <w:szCs w:val="20"/>
              </w:rPr>
              <w:t>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w:t>
            </w:r>
            <w:r>
              <w:rPr>
                <w:rFonts w:ascii="方正书宋_GBK" w:eastAsia="方正书宋_GBK" w:hAnsi="方正书宋_GBK" w:cs="方正书宋_GBK" w:hint="eastAsia"/>
                <w:kern w:val="0"/>
                <w:sz w:val="20"/>
                <w:szCs w:val="20"/>
              </w:rPr>
              <w:lastRenderedPageBreak/>
              <w:t>播电视行政部门及其工作人员在广播电视管理工作中滥用职权、玩忽职守、徇私舞弊，构成犯罪的，依法追究刑事责任；尚不构成犯罪的，依法给予行政处分。</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w:t>
            </w:r>
            <w:r>
              <w:rPr>
                <w:rFonts w:ascii="方正书宋_GBK" w:eastAsia="方正书宋_GBK" w:hAnsi="方正书宋_GBK" w:cs="方正书宋_GBK" w:hint="eastAsia"/>
                <w:kern w:val="0"/>
                <w:sz w:val="20"/>
                <w:szCs w:val="20"/>
              </w:rPr>
              <w:t>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w:t>
            </w:r>
            <w:r>
              <w:rPr>
                <w:rFonts w:ascii="方正书宋_GBK" w:eastAsia="方正书宋_GBK" w:hAnsi="方正书宋_GBK" w:cs="方正书宋_GBK" w:hint="eastAsia"/>
                <w:kern w:val="0"/>
                <w:sz w:val="20"/>
                <w:szCs w:val="20"/>
              </w:rPr>
              <w:t>，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w:t>
            </w:r>
            <w:r>
              <w:rPr>
                <w:rFonts w:ascii="方正书宋_GBK" w:eastAsia="方正书宋_GBK" w:hAnsi="方正书宋_GBK" w:cs="方正书宋_GBK" w:hint="eastAsia"/>
                <w:kern w:val="0"/>
                <w:sz w:val="20"/>
                <w:szCs w:val="20"/>
              </w:rPr>
              <w:t>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w:t>
            </w:r>
            <w:r>
              <w:rPr>
                <w:rFonts w:ascii="方正书宋_GBK" w:eastAsia="方正书宋_GBK" w:hAnsi="方正书宋_GBK" w:cs="方正书宋_GBK" w:hint="eastAsia"/>
                <w:kern w:val="0"/>
                <w:sz w:val="20"/>
                <w:szCs w:val="20"/>
              </w:rPr>
              <w:t>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w:t>
            </w:r>
            <w:r>
              <w:rPr>
                <w:rFonts w:ascii="方正书宋_GBK" w:eastAsia="方正书宋_GBK" w:hAnsi="方正书宋_GBK" w:cs="方正书宋_GBK" w:hint="eastAsia"/>
                <w:kern w:val="0"/>
                <w:sz w:val="20"/>
                <w:szCs w:val="20"/>
              </w:rPr>
              <w:t>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w:t>
            </w:r>
            <w:r>
              <w:rPr>
                <w:rFonts w:ascii="方正书宋_GBK" w:eastAsia="方正书宋_GBK" w:hAnsi="方正书宋_GBK" w:cs="方正书宋_GBK" w:hint="eastAsia"/>
                <w:kern w:val="0"/>
                <w:sz w:val="20"/>
                <w:szCs w:val="20"/>
              </w:rPr>
              <w:t>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369"/>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119</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对违反卫星地面接收设施安装服务管理有关规定的处罚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【部门规章】《卫星电视广播地面接收设施安装服务暂行办法》（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年国家广播电影电视总局第</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号修订）第十四条：违反本办法规定，擅自提供卫星地面接收设施安装服务的，由县级以上人民政府广播影视行政部门没收其从事违法活动的设施、工具，对个人可以并处</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千元以下的罚款，对单位可以并处</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万元以下的罚款。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卫星地面接收设施安装服务机构和卫星地面接收设施生产企业之间，存在违反本办法规定的利益关联的，由县级以上人民政府广播影视行政部门责令改正，可以并处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万元以下的罚款；情节严重的，由原发证机关吊销《卫星地面接收设施安装服务许可证》。</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w:t>
            </w:r>
            <w:r>
              <w:rPr>
                <w:rFonts w:ascii="方正书宋_GBK" w:eastAsia="方正书宋_GBK" w:hAnsi="方正书宋_GBK" w:cs="方正书宋_GBK" w:hint="eastAsia"/>
                <w:kern w:val="0"/>
                <w:sz w:val="20"/>
                <w:szCs w:val="20"/>
              </w:rPr>
              <w:t>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w:t>
            </w:r>
            <w:r>
              <w:rPr>
                <w:rFonts w:ascii="方正书宋_GBK" w:eastAsia="方正书宋_GBK" w:hAnsi="方正书宋_GBK" w:cs="方正书宋_GBK" w:hint="eastAsia"/>
                <w:kern w:val="0"/>
                <w:sz w:val="20"/>
                <w:szCs w:val="20"/>
              </w:rPr>
              <w:t>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w:t>
            </w:r>
            <w:r>
              <w:rPr>
                <w:rFonts w:ascii="方正书宋_GBK" w:eastAsia="方正书宋_GBK" w:hAnsi="方正书宋_GBK" w:cs="方正书宋_GBK" w:hint="eastAsia"/>
                <w:kern w:val="0"/>
                <w:sz w:val="20"/>
                <w:szCs w:val="20"/>
              </w:rPr>
              <w:t>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w:t>
            </w:r>
            <w:r>
              <w:rPr>
                <w:rFonts w:ascii="方正书宋_GBK" w:eastAsia="方正书宋_GBK" w:hAnsi="方正书宋_GBK" w:cs="方正书宋_GBK" w:hint="eastAsia"/>
                <w:kern w:val="0"/>
                <w:sz w:val="20"/>
                <w:szCs w:val="20"/>
              </w:rPr>
              <w:t>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w:t>
            </w:r>
            <w:r>
              <w:rPr>
                <w:rFonts w:ascii="方正书宋_GBK" w:eastAsia="方正书宋_GBK" w:hAnsi="方正书宋_GBK" w:cs="方正书宋_GBK" w:hint="eastAsia"/>
                <w:kern w:val="0"/>
                <w:sz w:val="20"/>
                <w:szCs w:val="20"/>
              </w:rPr>
              <w:t>、较大数额罚款等行政处罚决定的，应当告知当事人有听证的权</w:t>
            </w:r>
            <w:r>
              <w:rPr>
                <w:rFonts w:ascii="方正书宋_GBK" w:eastAsia="方正书宋_GBK" w:hAnsi="方正书宋_GBK" w:cs="方正书宋_GBK" w:hint="eastAsia"/>
                <w:kern w:val="0"/>
                <w:sz w:val="20"/>
                <w:szCs w:val="20"/>
              </w:rPr>
              <w:lastRenderedPageBreak/>
              <w:t>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w:t>
            </w:r>
            <w:r>
              <w:rPr>
                <w:rFonts w:ascii="方正书宋_GBK" w:eastAsia="方正书宋_GBK" w:hAnsi="方正书宋_GBK" w:cs="方正书宋_GBK" w:hint="eastAsia"/>
                <w:kern w:val="0"/>
                <w:sz w:val="20"/>
                <w:szCs w:val="20"/>
              </w:rPr>
              <w:t>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年第二次修订）第五十三条：广播电视行政部门及其工作人员在广播电视管理工作中滥用职权、玩忽职守、徇私舞弊，构成犯罪的，依法追究刑事责任；尚不构成犯罪的，依法给予行政处分。</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w:t>
            </w:r>
            <w:r>
              <w:rPr>
                <w:rFonts w:ascii="方正书宋_GBK" w:eastAsia="方正书宋_GBK" w:hAnsi="方正书宋_GBK" w:cs="方正书宋_GBK" w:hint="eastAsia"/>
                <w:kern w:val="0"/>
                <w:sz w:val="20"/>
                <w:szCs w:val="20"/>
              </w:rPr>
              <w:t>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w:t>
            </w:r>
            <w:r>
              <w:rPr>
                <w:rFonts w:ascii="方正书宋_GBK" w:eastAsia="方正书宋_GBK" w:hAnsi="方正书宋_GBK" w:cs="方正书宋_GBK" w:hint="eastAsia"/>
                <w:kern w:val="0"/>
                <w:sz w:val="20"/>
                <w:szCs w:val="20"/>
              </w:rPr>
              <w:t>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lastRenderedPageBreak/>
              <w:t>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w:t>
            </w:r>
            <w:r>
              <w:rPr>
                <w:rFonts w:ascii="方正书宋_GBK" w:eastAsia="方正书宋_GBK" w:hAnsi="方正书宋_GBK" w:cs="方正书宋_GBK" w:hint="eastAsia"/>
                <w:kern w:val="0"/>
                <w:sz w:val="20"/>
                <w:szCs w:val="20"/>
              </w:rPr>
              <w:t>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369"/>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120</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对擅自设立广播电视节目制作经营单位，擅自制作、发行、播出电视剧及其他广播电视节目或者变更主要事项未重新报审行为的处罚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四十八条：违反本条例规定，擅自设立广播电视节目制作经营单位或者擅自制作电视剧及其他广播电视节目的，由县级以上人民政府广播电视行政部门予以取缔，没收其从事违法活动的专用工具、设备和节目载体，并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万元以下的罚款。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【部门规章】《电视剧内容管理规定》（</w:t>
            </w:r>
            <w:r>
              <w:rPr>
                <w:rFonts w:ascii="方正书宋_GBK" w:eastAsia="方正书宋_GBK" w:hAnsi="方正书宋_GBK" w:cs="方正书宋_GBK" w:hint="eastAsia"/>
                <w:kern w:val="0"/>
                <w:sz w:val="20"/>
                <w:szCs w:val="20"/>
              </w:rPr>
              <w:t>2010</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号）第三十五条：违反本规定，擅自制作、发行、播出电视剧或者变更主要事项未重新报审的，依照《广播电视管理条</w:t>
            </w:r>
            <w:r>
              <w:rPr>
                <w:rFonts w:ascii="方正书宋_GBK" w:eastAsia="方正书宋_GBK" w:hAnsi="方正书宋_GBK" w:cs="方正书宋_GBK" w:hint="eastAsia"/>
                <w:kern w:val="0"/>
                <w:sz w:val="20"/>
                <w:szCs w:val="20"/>
              </w:rPr>
              <w:t>例》第四十八条的规定予以处罚。</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w:t>
            </w:r>
            <w:r>
              <w:rPr>
                <w:rFonts w:ascii="方正书宋_GBK" w:eastAsia="方正书宋_GBK" w:hAnsi="方正书宋_GBK" w:cs="方正书宋_GBK" w:hint="eastAsia"/>
                <w:kern w:val="0"/>
                <w:sz w:val="20"/>
                <w:szCs w:val="20"/>
              </w:rPr>
              <w:lastRenderedPageBreak/>
              <w:t>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w:t>
            </w:r>
            <w:r>
              <w:rPr>
                <w:rFonts w:ascii="方正书宋_GBK" w:eastAsia="方正书宋_GBK" w:hAnsi="方正书宋_GBK" w:cs="方正书宋_GBK" w:hint="eastAsia"/>
                <w:kern w:val="0"/>
                <w:sz w:val="20"/>
                <w:szCs w:val="20"/>
              </w:rPr>
              <w:t>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w:t>
            </w:r>
            <w:r>
              <w:rPr>
                <w:rFonts w:ascii="方正书宋_GBK" w:eastAsia="方正书宋_GBK" w:hAnsi="方正书宋_GBK" w:cs="方正书宋_GBK" w:hint="eastAsia"/>
                <w:kern w:val="0"/>
                <w:sz w:val="20"/>
                <w:szCs w:val="20"/>
              </w:rPr>
              <w:t>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w:t>
            </w:r>
            <w:r>
              <w:rPr>
                <w:rFonts w:ascii="方正书宋_GBK" w:eastAsia="方正书宋_GBK" w:hAnsi="方正书宋_GBK" w:cs="方正书宋_GBK" w:hint="eastAsia"/>
                <w:kern w:val="0"/>
                <w:sz w:val="20"/>
                <w:szCs w:val="20"/>
              </w:rPr>
              <w:t>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w:t>
            </w:r>
            <w:r>
              <w:rPr>
                <w:rFonts w:ascii="方正书宋_GBK" w:eastAsia="方正书宋_GBK" w:hAnsi="方正书宋_GBK" w:cs="方正书宋_GBK" w:hint="eastAsia"/>
                <w:kern w:val="0"/>
                <w:sz w:val="20"/>
                <w:szCs w:val="20"/>
              </w:rPr>
              <w:lastRenderedPageBreak/>
              <w:t>之前，应当告知当事人作出行政处罚决定的事实、理由和依据，并告知当事人依法享有的权利。第二十七条：拟作出责令停业整顿、吊销许可证、较大数额罚款等行政处罚决定的，应当告知当事人有听证的权利。当事人要求听证</w:t>
            </w:r>
            <w:r>
              <w:rPr>
                <w:rFonts w:ascii="方正书宋_GBK" w:eastAsia="方正书宋_GBK" w:hAnsi="方正书宋_GBK" w:cs="方正书宋_GBK" w:hint="eastAsia"/>
                <w:kern w:val="0"/>
                <w:sz w:val="20"/>
                <w:szCs w:val="20"/>
              </w:rPr>
              <w:t>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w:t>
            </w:r>
            <w:r>
              <w:rPr>
                <w:rFonts w:ascii="方正书宋_GBK" w:eastAsia="方正书宋_GBK" w:hAnsi="方正书宋_GBK" w:cs="方正书宋_GBK" w:hint="eastAsia"/>
                <w:kern w:val="0"/>
                <w:sz w:val="20"/>
                <w:szCs w:val="20"/>
              </w:rPr>
              <w:t>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年第二次修订）第五十三条：广播电视行政部门及其工作</w:t>
            </w:r>
            <w:r>
              <w:rPr>
                <w:rFonts w:ascii="方正书宋_GBK" w:eastAsia="方正书宋_GBK" w:hAnsi="方正书宋_GBK" w:cs="方正书宋_GBK" w:hint="eastAsia"/>
                <w:kern w:val="0"/>
                <w:sz w:val="20"/>
                <w:szCs w:val="20"/>
              </w:rPr>
              <w:t>人员在广播电视管理工作中滥用职权、玩忽职守、徇私舞弊，构成犯罪的，依法追究刑事责任；尚不构成犯罪的，依法给予行政处分。</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w:t>
            </w:r>
            <w:r>
              <w:rPr>
                <w:rFonts w:ascii="方正书宋_GBK" w:eastAsia="方正书宋_GBK" w:hAnsi="方正书宋_GBK" w:cs="方正书宋_GBK" w:hint="eastAsia"/>
                <w:kern w:val="0"/>
                <w:sz w:val="20"/>
                <w:szCs w:val="20"/>
              </w:rPr>
              <w:lastRenderedPageBreak/>
              <w:t>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w:t>
            </w:r>
            <w:r>
              <w:rPr>
                <w:rFonts w:ascii="方正书宋_GBK" w:eastAsia="方正书宋_GBK" w:hAnsi="方正书宋_GBK" w:cs="方正书宋_GBK" w:hint="eastAsia"/>
                <w:kern w:val="0"/>
                <w:sz w:val="20"/>
                <w:szCs w:val="20"/>
              </w:rPr>
              <w:t>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w:t>
            </w:r>
            <w:r>
              <w:rPr>
                <w:rFonts w:ascii="方正书宋_GBK" w:eastAsia="方正书宋_GBK" w:hAnsi="方正书宋_GBK" w:cs="方正书宋_GBK" w:hint="eastAsia"/>
                <w:kern w:val="0"/>
                <w:sz w:val="20"/>
                <w:szCs w:val="20"/>
              </w:rPr>
              <w:lastRenderedPageBreak/>
              <w:t>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w:t>
            </w:r>
            <w:r>
              <w:rPr>
                <w:rFonts w:ascii="方正书宋_GBK" w:eastAsia="方正书宋_GBK" w:hAnsi="方正书宋_GBK" w:cs="方正书宋_GBK" w:hint="eastAsia"/>
                <w:kern w:val="0"/>
                <w:sz w:val="20"/>
                <w:szCs w:val="20"/>
              </w:rPr>
              <w:t>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对安全播出责任单位违反安全播出管理有关规定的处罚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【部门规章】《广播电视安全播出管理规定》（</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62</w:t>
            </w:r>
            <w:r>
              <w:rPr>
                <w:rFonts w:ascii="方正书宋_GBK" w:eastAsia="方正书宋_GBK" w:hAnsi="方正书宋_GBK" w:cs="方正书宋_GBK" w:hint="eastAsia"/>
                <w:kern w:val="0"/>
                <w:sz w:val="20"/>
                <w:szCs w:val="20"/>
              </w:rPr>
              <w:t>号）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（一）机构和人员设置、技术系统配置、管理制度、运行流程、应急预案等不符合有关规定，导致播出质量达不到要求的；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（二）对技术系统的代维单位管理不力，引发重大安全播出事故的；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（三）安全播出责任单位之间责任界限不清晰，导致故障处置不及时的；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（四）节目播出、传送质量不好影响用户正常接收广播电视节目的；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（五）从事广播电视传输、覆盖</w:t>
            </w:r>
            <w:r>
              <w:rPr>
                <w:rFonts w:ascii="方正书宋_GBK" w:eastAsia="方正书宋_GBK" w:hAnsi="方正书宋_GBK" w:cs="方正书宋_GBK" w:hint="eastAsia"/>
                <w:kern w:val="0"/>
                <w:sz w:val="20"/>
                <w:szCs w:val="20"/>
              </w:rPr>
              <w:lastRenderedPageBreak/>
              <w:t>业务的安全播出责任单位未使用专用信道完整传输必转的广播电视节目的；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（六）未按照有关规定向广播影视行政部门设立的监测机构提供所播出、传输节目的完整信号，或者干扰、阻碍监测活动的；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（七）妨碍广播影视行政部门监督检查、事故调查，或者不服从安全播出统一调配的；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（八）未按规定记录、保存本单位播出、传输、发射的节目信号的质量和效果的；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（九）未按规定向广播影视行政部门备案安全保障方案或者应急预案的。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w:t>
            </w:r>
            <w:r>
              <w:rPr>
                <w:rFonts w:ascii="方正书宋_GBK" w:eastAsia="方正书宋_GBK" w:hAnsi="方正书宋_GBK" w:cs="方正书宋_GBK" w:hint="eastAsia"/>
                <w:kern w:val="0"/>
                <w:sz w:val="20"/>
                <w:szCs w:val="20"/>
              </w:rPr>
              <w:lastRenderedPageBreak/>
              <w:t>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w:t>
            </w:r>
            <w:r>
              <w:rPr>
                <w:rFonts w:ascii="方正书宋_GBK" w:eastAsia="方正书宋_GBK" w:hAnsi="方正书宋_GBK" w:cs="方正书宋_GBK" w:hint="eastAsia"/>
                <w:kern w:val="0"/>
                <w:sz w:val="20"/>
                <w:szCs w:val="20"/>
              </w:rPr>
              <w:t>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w:t>
            </w:r>
            <w:r>
              <w:rPr>
                <w:rFonts w:ascii="方正书宋_GBK" w:eastAsia="方正书宋_GBK" w:hAnsi="方正书宋_GBK" w:cs="方正书宋_GBK" w:hint="eastAsia"/>
                <w:kern w:val="0"/>
                <w:sz w:val="20"/>
                <w:szCs w:val="20"/>
              </w:rPr>
              <w:t>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w:t>
            </w:r>
            <w:r>
              <w:rPr>
                <w:rFonts w:ascii="方正书宋_GBK" w:eastAsia="方正书宋_GBK" w:hAnsi="方正书宋_GBK" w:cs="方正书宋_GBK" w:hint="eastAsia"/>
                <w:kern w:val="0"/>
                <w:sz w:val="20"/>
                <w:szCs w:val="20"/>
              </w:rPr>
              <w:t>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w:t>
            </w:r>
            <w:r>
              <w:rPr>
                <w:rFonts w:ascii="方正书宋_GBK" w:eastAsia="方正书宋_GBK" w:hAnsi="方正书宋_GBK" w:cs="方正书宋_GBK" w:hint="eastAsia"/>
                <w:kern w:val="0"/>
                <w:sz w:val="20"/>
                <w:szCs w:val="20"/>
              </w:rPr>
              <w:t>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w:t>
            </w:r>
            <w:r>
              <w:rPr>
                <w:rFonts w:ascii="方正书宋_GBK" w:eastAsia="方正书宋_GBK" w:hAnsi="方正书宋_GBK" w:cs="方正书宋_GBK" w:hint="eastAsia"/>
                <w:kern w:val="0"/>
                <w:sz w:val="20"/>
                <w:szCs w:val="20"/>
              </w:rPr>
              <w:lastRenderedPageBreak/>
              <w:t>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w:t>
            </w:r>
            <w:r>
              <w:rPr>
                <w:rFonts w:ascii="方正书宋_GBK" w:eastAsia="方正书宋_GBK" w:hAnsi="方正书宋_GBK" w:cs="方正书宋_GBK" w:hint="eastAsia"/>
                <w:kern w:val="0"/>
                <w:sz w:val="20"/>
                <w:szCs w:val="20"/>
              </w:rPr>
              <w:t>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w:t>
            </w:r>
            <w:r>
              <w:rPr>
                <w:rFonts w:ascii="方正书宋_GBK" w:eastAsia="方正书宋_GBK" w:hAnsi="方正书宋_GBK" w:cs="方正书宋_GBK" w:hint="eastAsia"/>
                <w:kern w:val="0"/>
                <w:sz w:val="20"/>
                <w:szCs w:val="20"/>
              </w:rPr>
              <w:t>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号修订）第五十三条：广播电视行政部门及其工作人员在广播电视管理工作中滥用职权、玩忽职守、徇私舞弊，构成犯罪的，依法追究刑事责任；尚不构成犯罪的，依法给予行政处分。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w:t>
            </w:r>
            <w:r>
              <w:rPr>
                <w:rFonts w:ascii="方正书宋_GBK" w:eastAsia="方正书宋_GBK" w:hAnsi="方正书宋_GBK" w:cs="方正书宋_GBK" w:hint="eastAsia"/>
                <w:kern w:val="0"/>
                <w:sz w:val="20"/>
                <w:szCs w:val="20"/>
              </w:rPr>
              <w:lastRenderedPageBreak/>
              <w:t>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w:t>
            </w:r>
            <w:r>
              <w:rPr>
                <w:rFonts w:ascii="方正书宋_GBK" w:eastAsia="方正书宋_GBK" w:hAnsi="方正书宋_GBK" w:cs="方正书宋_GBK" w:hint="eastAsia"/>
                <w:kern w:val="0"/>
                <w:sz w:val="20"/>
                <w:szCs w:val="20"/>
              </w:rPr>
              <w:t>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w:t>
            </w:r>
            <w:r>
              <w:rPr>
                <w:rFonts w:ascii="方正书宋_GBK" w:eastAsia="方正书宋_GBK" w:hAnsi="方正书宋_GBK" w:cs="方正书宋_GBK" w:hint="eastAsia"/>
                <w:kern w:val="0"/>
                <w:sz w:val="20"/>
                <w:szCs w:val="20"/>
              </w:rPr>
              <w:t>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w:t>
            </w:r>
            <w:r>
              <w:rPr>
                <w:rFonts w:ascii="方正书宋_GBK" w:eastAsia="方正书宋_GBK" w:hAnsi="方正书宋_GBK" w:cs="方正书宋_GBK" w:hint="eastAsia"/>
                <w:kern w:val="0"/>
                <w:sz w:val="20"/>
                <w:szCs w:val="20"/>
              </w:rPr>
              <w:t>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lastRenderedPageBreak/>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w:t>
            </w:r>
            <w:r>
              <w:rPr>
                <w:rFonts w:ascii="方正书宋_GBK" w:eastAsia="方正书宋_GBK" w:hAnsi="方正书宋_GBK" w:cs="方正书宋_GBK" w:hint="eastAsia"/>
                <w:kern w:val="0"/>
                <w:sz w:val="20"/>
                <w:szCs w:val="20"/>
              </w:rPr>
              <w:t>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w:t>
            </w:r>
            <w:r>
              <w:rPr>
                <w:rFonts w:ascii="方正书宋_GBK" w:eastAsia="方正书宋_GBK" w:hAnsi="方正书宋_GBK" w:cs="方正书宋_GBK" w:hint="eastAsia"/>
                <w:kern w:val="0"/>
                <w:sz w:val="20"/>
                <w:szCs w:val="20"/>
              </w:rPr>
              <w:t>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w:t>
            </w:r>
            <w:r>
              <w:rPr>
                <w:rFonts w:ascii="方正书宋_GBK" w:eastAsia="方正书宋_GBK" w:hAnsi="方正书宋_GBK" w:cs="方正书宋_GBK" w:hint="eastAsia"/>
                <w:kern w:val="0"/>
                <w:sz w:val="20"/>
                <w:szCs w:val="20"/>
              </w:rPr>
              <w:t>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对擅自从事广播电视节目传送业务的处罚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【部门规章】《广播电视节目传送业务管理办法》（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33</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号修订）第二十二条：违反本办法规定，擅自从事广播电视节目传送业务的，由县级以上广播电视行政部门责令停止违法活动，没收违法所得，并处一万元以上三万元以下罚款。构成犯罪的，依法追究刑事责任。</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w:t>
            </w:r>
            <w:r>
              <w:rPr>
                <w:rFonts w:ascii="方正书宋_GBK" w:eastAsia="方正书宋_GBK" w:hAnsi="方正书宋_GBK" w:cs="方正书宋_GBK" w:hint="eastAsia"/>
                <w:kern w:val="0"/>
                <w:sz w:val="20"/>
                <w:szCs w:val="20"/>
              </w:rPr>
              <w:t>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w:t>
            </w:r>
            <w:r>
              <w:rPr>
                <w:rFonts w:ascii="方正书宋_GBK" w:eastAsia="方正书宋_GBK" w:hAnsi="方正书宋_GBK" w:cs="方正书宋_GBK" w:hint="eastAsia"/>
                <w:kern w:val="0"/>
                <w:sz w:val="20"/>
                <w:szCs w:val="20"/>
              </w:rPr>
              <w:lastRenderedPageBreak/>
              <w:t>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w:t>
            </w:r>
            <w:r>
              <w:rPr>
                <w:rFonts w:ascii="方正书宋_GBK" w:eastAsia="方正书宋_GBK" w:hAnsi="方正书宋_GBK" w:cs="方正书宋_GBK" w:hint="eastAsia"/>
                <w:kern w:val="0"/>
                <w:sz w:val="20"/>
                <w:szCs w:val="20"/>
              </w:rPr>
              <w:t>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w:t>
            </w:r>
            <w:r>
              <w:rPr>
                <w:rFonts w:ascii="方正书宋_GBK" w:eastAsia="方正书宋_GBK" w:hAnsi="方正书宋_GBK" w:cs="方正书宋_GBK" w:hint="eastAsia"/>
                <w:kern w:val="0"/>
                <w:sz w:val="20"/>
                <w:szCs w:val="20"/>
              </w:rPr>
              <w:t>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w:t>
            </w:r>
            <w:r>
              <w:rPr>
                <w:rFonts w:ascii="方正书宋_GBK" w:eastAsia="方正书宋_GBK" w:hAnsi="方正书宋_GBK" w:cs="方正书宋_GBK" w:hint="eastAsia"/>
                <w:kern w:val="0"/>
                <w:sz w:val="20"/>
                <w:szCs w:val="20"/>
              </w:rPr>
              <w:lastRenderedPageBreak/>
              <w:t>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w:t>
            </w:r>
            <w:r>
              <w:rPr>
                <w:rFonts w:ascii="方正书宋_GBK" w:eastAsia="方正书宋_GBK" w:hAnsi="方正书宋_GBK" w:cs="方正书宋_GBK" w:hint="eastAsia"/>
                <w:kern w:val="0"/>
                <w:sz w:val="20"/>
                <w:szCs w:val="20"/>
              </w:rPr>
              <w:t>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w:t>
            </w:r>
            <w:r>
              <w:rPr>
                <w:rFonts w:ascii="方正书宋_GBK" w:eastAsia="方正书宋_GBK" w:hAnsi="方正书宋_GBK" w:cs="方正书宋_GBK" w:hint="eastAsia"/>
                <w:kern w:val="0"/>
                <w:sz w:val="20"/>
                <w:szCs w:val="20"/>
              </w:rPr>
              <w:t>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w:t>
            </w:r>
            <w:r>
              <w:rPr>
                <w:rFonts w:ascii="方正书宋_GBK" w:eastAsia="方正书宋_GBK" w:hAnsi="方正书宋_GBK" w:cs="方正书宋_GBK" w:hint="eastAsia"/>
                <w:kern w:val="0"/>
                <w:sz w:val="20"/>
                <w:szCs w:val="20"/>
              </w:rPr>
              <w:t>，应当自作出行政处罚决定之日起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w:t>
            </w:r>
            <w:r>
              <w:rPr>
                <w:rFonts w:ascii="方正书宋_GBK" w:eastAsia="方正书宋_GBK" w:hAnsi="方正书宋_GBK" w:cs="方正书宋_GBK" w:hint="eastAsia"/>
                <w:kern w:val="0"/>
                <w:sz w:val="20"/>
                <w:szCs w:val="20"/>
              </w:rPr>
              <w:t>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w:t>
            </w:r>
            <w:r>
              <w:rPr>
                <w:rFonts w:ascii="方正书宋_GBK" w:eastAsia="方正书宋_GBK" w:hAnsi="方正书宋_GBK" w:cs="方正书宋_GBK" w:hint="eastAsia"/>
                <w:kern w:val="0"/>
                <w:sz w:val="20"/>
                <w:szCs w:val="20"/>
              </w:rPr>
              <w:t>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w:t>
            </w:r>
            <w:r>
              <w:rPr>
                <w:rFonts w:ascii="方正书宋_GBK" w:eastAsia="方正书宋_GBK" w:hAnsi="方正书宋_GBK" w:cs="方正书宋_GBK" w:hint="eastAsia"/>
                <w:kern w:val="0"/>
                <w:sz w:val="20"/>
                <w:szCs w:val="20"/>
              </w:rPr>
              <w:t>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w:t>
            </w:r>
            <w:r>
              <w:rPr>
                <w:rFonts w:ascii="方正书宋_GBK" w:eastAsia="方正书宋_GBK" w:hAnsi="方正书宋_GBK" w:cs="方正书宋_GBK" w:hint="eastAsia"/>
                <w:kern w:val="0"/>
                <w:sz w:val="20"/>
                <w:szCs w:val="20"/>
              </w:rPr>
              <w:lastRenderedPageBreak/>
              <w:t>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Fonts w:ascii="方正书宋_GBK" w:eastAsia="方正书宋_GBK" w:hAnsi="方正书宋_GBK" w:cs="方正书宋_GBK" w:hint="eastAsia"/>
                <w:kern w:val="0"/>
                <w:sz w:val="20"/>
                <w:szCs w:val="20"/>
              </w:rPr>
              <w:t>。执法人员利用职务上的便利，索取或者收受他人财物、收缴罚款据为己有，构成犯罪的，依法追究刑事责任；情节轻微不构成犯罪的，依法给予行政处分。”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对违反广播电视节目传送业务管理有关规定的处罚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【部门规章】《广播电视节目传送业务管理办法》（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33</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号修订）第二十三条：违反本办法规定，有下列行为之一的，由县级以上广播电视行政部门责令停止违法活动，给予警告，没收违法所得，可以并处二万元以下罚款。构成犯罪的，依法追究刑事责任：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（一）未完整传送广电总局规定必须传送的广播电视节目的；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（二）擅自在所传送的节目中插播节目、数据、图像、文字及其他信息的；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（三）未按照许可证载明事项从</w:t>
            </w:r>
            <w:r>
              <w:rPr>
                <w:rFonts w:ascii="方正书宋_GBK" w:eastAsia="方正书宋_GBK" w:hAnsi="方正书宋_GBK" w:cs="方正书宋_GBK" w:hint="eastAsia"/>
                <w:kern w:val="0"/>
                <w:sz w:val="20"/>
                <w:szCs w:val="20"/>
              </w:rPr>
              <w:lastRenderedPageBreak/>
              <w:t>事传送业务的；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（四）营业场所、注册资本、股东及持股比例、法定代表人等重要事项发生变更，未在规定期限内书面通知原发证机关的；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（五）未向广播电视行政部门设立的监测机构提供所传送节目的完整信号，或干扰、阻碍监测活动的。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w:t>
            </w:r>
            <w:r>
              <w:rPr>
                <w:rFonts w:ascii="方正书宋_GBK" w:eastAsia="方正书宋_GBK" w:hAnsi="方正书宋_GBK" w:cs="方正书宋_GBK" w:hint="eastAsia"/>
                <w:kern w:val="0"/>
                <w:sz w:val="20"/>
                <w:szCs w:val="20"/>
              </w:rPr>
              <w:t>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w:t>
            </w:r>
            <w:r>
              <w:rPr>
                <w:rFonts w:ascii="方正书宋_GBK" w:eastAsia="方正书宋_GBK" w:hAnsi="方正书宋_GBK" w:cs="方正书宋_GBK" w:hint="eastAsia"/>
                <w:kern w:val="0"/>
                <w:sz w:val="20"/>
                <w:szCs w:val="20"/>
              </w:rPr>
              <w:lastRenderedPageBreak/>
              <w:t>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w:t>
            </w:r>
            <w:r>
              <w:rPr>
                <w:rFonts w:ascii="方正书宋_GBK" w:eastAsia="方正书宋_GBK" w:hAnsi="方正书宋_GBK" w:cs="方正书宋_GBK" w:hint="eastAsia"/>
                <w:kern w:val="0"/>
                <w:sz w:val="20"/>
                <w:szCs w:val="20"/>
              </w:rPr>
              <w:t>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w:t>
            </w:r>
            <w:r>
              <w:rPr>
                <w:rFonts w:ascii="方正书宋_GBK" w:eastAsia="方正书宋_GBK" w:hAnsi="方正书宋_GBK" w:cs="方正书宋_GBK" w:hint="eastAsia"/>
                <w:kern w:val="0"/>
                <w:sz w:val="20"/>
                <w:szCs w:val="20"/>
              </w:rPr>
              <w:t>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w:t>
            </w:r>
            <w:r>
              <w:rPr>
                <w:rFonts w:ascii="方正书宋_GBK" w:eastAsia="方正书宋_GBK" w:hAnsi="方正书宋_GBK" w:cs="方正书宋_GBK" w:hint="eastAsia"/>
                <w:kern w:val="0"/>
                <w:sz w:val="20"/>
                <w:szCs w:val="20"/>
              </w:rPr>
              <w:lastRenderedPageBreak/>
              <w:t>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w:t>
            </w:r>
            <w:r>
              <w:rPr>
                <w:rFonts w:ascii="方正书宋_GBK" w:eastAsia="方正书宋_GBK" w:hAnsi="方正书宋_GBK" w:cs="方正书宋_GBK" w:hint="eastAsia"/>
                <w:kern w:val="0"/>
                <w:sz w:val="20"/>
                <w:szCs w:val="20"/>
              </w:rPr>
              <w:t>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w:t>
            </w:r>
            <w:r>
              <w:rPr>
                <w:rFonts w:ascii="方正书宋_GBK" w:eastAsia="方正书宋_GBK" w:hAnsi="方正书宋_GBK" w:cs="方正书宋_GBK" w:hint="eastAsia"/>
                <w:kern w:val="0"/>
                <w:sz w:val="20"/>
                <w:szCs w:val="20"/>
              </w:rPr>
              <w:t>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w:t>
            </w:r>
            <w:r>
              <w:rPr>
                <w:rFonts w:ascii="方正书宋_GBK" w:eastAsia="方正书宋_GBK" w:hAnsi="方正书宋_GBK" w:cs="方正书宋_GBK" w:hint="eastAsia"/>
                <w:kern w:val="0"/>
                <w:sz w:val="20"/>
                <w:szCs w:val="20"/>
              </w:rPr>
              <w:t>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w:t>
            </w:r>
            <w:r>
              <w:rPr>
                <w:rFonts w:ascii="方正书宋_GBK" w:eastAsia="方正书宋_GBK" w:hAnsi="方正书宋_GBK" w:cs="方正书宋_GBK" w:hint="eastAsia"/>
                <w:kern w:val="0"/>
                <w:sz w:val="20"/>
                <w:szCs w:val="20"/>
              </w:rPr>
              <w:t>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w:t>
            </w:r>
            <w:r>
              <w:rPr>
                <w:rFonts w:ascii="方正书宋_GBK" w:eastAsia="方正书宋_GBK" w:hAnsi="方正书宋_GBK" w:cs="方正书宋_GBK" w:hint="eastAsia"/>
                <w:kern w:val="0"/>
                <w:sz w:val="20"/>
                <w:szCs w:val="20"/>
              </w:rPr>
              <w:t>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w:t>
            </w:r>
            <w:r>
              <w:rPr>
                <w:rFonts w:ascii="方正书宋_GBK" w:eastAsia="方正书宋_GBK" w:hAnsi="方正书宋_GBK" w:cs="方正书宋_GBK" w:hint="eastAsia"/>
                <w:kern w:val="0"/>
                <w:sz w:val="20"/>
                <w:szCs w:val="20"/>
              </w:rPr>
              <w:t>规定的免责情形及资源县委、资源县人民政府有关文件中明确的免责</w:t>
            </w:r>
            <w:r>
              <w:rPr>
                <w:rFonts w:ascii="方正书宋_GBK" w:eastAsia="方正书宋_GBK" w:hAnsi="方正书宋_GBK" w:cs="方正书宋_GBK" w:hint="eastAsia"/>
                <w:kern w:val="0"/>
                <w:sz w:val="20"/>
                <w:szCs w:val="20"/>
              </w:rPr>
              <w:lastRenderedPageBreak/>
              <w:t>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124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对擅自开办、传送非法及境外广播电视节目的处罚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【部门规章】《广播电视节目传送业务管理办法》（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33</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修订）第二十四条：违反本办法规定，有下列行为之一的，由县级以上广播电视行政部门责令停止违法活动，给予警告，没收违法所得，可以并处二万元以下罚款；情节严重的，由原发证机关吊销许可证。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（一）擅自开办广播电视节目的；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（二）为非法开办的节目以及非法来源的广播电视节目信号提供传送服务；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（三）擅自传送境外卫星电视节目的。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w:t>
            </w:r>
            <w:r>
              <w:rPr>
                <w:rFonts w:ascii="方正书宋_GBK" w:eastAsia="方正书宋_GBK" w:hAnsi="方正书宋_GBK" w:cs="方正书宋_GBK" w:hint="eastAsia"/>
                <w:kern w:val="0"/>
                <w:sz w:val="20"/>
                <w:szCs w:val="20"/>
              </w:rPr>
              <w:t>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w:t>
            </w:r>
            <w:r>
              <w:rPr>
                <w:rFonts w:ascii="方正书宋_GBK" w:eastAsia="方正书宋_GBK" w:hAnsi="方正书宋_GBK" w:cs="方正书宋_GBK" w:hint="eastAsia"/>
                <w:kern w:val="0"/>
                <w:sz w:val="20"/>
                <w:szCs w:val="20"/>
              </w:rPr>
              <w:t>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w:t>
            </w:r>
            <w:r>
              <w:rPr>
                <w:rFonts w:ascii="方正书宋_GBK" w:eastAsia="方正书宋_GBK" w:hAnsi="方正书宋_GBK" w:cs="方正书宋_GBK" w:hint="eastAsia"/>
                <w:kern w:val="0"/>
                <w:sz w:val="20"/>
                <w:szCs w:val="20"/>
              </w:rPr>
              <w:t>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w:t>
            </w:r>
            <w:r>
              <w:rPr>
                <w:rFonts w:ascii="方正书宋_GBK" w:eastAsia="方正书宋_GBK" w:hAnsi="方正书宋_GBK" w:cs="方正书宋_GBK" w:hint="eastAsia"/>
                <w:kern w:val="0"/>
                <w:sz w:val="20"/>
                <w:szCs w:val="20"/>
              </w:rPr>
              <w:t>（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w:t>
            </w:r>
            <w:r>
              <w:rPr>
                <w:rFonts w:ascii="方正书宋_GBK" w:eastAsia="方正书宋_GBK" w:hAnsi="方正书宋_GBK" w:cs="方正书宋_GBK" w:hint="eastAsia"/>
                <w:kern w:val="0"/>
                <w:sz w:val="20"/>
                <w:szCs w:val="20"/>
              </w:rPr>
              <w:t>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w:t>
            </w:r>
            <w:r>
              <w:rPr>
                <w:rFonts w:ascii="方正书宋_GBK" w:eastAsia="方正书宋_GBK" w:hAnsi="方正书宋_GBK" w:cs="方正书宋_GBK" w:hint="eastAsia"/>
                <w:kern w:val="0"/>
                <w:sz w:val="20"/>
                <w:szCs w:val="20"/>
              </w:rPr>
              <w:lastRenderedPageBreak/>
              <w:t>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w:t>
            </w:r>
            <w:r>
              <w:rPr>
                <w:rFonts w:ascii="方正书宋_GBK" w:eastAsia="方正书宋_GBK" w:hAnsi="方正书宋_GBK" w:cs="方正书宋_GBK" w:hint="eastAsia"/>
                <w:kern w:val="0"/>
                <w:sz w:val="20"/>
                <w:szCs w:val="20"/>
              </w:rPr>
              <w:t>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w:t>
            </w:r>
            <w:r>
              <w:rPr>
                <w:rFonts w:ascii="方正书宋_GBK" w:eastAsia="方正书宋_GBK" w:hAnsi="方正书宋_GBK" w:cs="方正书宋_GBK" w:hint="eastAsia"/>
                <w:kern w:val="0"/>
                <w:sz w:val="20"/>
                <w:szCs w:val="20"/>
              </w:rPr>
              <w:t>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w:t>
            </w:r>
            <w:r>
              <w:rPr>
                <w:rFonts w:ascii="方正书宋_GBK" w:eastAsia="方正书宋_GBK" w:hAnsi="方正书宋_GBK" w:cs="方正书宋_GBK" w:hint="eastAsia"/>
                <w:kern w:val="0"/>
                <w:sz w:val="20"/>
                <w:szCs w:val="20"/>
              </w:rPr>
              <w:t>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对违反规定播放含有禁止内容的广告的处罚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【部门规章】《广播电视广告播出管理办法》（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66</w:t>
            </w:r>
            <w:r>
              <w:rPr>
                <w:rFonts w:ascii="方正书宋_GBK" w:eastAsia="方正书宋_GBK" w:hAnsi="方正书宋_GBK" w:cs="方正书宋_GBK" w:hint="eastAsia"/>
                <w:kern w:val="0"/>
                <w:sz w:val="20"/>
                <w:szCs w:val="20"/>
              </w:rPr>
              <w:t>号修订）第八条：广播电视广告禁止含有下列内容：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（一）反对宪法确定的基本原则的；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（二）危害国家统一、主权和领土完整，危害国家安全，或者损害国家荣誉和利益的；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（三）煽动民族仇恨、民族歧视，侵害民族风俗习惯，伤害民族感情，破坏民族团结，违反宗教政策的；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（四）扰乱社会秩序，破坏社会稳定的；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（五）宣扬邪教、淫秽、赌博、暴力、迷信，危害社会公德或者民族优秀文化传统的；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（六）侮辱、歧视或者诽谤他人，侵害他人合法权益的；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（七）诱使未成年人产生不良行为或者不良价值观，危害其身心健康的；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（八）使用绝对化语言，欺骗、误导公众，故意使用错别字或者篡改成语的；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（九）商业广告中使用、变相使用中华人民共和国国旗、国徽、国歌，使用、变相使用国家领导人、领袖人物的名义、形象、声音</w:t>
            </w:r>
            <w:r>
              <w:rPr>
                <w:rFonts w:ascii="方正书宋_GBK" w:eastAsia="方正书宋_GBK" w:hAnsi="方正书宋_GBK" w:cs="方正书宋_GBK" w:hint="eastAsia"/>
                <w:kern w:val="0"/>
                <w:sz w:val="20"/>
                <w:szCs w:val="20"/>
              </w:rPr>
              <w:t>、名言、字体或者国家机关和国家机关工作人员的名义、形象的；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（十）药品、医疗器械、医疗和健康资讯类广告中含有宣传治</w:t>
            </w:r>
            <w:r>
              <w:rPr>
                <w:rFonts w:ascii="方正书宋_GBK" w:eastAsia="方正书宋_GBK" w:hAnsi="方正书宋_GBK" w:cs="方正书宋_GBK" w:hint="eastAsia"/>
                <w:kern w:val="0"/>
                <w:sz w:val="20"/>
                <w:szCs w:val="20"/>
              </w:rPr>
              <w:lastRenderedPageBreak/>
              <w:t>愈率、有效率，或者以医生、专家、患者、公众人物等形象做疗效证明的；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（十一）法律、行政法规和国家有关规定禁止的其他内容。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第九条：禁止播出下列广播电视广告：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（一）以新闻报道形式发布的广告；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（二）烟草制品广告；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（三）处方药品广告；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（四）治疗恶性肿瘤、肝病、性病或者提高性功能的药品、食品、医疗器械、医疗广告；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（五）姓名解析、运程分析、缘份测试、交友聊天等声讯服务广告；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（六）出现“母乳代用</w:t>
            </w:r>
            <w:r>
              <w:rPr>
                <w:rFonts w:ascii="方正书宋_GBK" w:eastAsia="方正书宋_GBK" w:hAnsi="方正书宋_GBK" w:cs="方正书宋_GBK" w:hint="eastAsia"/>
                <w:kern w:val="0"/>
                <w:sz w:val="20"/>
                <w:szCs w:val="20"/>
              </w:rPr>
              <w:t>品”用语的乳制品广告；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（七）法律、行政法规和国家有关规定禁止播出的其他广告。</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第三十九条：违反本办法第八条、第九条的规定，由县级以上人民政府</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影视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行政部门责令停止违法行为或者责令改正，给予警告，可以并处三万元以下罚款；情节严重的，由原发证机关吊销《广播电视频道许可证》、《广播电视播出机构许可证》。</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w:t>
            </w:r>
            <w:r>
              <w:rPr>
                <w:rFonts w:ascii="方正书宋_GBK" w:eastAsia="方正书宋_GBK" w:hAnsi="方正书宋_GBK" w:cs="方正书宋_GBK" w:hint="eastAsia"/>
                <w:kern w:val="0"/>
                <w:sz w:val="20"/>
                <w:szCs w:val="20"/>
              </w:rPr>
              <w:t>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w:t>
            </w:r>
            <w:r>
              <w:rPr>
                <w:rFonts w:ascii="方正书宋_GBK" w:eastAsia="方正书宋_GBK" w:hAnsi="方正书宋_GBK" w:cs="方正书宋_GBK" w:hint="eastAsia"/>
                <w:kern w:val="0"/>
                <w:sz w:val="20"/>
                <w:szCs w:val="20"/>
              </w:rPr>
              <w:t>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w:t>
            </w:r>
            <w:r>
              <w:rPr>
                <w:rFonts w:ascii="方正书宋_GBK" w:eastAsia="方正书宋_GBK" w:hAnsi="方正书宋_GBK" w:cs="方正书宋_GBK" w:hint="eastAsia"/>
                <w:kern w:val="0"/>
                <w:sz w:val="20"/>
                <w:szCs w:val="20"/>
              </w:rPr>
              <w:lastRenderedPageBreak/>
              <w:t>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w:t>
            </w:r>
            <w:r>
              <w:rPr>
                <w:rFonts w:ascii="方正书宋_GBK" w:eastAsia="方正书宋_GBK" w:hAnsi="方正书宋_GBK" w:cs="方正书宋_GBK" w:hint="eastAsia"/>
                <w:kern w:val="0"/>
                <w:sz w:val="20"/>
                <w:szCs w:val="20"/>
              </w:rPr>
              <w:t>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w:t>
            </w:r>
            <w:r>
              <w:rPr>
                <w:rFonts w:ascii="方正书宋_GBK" w:eastAsia="方正书宋_GBK" w:hAnsi="方正书宋_GBK" w:cs="方正书宋_GBK" w:hint="eastAsia"/>
                <w:kern w:val="0"/>
                <w:sz w:val="20"/>
                <w:szCs w:val="20"/>
              </w:rPr>
              <w:t>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w:t>
            </w:r>
            <w:r>
              <w:rPr>
                <w:rFonts w:ascii="方正书宋_GBK" w:eastAsia="方正书宋_GBK" w:hAnsi="方正书宋_GBK" w:cs="方正书宋_GBK" w:hint="eastAsia"/>
                <w:kern w:val="0"/>
                <w:sz w:val="20"/>
                <w:szCs w:val="20"/>
              </w:rPr>
              <w:t>罚决定的事实、理由和依据，并告知当事人依法享有的权利。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w:t>
            </w:r>
            <w:r>
              <w:rPr>
                <w:rFonts w:ascii="方正书宋_GBK" w:eastAsia="方正书宋_GBK" w:hAnsi="方正书宋_GBK" w:cs="方正书宋_GBK" w:hint="eastAsia"/>
                <w:kern w:val="0"/>
                <w:sz w:val="20"/>
                <w:szCs w:val="20"/>
              </w:rPr>
              <w:lastRenderedPageBreak/>
              <w:t>律、法规或者规章的事实和证据；（三）行政处罚的种类和依据；（四）行政处罚的履行方式和期限；（五）不服行政处罚决定，申请行政</w:t>
            </w:r>
            <w:r>
              <w:rPr>
                <w:rFonts w:ascii="方正书宋_GBK" w:eastAsia="方正书宋_GBK" w:hAnsi="方正书宋_GBK" w:cs="方正书宋_GBK" w:hint="eastAsia"/>
                <w:kern w:val="0"/>
                <w:sz w:val="20"/>
                <w:szCs w:val="20"/>
              </w:rPr>
              <w:t>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w:t>
            </w:r>
            <w:r>
              <w:rPr>
                <w:rFonts w:ascii="方正书宋_GBK" w:eastAsia="方正书宋_GBK" w:hAnsi="方正书宋_GBK" w:cs="方正书宋_GBK" w:hint="eastAsia"/>
                <w:kern w:val="0"/>
                <w:sz w:val="20"/>
                <w:szCs w:val="20"/>
              </w:rPr>
              <w:t>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w:t>
            </w:r>
            <w:r>
              <w:rPr>
                <w:rFonts w:ascii="方正书宋_GBK" w:eastAsia="方正书宋_GBK" w:hAnsi="方正书宋_GBK" w:cs="方正书宋_GBK" w:hint="eastAsia"/>
                <w:kern w:val="0"/>
                <w:sz w:val="20"/>
                <w:szCs w:val="20"/>
              </w:rPr>
              <w:t>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w:t>
            </w:r>
            <w:r>
              <w:rPr>
                <w:rFonts w:ascii="方正书宋_GBK" w:eastAsia="方正书宋_GBK" w:hAnsi="方正书宋_GBK" w:cs="方正书宋_GBK" w:hint="eastAsia"/>
                <w:kern w:val="0"/>
                <w:sz w:val="20"/>
                <w:szCs w:val="20"/>
              </w:rPr>
              <w:t>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w:t>
            </w:r>
            <w:r>
              <w:rPr>
                <w:rFonts w:ascii="方正书宋_GBK" w:eastAsia="方正书宋_GBK" w:hAnsi="方正书宋_GBK" w:cs="方正书宋_GBK" w:hint="eastAsia"/>
                <w:kern w:val="0"/>
                <w:sz w:val="20"/>
                <w:szCs w:val="20"/>
              </w:rPr>
              <w:lastRenderedPageBreak/>
              <w:t>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w:t>
            </w:r>
            <w:r>
              <w:rPr>
                <w:rFonts w:ascii="方正书宋_GBK" w:eastAsia="方正书宋_GBK" w:hAnsi="方正书宋_GBK" w:cs="方正书宋_GBK" w:hint="eastAsia"/>
                <w:kern w:val="0"/>
                <w:sz w:val="20"/>
                <w:szCs w:val="20"/>
              </w:rPr>
              <w:t>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w:t>
            </w:r>
            <w:r>
              <w:rPr>
                <w:rFonts w:ascii="方正书宋_GBK" w:eastAsia="方正书宋_GBK" w:hAnsi="方正书宋_GBK" w:cs="方正书宋_GBK" w:hint="eastAsia"/>
                <w:kern w:val="0"/>
                <w:sz w:val="20"/>
                <w:szCs w:val="20"/>
              </w:rPr>
              <w:t>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w:t>
            </w:r>
            <w:r>
              <w:rPr>
                <w:rFonts w:ascii="方正书宋_GBK" w:eastAsia="方正书宋_GBK" w:hAnsi="方正书宋_GBK" w:cs="方正书宋_GBK" w:hint="eastAsia"/>
                <w:kern w:val="0"/>
                <w:sz w:val="20"/>
                <w:szCs w:val="20"/>
              </w:rPr>
              <w:t>级行政机关指定管辖。发现受理的案件不属于自己管辖的，应当及时将案件</w:t>
            </w:r>
            <w:r>
              <w:rPr>
                <w:rFonts w:ascii="方正书宋_GBK" w:eastAsia="方正书宋_GBK" w:hAnsi="方正书宋_GBK" w:cs="方正书宋_GBK" w:hint="eastAsia"/>
                <w:kern w:val="0"/>
                <w:sz w:val="20"/>
                <w:szCs w:val="20"/>
              </w:rPr>
              <w:lastRenderedPageBreak/>
              <w:t>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w:t>
            </w:r>
            <w:r>
              <w:rPr>
                <w:rFonts w:ascii="方正书宋_GBK" w:eastAsia="方正书宋_GBK" w:hAnsi="方正书宋_GBK" w:cs="方正书宋_GBK" w:hint="eastAsia"/>
                <w:kern w:val="0"/>
                <w:sz w:val="20"/>
                <w:szCs w:val="20"/>
              </w:rPr>
              <w:t>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对违反规定插播广告等行为的处罚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【部门规章】《广播电视广告播出管理办法》（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66</w:t>
            </w:r>
            <w:r>
              <w:rPr>
                <w:rFonts w:ascii="方正书宋_GBK" w:eastAsia="方正书宋_GBK" w:hAnsi="方正书宋_GBK" w:cs="方正书宋_GBK" w:hint="eastAsia"/>
                <w:kern w:val="0"/>
                <w:sz w:val="20"/>
                <w:szCs w:val="20"/>
              </w:rPr>
              <w:t>号修订）第十五条：播出机构每套节目每小时商业广告播出时长不得超过</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分钟。其中，广播电台在</w:t>
            </w:r>
            <w:r>
              <w:rPr>
                <w:rFonts w:ascii="方正书宋_GBK" w:eastAsia="方正书宋_GBK" w:hAnsi="方正书宋_GBK" w:cs="方正书宋_GBK" w:hint="eastAsia"/>
                <w:kern w:val="0"/>
                <w:sz w:val="20"/>
                <w:szCs w:val="20"/>
              </w:rPr>
              <w:t>11:00</w:t>
            </w:r>
            <w:r>
              <w:rPr>
                <w:rFonts w:ascii="方正书宋_GBK" w:eastAsia="方正书宋_GBK" w:hAnsi="方正书宋_GBK" w:cs="方正书宋_GBK" w:hint="eastAsia"/>
                <w:kern w:val="0"/>
                <w:sz w:val="20"/>
                <w:szCs w:val="20"/>
              </w:rPr>
              <w:t>至</w:t>
            </w:r>
            <w:r>
              <w:rPr>
                <w:rFonts w:ascii="方正书宋_GBK" w:eastAsia="方正书宋_GBK" w:hAnsi="方正书宋_GBK" w:cs="方正书宋_GBK" w:hint="eastAsia"/>
                <w:kern w:val="0"/>
                <w:sz w:val="20"/>
                <w:szCs w:val="20"/>
              </w:rPr>
              <w:t>13:00</w:t>
            </w:r>
            <w:r>
              <w:rPr>
                <w:rFonts w:ascii="方正书宋_GBK" w:eastAsia="方正书宋_GBK" w:hAnsi="方正书宋_GBK" w:cs="方正书宋_GBK" w:hint="eastAsia"/>
                <w:kern w:val="0"/>
                <w:sz w:val="20"/>
                <w:szCs w:val="20"/>
              </w:rPr>
              <w:t>之间、电视台在</w:t>
            </w:r>
            <w:r>
              <w:rPr>
                <w:rFonts w:ascii="方正书宋_GBK" w:eastAsia="方正书宋_GBK" w:hAnsi="方正书宋_GBK" w:cs="方正书宋_GBK" w:hint="eastAsia"/>
                <w:kern w:val="0"/>
                <w:sz w:val="20"/>
                <w:szCs w:val="20"/>
              </w:rPr>
              <w:t>19:00</w:t>
            </w:r>
            <w:r>
              <w:rPr>
                <w:rFonts w:ascii="方正书宋_GBK" w:eastAsia="方正书宋_GBK" w:hAnsi="方正书宋_GBK" w:cs="方正书宋_GBK" w:hint="eastAsia"/>
                <w:kern w:val="0"/>
                <w:sz w:val="20"/>
                <w:szCs w:val="20"/>
              </w:rPr>
              <w:t>至</w:t>
            </w:r>
            <w:r>
              <w:rPr>
                <w:rFonts w:ascii="方正书宋_GBK" w:eastAsia="方正书宋_GBK" w:hAnsi="方正书宋_GBK" w:cs="方正书宋_GBK" w:hint="eastAsia"/>
                <w:kern w:val="0"/>
                <w:sz w:val="20"/>
                <w:szCs w:val="20"/>
              </w:rPr>
              <w:t>21:00</w:t>
            </w:r>
            <w:r>
              <w:rPr>
                <w:rFonts w:ascii="方正书宋_GBK" w:eastAsia="方正书宋_GBK" w:hAnsi="方正书宋_GBK" w:cs="方正书宋_GBK" w:hint="eastAsia"/>
                <w:kern w:val="0"/>
                <w:sz w:val="20"/>
                <w:szCs w:val="20"/>
              </w:rPr>
              <w:t>之间，商业广告播出总时长不得超过</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分钟。</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在执行转播、直播任务等特殊情况下，商业广告可以顺延播出。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第十六条：播出机构每套节目每日公益广告播出时长不得少于商业广告时长的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。其中，广播电台在</w:t>
            </w:r>
            <w:r>
              <w:rPr>
                <w:rFonts w:ascii="方正书宋_GBK" w:eastAsia="方正书宋_GBK" w:hAnsi="方正书宋_GBK" w:cs="方正书宋_GBK" w:hint="eastAsia"/>
                <w:kern w:val="0"/>
                <w:sz w:val="20"/>
                <w:szCs w:val="20"/>
              </w:rPr>
              <w:t>11:00</w:t>
            </w:r>
            <w:r>
              <w:rPr>
                <w:rFonts w:ascii="方正书宋_GBK" w:eastAsia="方正书宋_GBK" w:hAnsi="方正书宋_GBK" w:cs="方正书宋_GBK" w:hint="eastAsia"/>
                <w:kern w:val="0"/>
                <w:sz w:val="20"/>
                <w:szCs w:val="20"/>
              </w:rPr>
              <w:t>至</w:t>
            </w:r>
            <w:r>
              <w:rPr>
                <w:rFonts w:ascii="方正书宋_GBK" w:eastAsia="方正书宋_GBK" w:hAnsi="方正书宋_GBK" w:cs="方正书宋_GBK" w:hint="eastAsia"/>
                <w:kern w:val="0"/>
                <w:sz w:val="20"/>
                <w:szCs w:val="20"/>
              </w:rPr>
              <w:t>13:00</w:t>
            </w:r>
            <w:r>
              <w:rPr>
                <w:rFonts w:ascii="方正书宋_GBK" w:eastAsia="方正书宋_GBK" w:hAnsi="方正书宋_GBK" w:cs="方正书宋_GBK" w:hint="eastAsia"/>
                <w:kern w:val="0"/>
                <w:sz w:val="20"/>
                <w:szCs w:val="20"/>
              </w:rPr>
              <w:t>之间、电视台在</w:t>
            </w:r>
            <w:r>
              <w:rPr>
                <w:rFonts w:ascii="方正书宋_GBK" w:eastAsia="方正书宋_GBK" w:hAnsi="方正书宋_GBK" w:cs="方正书宋_GBK" w:hint="eastAsia"/>
                <w:kern w:val="0"/>
                <w:sz w:val="20"/>
                <w:szCs w:val="20"/>
              </w:rPr>
              <w:t>19:00</w:t>
            </w:r>
            <w:r>
              <w:rPr>
                <w:rFonts w:ascii="方正书宋_GBK" w:eastAsia="方正书宋_GBK" w:hAnsi="方正书宋_GBK" w:cs="方正书宋_GBK" w:hint="eastAsia"/>
                <w:kern w:val="0"/>
                <w:sz w:val="20"/>
                <w:szCs w:val="20"/>
              </w:rPr>
              <w:t>至</w:t>
            </w:r>
            <w:r>
              <w:rPr>
                <w:rFonts w:ascii="方正书宋_GBK" w:eastAsia="方正书宋_GBK" w:hAnsi="方正书宋_GBK" w:cs="方正书宋_GBK" w:hint="eastAsia"/>
                <w:kern w:val="0"/>
                <w:sz w:val="20"/>
                <w:szCs w:val="20"/>
              </w:rPr>
              <w:t>21:00</w:t>
            </w:r>
            <w:r>
              <w:rPr>
                <w:rFonts w:ascii="方正书宋_GBK" w:eastAsia="方正书宋_GBK" w:hAnsi="方正书宋_GBK" w:cs="方正书宋_GBK" w:hint="eastAsia"/>
                <w:kern w:val="0"/>
                <w:sz w:val="20"/>
                <w:szCs w:val="20"/>
              </w:rPr>
              <w:t>之间，公益广告播出数量不得少于</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条（次）。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第十七条：播出电视剧时，不得在每集（以四十五分钟计）中间以任何形式插播广告。播出电影时，插播广告参照前款规定执行。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第二十一条：转播、传输广播电视节目时，必须保证被转播、传输节目的完整性。不得替换、遮盖所转播、传输节目中的广告；不得以游动字幕、叠加字幕、挂角广告等任何形式插播自行组织的广告。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第四十条：违反本办法第十五</w:t>
            </w:r>
            <w:r>
              <w:rPr>
                <w:rFonts w:ascii="方正书宋_GBK" w:eastAsia="方正书宋_GBK" w:hAnsi="方正书宋_GBK" w:cs="方正书宋_GBK" w:hint="eastAsia"/>
                <w:kern w:val="0"/>
                <w:sz w:val="20"/>
                <w:szCs w:val="20"/>
              </w:rPr>
              <w:t>条、第十六条、第十七条的规定，以及违反本办法第二十二条规定插播广告的，由县级以上人民政府广播影视行政部门依据《广播电视管理条例》第五十条、第五十一条的有关规定给予处罚。</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w:t>
            </w:r>
            <w:r>
              <w:rPr>
                <w:rFonts w:ascii="方正书宋_GBK" w:eastAsia="方正书宋_GBK" w:hAnsi="方正书宋_GBK" w:cs="方正书宋_GBK" w:hint="eastAsia"/>
                <w:kern w:val="0"/>
                <w:sz w:val="20"/>
                <w:szCs w:val="20"/>
              </w:rPr>
              <w:t>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w:t>
            </w:r>
            <w:r>
              <w:rPr>
                <w:rFonts w:ascii="方正书宋_GBK" w:eastAsia="方正书宋_GBK" w:hAnsi="方正书宋_GBK" w:cs="方正书宋_GBK" w:hint="eastAsia"/>
                <w:kern w:val="0"/>
                <w:sz w:val="20"/>
                <w:szCs w:val="20"/>
              </w:rPr>
              <w:lastRenderedPageBreak/>
              <w:t>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w:t>
            </w:r>
            <w:r>
              <w:rPr>
                <w:rFonts w:ascii="方正书宋_GBK" w:eastAsia="方正书宋_GBK" w:hAnsi="方正书宋_GBK" w:cs="方正书宋_GBK" w:hint="eastAsia"/>
                <w:kern w:val="0"/>
                <w:sz w:val="20"/>
                <w:szCs w:val="20"/>
              </w:rPr>
              <w:t>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w:t>
            </w:r>
            <w:r>
              <w:rPr>
                <w:rFonts w:ascii="方正书宋_GBK" w:eastAsia="方正书宋_GBK" w:hAnsi="方正书宋_GBK" w:cs="方正书宋_GBK" w:hint="eastAsia"/>
                <w:kern w:val="0"/>
                <w:sz w:val="20"/>
                <w:szCs w:val="20"/>
              </w:rPr>
              <w:t>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w:t>
            </w:r>
            <w:r>
              <w:rPr>
                <w:rFonts w:ascii="方正书宋_GBK" w:eastAsia="方正书宋_GBK" w:hAnsi="方正书宋_GBK" w:cs="方正书宋_GBK" w:hint="eastAsia"/>
                <w:kern w:val="0"/>
                <w:sz w:val="20"/>
                <w:szCs w:val="20"/>
              </w:rPr>
              <w:t>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w:t>
            </w:r>
            <w:r>
              <w:rPr>
                <w:rFonts w:ascii="方正书宋_GBK" w:eastAsia="方正书宋_GBK" w:hAnsi="方正书宋_GBK" w:cs="方正书宋_GBK" w:hint="eastAsia"/>
                <w:kern w:val="0"/>
                <w:sz w:val="20"/>
                <w:szCs w:val="20"/>
              </w:rPr>
              <w:lastRenderedPageBreak/>
              <w:t>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w:t>
            </w:r>
            <w:r>
              <w:rPr>
                <w:rFonts w:ascii="方正书宋_GBK" w:eastAsia="方正书宋_GBK" w:hAnsi="方正书宋_GBK" w:cs="方正书宋_GBK" w:hint="eastAsia"/>
                <w:kern w:val="0"/>
                <w:sz w:val="20"/>
                <w:szCs w:val="20"/>
              </w:rPr>
              <w:t>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w:t>
            </w:r>
            <w:r>
              <w:rPr>
                <w:rFonts w:ascii="方正书宋_GBK" w:eastAsia="方正书宋_GBK" w:hAnsi="方正书宋_GBK" w:cs="方正书宋_GBK" w:hint="eastAsia"/>
                <w:kern w:val="0"/>
                <w:sz w:val="20"/>
                <w:szCs w:val="20"/>
              </w:rPr>
              <w:t>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w:t>
            </w:r>
            <w:r>
              <w:rPr>
                <w:rFonts w:ascii="方正书宋_GBK" w:eastAsia="方正书宋_GBK" w:hAnsi="方正书宋_GBK" w:cs="方正书宋_GBK" w:hint="eastAsia"/>
                <w:kern w:val="0"/>
                <w:sz w:val="20"/>
                <w:szCs w:val="20"/>
              </w:rPr>
              <w:t>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w:t>
            </w:r>
            <w:r>
              <w:rPr>
                <w:rFonts w:ascii="方正书宋_GBK" w:eastAsia="方正书宋_GBK" w:hAnsi="方正书宋_GBK" w:cs="方正书宋_GBK" w:hint="eastAsia"/>
                <w:kern w:val="0"/>
                <w:sz w:val="20"/>
                <w:szCs w:val="20"/>
              </w:rPr>
              <w:t>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w:t>
            </w:r>
            <w:r>
              <w:rPr>
                <w:rFonts w:ascii="方正书宋_GBK" w:eastAsia="方正书宋_GBK" w:hAnsi="方正书宋_GBK" w:cs="方正书宋_GBK" w:hint="eastAsia"/>
                <w:kern w:val="0"/>
                <w:sz w:val="20"/>
                <w:szCs w:val="20"/>
              </w:rPr>
              <w:lastRenderedPageBreak/>
              <w:t>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w:t>
            </w:r>
            <w:r>
              <w:rPr>
                <w:rFonts w:ascii="方正书宋_GBK" w:eastAsia="方正书宋_GBK" w:hAnsi="方正书宋_GBK" w:cs="方正书宋_GBK" w:hint="eastAsia"/>
                <w:kern w:val="0"/>
                <w:sz w:val="20"/>
                <w:szCs w:val="20"/>
              </w:rPr>
              <w:t>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w:t>
            </w:r>
            <w:r>
              <w:rPr>
                <w:rFonts w:ascii="方正书宋_GBK" w:eastAsia="方正书宋_GBK" w:hAnsi="方正书宋_GBK" w:cs="方正书宋_GBK" w:hint="eastAsia"/>
                <w:kern w:val="0"/>
                <w:sz w:val="20"/>
                <w:szCs w:val="20"/>
              </w:rPr>
              <w:t>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lastRenderedPageBreak/>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w:t>
            </w:r>
            <w:r>
              <w:rPr>
                <w:rFonts w:ascii="方正书宋_GBK" w:eastAsia="方正书宋_GBK" w:hAnsi="方正书宋_GBK" w:cs="方正书宋_GBK" w:hint="eastAsia"/>
                <w:kern w:val="0"/>
                <w:sz w:val="20"/>
                <w:szCs w:val="20"/>
              </w:rPr>
              <w:t>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w:t>
            </w:r>
            <w:r>
              <w:rPr>
                <w:rFonts w:ascii="方正书宋_GBK" w:eastAsia="方正书宋_GBK" w:hAnsi="方正书宋_GBK" w:cs="方正书宋_GBK" w:hint="eastAsia"/>
                <w:kern w:val="0"/>
                <w:sz w:val="20"/>
                <w:szCs w:val="20"/>
              </w:rPr>
              <w:t>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w:t>
            </w:r>
            <w:r>
              <w:rPr>
                <w:rFonts w:ascii="方正书宋_GBK" w:eastAsia="方正书宋_GBK" w:hAnsi="方正书宋_GBK" w:cs="方正书宋_GBK" w:hint="eastAsia"/>
                <w:kern w:val="0"/>
                <w:sz w:val="20"/>
                <w:szCs w:val="20"/>
              </w:rPr>
              <w:t>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对违反广播电视节目冠名及播出广告有关规定的处罚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【部门规章】《广播电视广告播出管理办法》（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66</w:t>
            </w:r>
            <w:r>
              <w:rPr>
                <w:rFonts w:ascii="方正书宋_GBK" w:eastAsia="方正书宋_GBK" w:hAnsi="方正书宋_GBK" w:cs="方正书宋_GBK" w:hint="eastAsia"/>
                <w:kern w:val="0"/>
                <w:sz w:val="20"/>
                <w:szCs w:val="20"/>
              </w:rPr>
              <w:t>号修订）第十条：时政新闻类节（栏）目不得以企业或者产品名称等冠名。有关人物专访、企业专题报道等节目中不得含有地址和联系方式等内容。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第十二条：除福利彩票、体育彩票等依法批准的广告外，不得播出其他具有博彩性质的广告。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第十八条：除电影、电视剧剧场或者节（栏）目冠名标识外，禁止播出任何形式的挂角广告。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第十九条：电影、电视剧剧场或者节（栏）目冠名标识不得含有下列情形：（一）单独出现企业、产品名称，或者剧场、节（栏）目名称难以辨认的；（二）标识</w:t>
            </w:r>
            <w:r>
              <w:rPr>
                <w:rFonts w:ascii="方正书宋_GBK" w:eastAsia="方正书宋_GBK" w:hAnsi="方正书宋_GBK" w:cs="方正书宋_GBK" w:hint="eastAsia"/>
                <w:kern w:val="0"/>
                <w:sz w:val="20"/>
                <w:szCs w:val="20"/>
              </w:rPr>
              <w:lastRenderedPageBreak/>
              <w:t>尺寸大于台标，或者企业、产品名称的字体尺寸大于剧场、节（栏）目名称的；（三）翻滚变化，每次显示时长超过</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分钟，或者每段冠名标识显示间隔少于</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分钟的；（四）出现经营服务范围、项目、功能、联系方式、形象代言人等文字、图像的。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第二十条：电影、电视剧剧场或者节（栏）目不得以治疗皮肤病、癫痫、痔疮、脚气、妇科、生殖泌尿系统等疾病的药品或者医疗机构作冠名。</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第二十一条：转播、传输广播电视节目时，必须保证被转播、传输节目的完整性。不得替换、遮盖所转播、传输节目中的广告；不得以游动字幕、叠加字幕、挂角广告等任何形式插播自行组织的广告。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第二十四条：播出机构应当严格控制酒类商业广告，不得在以未成年人为主要传播对象的频率、频道、节（栏）目中播出。广播电台每套节目每小时播出的烈性酒类商业广告，不得超过</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条；电视台每套节目每日播出的烈性酒类商业广</w:t>
            </w:r>
            <w:r>
              <w:rPr>
                <w:rFonts w:ascii="方正书宋_GBK" w:eastAsia="方正书宋_GBK" w:hAnsi="方正书宋_GBK" w:cs="方正书宋_GBK" w:hint="eastAsia"/>
                <w:kern w:val="0"/>
                <w:sz w:val="20"/>
                <w:szCs w:val="20"/>
              </w:rPr>
              <w:t>告不得超过</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条，其中</w:t>
            </w:r>
            <w:r>
              <w:rPr>
                <w:rFonts w:ascii="方正书宋_GBK" w:eastAsia="方正书宋_GBK" w:hAnsi="方正书宋_GBK" w:cs="方正书宋_GBK" w:hint="eastAsia"/>
                <w:kern w:val="0"/>
                <w:sz w:val="20"/>
                <w:szCs w:val="20"/>
              </w:rPr>
              <w:t>19:00</w:t>
            </w:r>
            <w:r>
              <w:rPr>
                <w:rFonts w:ascii="方正书宋_GBK" w:eastAsia="方正书宋_GBK" w:hAnsi="方正书宋_GBK" w:cs="方正书宋_GBK" w:hint="eastAsia"/>
                <w:kern w:val="0"/>
                <w:sz w:val="20"/>
                <w:szCs w:val="20"/>
              </w:rPr>
              <w:t>至</w:t>
            </w:r>
            <w:r>
              <w:rPr>
                <w:rFonts w:ascii="方正书宋_GBK" w:eastAsia="方正书宋_GBK" w:hAnsi="方正书宋_GBK" w:cs="方正书宋_GBK" w:hint="eastAsia"/>
                <w:kern w:val="0"/>
                <w:sz w:val="20"/>
                <w:szCs w:val="20"/>
              </w:rPr>
              <w:t>21:00</w:t>
            </w:r>
            <w:r>
              <w:rPr>
                <w:rFonts w:ascii="方正书宋_GBK" w:eastAsia="方正书宋_GBK" w:hAnsi="方正书宋_GBK" w:cs="方正书宋_GBK" w:hint="eastAsia"/>
                <w:kern w:val="0"/>
                <w:sz w:val="20"/>
                <w:szCs w:val="20"/>
              </w:rPr>
              <w:t>之间不得超过</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第二十五条：在中小学生假期和未成年人相对集中的收听、收视时段，或者以未成年人为主要传播对象的频率、频道、节（栏）目中，不得播出不适宜未成年人收听、收视的商业广告。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第二十六条：播出电视商业广告时不得隐匿台标和频道标识。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第二十七条：广告主、广告经营者不得通过广告投放等方式干预、影响广播电视节目的正常播出。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第三十三条：播出机构应当建立广告经营、审查、播出管理制度，负责对所播出的广告进行审查。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第三十五条：药品、医疗器械、医疗、食品、化妆品、农药</w:t>
            </w:r>
            <w:r>
              <w:rPr>
                <w:rFonts w:ascii="方正书宋_GBK" w:eastAsia="方正书宋_GBK" w:hAnsi="方正书宋_GBK" w:cs="方正书宋_GBK" w:hint="eastAsia"/>
                <w:kern w:val="0"/>
                <w:sz w:val="20"/>
                <w:szCs w:val="20"/>
              </w:rPr>
              <w:t>、兽药、金融理财等须经有关行政部门审批的商业广告，播出机构在播出前应当严格审验其依法批准的文件、材料。不得播出未经审批、材料不全或者与审批通过的内容不一致的商业广告。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第三十六条：制作和播出药品、医疗器械、医疗和健康资讯类广</w:t>
            </w:r>
            <w:r>
              <w:rPr>
                <w:rFonts w:ascii="方正书宋_GBK" w:eastAsia="方正书宋_GBK" w:hAnsi="方正书宋_GBK" w:cs="方正书宋_GBK" w:hint="eastAsia"/>
                <w:kern w:val="0"/>
                <w:sz w:val="20"/>
                <w:szCs w:val="20"/>
              </w:rPr>
              <w:lastRenderedPageBreak/>
              <w:t>告需要聘请医学专家作为嘉宾的，播出机构应当核验嘉宾的医师执业证书、工作证、职称证明等相关证明文件，并在广告中据实提示，不得聘请无有关专业资质的人员担当嘉宾。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第四十一条：违反本办法第十条、第十二条、第十九条、第二十条、第二十一条、第二十四条至第二十八条、第三十四条、第三十六条、第三十七条</w:t>
            </w:r>
            <w:r>
              <w:rPr>
                <w:rFonts w:ascii="方正书宋_GBK" w:eastAsia="方正书宋_GBK" w:hAnsi="方正书宋_GBK" w:cs="方正书宋_GBK" w:hint="eastAsia"/>
                <w:kern w:val="0"/>
                <w:sz w:val="20"/>
                <w:szCs w:val="20"/>
              </w:rPr>
              <w:t>的规定，或者违反本办法第二十二条规定替换、遮盖广告的，由县级以上人民政府广播影视行政部门责令停止违法行为或者责令改正，给予警告，可以并处二万元以下罚款。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w:t>
            </w:r>
            <w:r>
              <w:rPr>
                <w:rFonts w:ascii="方正书宋_GBK" w:eastAsia="方正书宋_GBK" w:hAnsi="方正书宋_GBK" w:cs="方正书宋_GBK" w:hint="eastAsia"/>
                <w:kern w:val="0"/>
                <w:sz w:val="20"/>
                <w:szCs w:val="20"/>
              </w:rPr>
              <w:t>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w:t>
            </w:r>
            <w:r>
              <w:rPr>
                <w:rFonts w:ascii="方正书宋_GBK" w:eastAsia="方正书宋_GBK" w:hAnsi="方正书宋_GBK" w:cs="方正书宋_GBK" w:hint="eastAsia"/>
                <w:kern w:val="0"/>
                <w:sz w:val="20"/>
                <w:szCs w:val="20"/>
              </w:rPr>
              <w:lastRenderedPageBreak/>
              <w:t>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w:t>
            </w:r>
            <w:r>
              <w:rPr>
                <w:rFonts w:ascii="方正书宋_GBK" w:eastAsia="方正书宋_GBK" w:hAnsi="方正书宋_GBK" w:cs="方正书宋_GBK" w:hint="eastAsia"/>
                <w:kern w:val="0"/>
                <w:sz w:val="20"/>
                <w:szCs w:val="20"/>
              </w:rPr>
              <w:t>，应制作行政处罚决定书，载明违法事实和证据、处罚依据和内容、申请行政复议或提起行政诉讼的途径和期限等内容。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w:t>
            </w:r>
            <w:r>
              <w:rPr>
                <w:rFonts w:ascii="方正书宋_GBK" w:eastAsia="方正书宋_GBK" w:hAnsi="方正书宋_GBK" w:cs="方正书宋_GBK" w:hint="eastAsia"/>
                <w:kern w:val="0"/>
                <w:sz w:val="20"/>
                <w:szCs w:val="20"/>
              </w:rPr>
              <w:t>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w:t>
            </w:r>
            <w:r>
              <w:rPr>
                <w:rFonts w:ascii="方正书宋_GBK" w:eastAsia="方正书宋_GBK" w:hAnsi="方正书宋_GBK" w:cs="方正书宋_GBK" w:hint="eastAsia"/>
                <w:kern w:val="0"/>
                <w:sz w:val="20"/>
                <w:szCs w:val="20"/>
              </w:rPr>
              <w:lastRenderedPageBreak/>
              <w:t>罚的违法</w:t>
            </w:r>
            <w:r>
              <w:rPr>
                <w:rFonts w:ascii="方正书宋_GBK" w:eastAsia="方正书宋_GBK" w:hAnsi="方正书宋_GBK" w:cs="方正书宋_GBK" w:hint="eastAsia"/>
                <w:kern w:val="0"/>
                <w:sz w:val="20"/>
                <w:szCs w:val="20"/>
              </w:rPr>
              <w:t>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w:t>
            </w:r>
            <w:r>
              <w:rPr>
                <w:rFonts w:ascii="方正书宋_GBK" w:eastAsia="方正书宋_GBK" w:hAnsi="方正书宋_GBK" w:cs="方正书宋_GBK" w:hint="eastAsia"/>
                <w:kern w:val="0"/>
                <w:sz w:val="20"/>
                <w:szCs w:val="20"/>
              </w:rPr>
              <w:t>、较大数额罚款等行政处罚决定的，应当告知当事人有听证的权利。当事人要求听证的，应当组织听证。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w:t>
            </w:r>
            <w:r>
              <w:rPr>
                <w:rFonts w:ascii="方正书宋_GBK" w:eastAsia="方正书宋_GBK" w:hAnsi="方正书宋_GBK" w:cs="方正书宋_GBK" w:hint="eastAsia"/>
                <w:kern w:val="0"/>
                <w:sz w:val="20"/>
                <w:szCs w:val="20"/>
              </w:rPr>
              <w:t>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w:t>
            </w:r>
            <w:r>
              <w:rPr>
                <w:rFonts w:ascii="方正书宋_GBK" w:eastAsia="方正书宋_GBK" w:hAnsi="方正书宋_GBK" w:cs="方正书宋_GBK" w:hint="eastAsia"/>
                <w:kern w:val="0"/>
                <w:sz w:val="20"/>
                <w:szCs w:val="20"/>
              </w:rPr>
              <w:t>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w:t>
            </w:r>
            <w:r>
              <w:rPr>
                <w:rFonts w:ascii="方正书宋_GBK" w:eastAsia="方正书宋_GBK" w:hAnsi="方正书宋_GBK" w:cs="方正书宋_GBK" w:hint="eastAsia"/>
                <w:kern w:val="0"/>
                <w:sz w:val="20"/>
                <w:szCs w:val="20"/>
              </w:rPr>
              <w:t>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w:t>
            </w:r>
            <w:r>
              <w:rPr>
                <w:rFonts w:ascii="方正书宋_GBK" w:eastAsia="方正书宋_GBK" w:hAnsi="方正书宋_GBK" w:cs="方正书宋_GBK" w:hint="eastAsia"/>
                <w:kern w:val="0"/>
                <w:sz w:val="20"/>
                <w:szCs w:val="20"/>
              </w:rPr>
              <w:t>，对直接负责的主管人员和其他直接责任人员依法给予行政处分；情节严重构成犯罪的，依法追究刑事责任。”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w:t>
            </w:r>
            <w:r>
              <w:rPr>
                <w:rFonts w:ascii="方正书宋_GBK" w:eastAsia="方正书宋_GBK" w:hAnsi="方正书宋_GBK" w:cs="方正书宋_GBK" w:hint="eastAsia"/>
                <w:kern w:val="0"/>
                <w:sz w:val="20"/>
                <w:szCs w:val="20"/>
              </w:rPr>
              <w:lastRenderedPageBreak/>
              <w:t>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w:t>
            </w:r>
            <w:r>
              <w:rPr>
                <w:rFonts w:ascii="方正书宋_GBK" w:eastAsia="方正书宋_GBK" w:hAnsi="方正书宋_GBK" w:cs="方正书宋_GBK" w:hint="eastAsia"/>
                <w:kern w:val="0"/>
                <w:sz w:val="20"/>
                <w:szCs w:val="20"/>
              </w:rPr>
              <w:t>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w:t>
            </w:r>
            <w:r>
              <w:rPr>
                <w:rFonts w:ascii="方正书宋_GBK" w:eastAsia="方正书宋_GBK" w:hAnsi="方正书宋_GBK" w:cs="方正书宋_GBK" w:hint="eastAsia"/>
                <w:kern w:val="0"/>
                <w:sz w:val="20"/>
                <w:szCs w:val="20"/>
              </w:rPr>
              <w:t>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w:t>
            </w:r>
            <w:r>
              <w:rPr>
                <w:rFonts w:ascii="方正书宋_GBK" w:eastAsia="方正书宋_GBK" w:hAnsi="方正书宋_GBK" w:cs="方正书宋_GBK" w:hint="eastAsia"/>
                <w:kern w:val="0"/>
                <w:sz w:val="20"/>
                <w:szCs w:val="20"/>
              </w:rPr>
              <w:t>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128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对违反规定从事互联网视听节目服务行为的处罚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【部门规章】《互联网视听节目服务管理规定》（</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年国家广播电影电视总局、信息产业部令第</w:t>
            </w:r>
            <w:r>
              <w:rPr>
                <w:rFonts w:ascii="方正书宋_GBK" w:eastAsia="方正书宋_GBK" w:hAnsi="方正书宋_GBK" w:cs="方正书宋_GBK" w:hint="eastAsia"/>
                <w:kern w:val="0"/>
                <w:sz w:val="20"/>
                <w:szCs w:val="20"/>
              </w:rPr>
              <w:t>56</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号令修订）第二十三条：违反本规定有下列行为之一的，由县级以上广播电影电视主管部门予以警告、责令改正，可并处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万元以下罚款；同时，可对其主要出资者和经营者予以警告，可并处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（一）擅自在互联网上使用广播电视专有名称开展业务的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（二）变更注册资本、股东、股权结构，或上市融资，或重大资产变动时，未办理审批手续的；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（三）未建立健全节目运营规范，未采取版权保护措施，或对传播有害内容未履行提示、删除、报告义务的；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（四）未在播出界面显著位置标注播出标识、名称、《许可证》和备案编号的；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（五）未履行保留节目记录、向主管部门如实提供查询义务的；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（六）向未持有《许可证》或备案的单位提供代收费及信号传输、服务器托管等与互联网视听节目服务有关的服务的；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（七）未履行查验义务，或向互联网视听节目服务单位提供其《许可证》或备案载明事项范围以外的接入服务的；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（八）进行虚假宣传或者误导用户的；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（九）未经用户同意，擅自泄露用户信息秘密的；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（十）互联网视听服务单位在同一年度内三次出现违规行为的；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（十一）拒绝、阻挠、拖延广播电影电视主管部门依法进行监督检查或者在监督检查过程中弄虚作假的；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（十二）以虚假证明、文件等手段骗取《许可证》的。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w:t>
            </w:r>
            <w:r>
              <w:rPr>
                <w:rFonts w:ascii="方正书宋_GBK" w:eastAsia="方正书宋_GBK" w:hAnsi="方正书宋_GBK" w:cs="方正书宋_GBK" w:hint="eastAsia"/>
                <w:kern w:val="0"/>
                <w:sz w:val="20"/>
                <w:szCs w:val="20"/>
              </w:rPr>
              <w:t>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w:t>
            </w:r>
            <w:r>
              <w:rPr>
                <w:rFonts w:ascii="方正书宋_GBK" w:eastAsia="方正书宋_GBK" w:hAnsi="方正书宋_GBK" w:cs="方正书宋_GBK" w:hint="eastAsia"/>
                <w:kern w:val="0"/>
                <w:sz w:val="20"/>
                <w:szCs w:val="20"/>
              </w:rPr>
              <w:lastRenderedPageBreak/>
              <w:t>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w:t>
            </w:r>
            <w:r>
              <w:rPr>
                <w:rFonts w:ascii="方正书宋_GBK" w:eastAsia="方正书宋_GBK" w:hAnsi="方正书宋_GBK" w:cs="方正书宋_GBK" w:hint="eastAsia"/>
                <w:kern w:val="0"/>
                <w:sz w:val="20"/>
                <w:szCs w:val="20"/>
              </w:rPr>
              <w:t>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w:t>
            </w:r>
            <w:r>
              <w:rPr>
                <w:rFonts w:ascii="方正书宋_GBK" w:eastAsia="方正书宋_GBK" w:hAnsi="方正书宋_GBK" w:cs="方正书宋_GBK" w:hint="eastAsia"/>
                <w:kern w:val="0"/>
                <w:sz w:val="20"/>
                <w:szCs w:val="20"/>
              </w:rPr>
              <w:t>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w:t>
            </w:r>
            <w:r>
              <w:rPr>
                <w:rFonts w:ascii="方正书宋_GBK" w:eastAsia="方正书宋_GBK" w:hAnsi="方正书宋_GBK" w:cs="方正书宋_GBK" w:hint="eastAsia"/>
                <w:kern w:val="0"/>
                <w:sz w:val="20"/>
                <w:szCs w:val="20"/>
              </w:rPr>
              <w:t>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w:t>
            </w:r>
            <w:r>
              <w:rPr>
                <w:rFonts w:ascii="方正书宋_GBK" w:eastAsia="方正书宋_GBK" w:hAnsi="方正书宋_GBK" w:cs="方正书宋_GBK" w:hint="eastAsia"/>
                <w:kern w:val="0"/>
                <w:sz w:val="20"/>
                <w:szCs w:val="20"/>
              </w:rPr>
              <w:t>事项：（一）当事人的姓名或者名称、地址；（二）违反法</w:t>
            </w:r>
            <w:r>
              <w:rPr>
                <w:rFonts w:ascii="方正书宋_GBK" w:eastAsia="方正书宋_GBK" w:hAnsi="方正书宋_GBK" w:cs="方正书宋_GBK" w:hint="eastAsia"/>
                <w:kern w:val="0"/>
                <w:sz w:val="20"/>
                <w:szCs w:val="20"/>
              </w:rPr>
              <w:lastRenderedPageBreak/>
              <w:t>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w:t>
            </w:r>
            <w:r>
              <w:rPr>
                <w:rFonts w:ascii="方正书宋_GBK" w:eastAsia="方正书宋_GBK" w:hAnsi="方正书宋_GBK" w:cs="方正书宋_GBK" w:hint="eastAsia"/>
                <w:kern w:val="0"/>
                <w:sz w:val="20"/>
                <w:szCs w:val="20"/>
              </w:rPr>
              <w:t>，应当自作出行政处罚决定之日起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w:t>
            </w:r>
            <w:r>
              <w:rPr>
                <w:rFonts w:ascii="方正书宋_GBK" w:eastAsia="方正书宋_GBK" w:hAnsi="方正书宋_GBK" w:cs="方正书宋_GBK" w:hint="eastAsia"/>
                <w:kern w:val="0"/>
                <w:sz w:val="20"/>
                <w:szCs w:val="20"/>
              </w:rPr>
              <w:t>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w:t>
            </w:r>
            <w:r>
              <w:rPr>
                <w:rFonts w:ascii="方正书宋_GBK" w:eastAsia="方正书宋_GBK" w:hAnsi="方正书宋_GBK" w:cs="方正书宋_GBK" w:hint="eastAsia"/>
                <w:kern w:val="0"/>
                <w:sz w:val="20"/>
                <w:szCs w:val="20"/>
              </w:rPr>
              <w:lastRenderedPageBreak/>
              <w:t>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w:t>
            </w:r>
            <w:r>
              <w:rPr>
                <w:rFonts w:ascii="方正书宋_GBK" w:eastAsia="方正书宋_GBK" w:hAnsi="方正书宋_GBK" w:cs="方正书宋_GBK" w:hint="eastAsia"/>
                <w:kern w:val="0"/>
                <w:sz w:val="20"/>
                <w:szCs w:val="20"/>
              </w:rPr>
              <w:t>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w:t>
            </w:r>
            <w:r>
              <w:rPr>
                <w:rFonts w:ascii="方正书宋_GBK" w:eastAsia="方正书宋_GBK" w:hAnsi="方正书宋_GBK" w:cs="方正书宋_GBK" w:hint="eastAsia"/>
                <w:kern w:val="0"/>
                <w:sz w:val="20"/>
                <w:szCs w:val="20"/>
              </w:rPr>
              <w:lastRenderedPageBreak/>
              <w:t>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w:t>
            </w:r>
            <w:r>
              <w:rPr>
                <w:rFonts w:ascii="方正书宋_GBK" w:eastAsia="方正书宋_GBK" w:hAnsi="方正书宋_GBK" w:cs="方正书宋_GBK" w:hint="eastAsia"/>
                <w:kern w:val="0"/>
                <w:sz w:val="20"/>
                <w:szCs w:val="20"/>
              </w:rPr>
              <w:t>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w:t>
            </w:r>
            <w:r>
              <w:rPr>
                <w:rFonts w:ascii="方正书宋_GBK" w:eastAsia="方正书宋_GBK" w:hAnsi="方正书宋_GBK" w:cs="方正书宋_GBK" w:hint="eastAsia"/>
                <w:kern w:val="0"/>
                <w:sz w:val="20"/>
                <w:szCs w:val="20"/>
              </w:rPr>
              <w:t>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对擅自从事互联网视听节目服务的处罚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四十七条：违反本条例规定，擅自设立广播电台、电视台、教育电视台、有线广播电视传输覆盖网、广播电视站的，由县级以上人民政府广播电视行政部门予以取缔，没收其从事违法活动的设备，并处投资总额</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擅自设立广播电视发射台、转播台、微波站、卫星上行站的，由县级以上人民政府广播电视行政部门予以取缔，没收其从事违法活动的设备，并处投资总额</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倍以下的罚款；或者由无线电管理机构依照国家无线电</w:t>
            </w:r>
            <w:r>
              <w:rPr>
                <w:rFonts w:ascii="方正书宋_GBK" w:eastAsia="方正书宋_GBK" w:hAnsi="方正书宋_GBK" w:cs="方正书宋_GBK" w:hint="eastAsia"/>
                <w:kern w:val="0"/>
                <w:sz w:val="20"/>
                <w:szCs w:val="20"/>
              </w:rPr>
              <w:t>管理的有关规定予以处罚。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【部门规章】《互联网视听节目服务管理规定（</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年国家广播电影电视总局、信息产业部令第</w:t>
            </w:r>
            <w:r>
              <w:rPr>
                <w:rFonts w:ascii="方正书宋_GBK" w:eastAsia="方正书宋_GBK" w:hAnsi="方正书宋_GBK" w:cs="方正书宋_GBK" w:hint="eastAsia"/>
                <w:kern w:val="0"/>
                <w:sz w:val="20"/>
                <w:szCs w:val="20"/>
              </w:rPr>
              <w:t>56</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号令修订）第二十四条：擅自从事互联网视听节目服务的，由县级以上广播电影电视主管部门予以警告、责令改正，可并处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万元以下罚款；情节严重的，根据《广播电视管理条例》第四十七条的规定予以处罚。</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w:t>
            </w:r>
            <w:r>
              <w:rPr>
                <w:rFonts w:ascii="方正书宋_GBK" w:eastAsia="方正书宋_GBK" w:hAnsi="方正书宋_GBK" w:cs="方正书宋_GBK" w:hint="eastAsia"/>
                <w:kern w:val="0"/>
                <w:sz w:val="20"/>
                <w:szCs w:val="20"/>
              </w:rPr>
              <w:t>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w:t>
            </w:r>
            <w:r>
              <w:rPr>
                <w:rFonts w:ascii="方正书宋_GBK" w:eastAsia="方正书宋_GBK" w:hAnsi="方正书宋_GBK" w:cs="方正书宋_GBK" w:hint="eastAsia"/>
                <w:kern w:val="0"/>
                <w:sz w:val="20"/>
                <w:szCs w:val="20"/>
              </w:rPr>
              <w:lastRenderedPageBreak/>
              <w:t>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w:t>
            </w:r>
            <w:r>
              <w:rPr>
                <w:rFonts w:ascii="方正书宋_GBK" w:eastAsia="方正书宋_GBK" w:hAnsi="方正书宋_GBK" w:cs="方正书宋_GBK" w:hint="eastAsia"/>
                <w:kern w:val="0"/>
                <w:sz w:val="20"/>
                <w:szCs w:val="20"/>
              </w:rPr>
              <w:t>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w:t>
            </w:r>
            <w:r>
              <w:rPr>
                <w:rFonts w:ascii="方正书宋_GBK" w:eastAsia="方正书宋_GBK" w:hAnsi="方正书宋_GBK" w:cs="方正书宋_GBK" w:hint="eastAsia"/>
                <w:kern w:val="0"/>
                <w:sz w:val="20"/>
                <w:szCs w:val="20"/>
              </w:rPr>
              <w:t>，由当事人或者有关人员签名或者盖章。当事人或者有关人员拒绝的，由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w:t>
            </w:r>
            <w:r>
              <w:rPr>
                <w:rFonts w:ascii="方正书宋_GBK" w:eastAsia="方正书宋_GBK" w:hAnsi="方正书宋_GBK" w:cs="方正书宋_GBK" w:hint="eastAsia"/>
                <w:kern w:val="0"/>
                <w:sz w:val="20"/>
                <w:szCs w:val="20"/>
              </w:rPr>
              <w:t>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w:t>
            </w:r>
            <w:r>
              <w:rPr>
                <w:rFonts w:ascii="方正书宋_GBK" w:eastAsia="方正书宋_GBK" w:hAnsi="方正书宋_GBK" w:cs="方正书宋_GBK" w:hint="eastAsia"/>
                <w:kern w:val="0"/>
                <w:sz w:val="20"/>
                <w:szCs w:val="20"/>
              </w:rPr>
              <w:t>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年第二次修订）第五十三条：广播电视行政部门及其工作人员在广播电视管理工</w:t>
            </w:r>
            <w:r>
              <w:rPr>
                <w:rFonts w:ascii="方正书宋_GBK" w:eastAsia="方正书宋_GBK" w:hAnsi="方正书宋_GBK" w:cs="方正书宋_GBK" w:hint="eastAsia"/>
                <w:kern w:val="0"/>
                <w:sz w:val="20"/>
                <w:szCs w:val="20"/>
              </w:rPr>
              <w:t>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w:t>
            </w:r>
            <w:r>
              <w:rPr>
                <w:rFonts w:ascii="方正书宋_GBK" w:eastAsia="方正书宋_GBK" w:hAnsi="方正书宋_GBK" w:cs="方正书宋_GBK" w:hint="eastAsia"/>
                <w:kern w:val="0"/>
                <w:sz w:val="20"/>
                <w:szCs w:val="20"/>
              </w:rPr>
              <w:t>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w:t>
            </w:r>
            <w:r>
              <w:rPr>
                <w:rFonts w:ascii="方正书宋_GBK" w:eastAsia="方正书宋_GBK" w:hAnsi="方正书宋_GBK" w:cs="方正书宋_GBK" w:hint="eastAsia"/>
                <w:kern w:val="0"/>
                <w:sz w:val="20"/>
                <w:szCs w:val="20"/>
              </w:rPr>
              <w:lastRenderedPageBreak/>
              <w:t>罚种类、幅度的；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w:t>
            </w:r>
            <w:r>
              <w:rPr>
                <w:rFonts w:ascii="方正书宋_GBK" w:eastAsia="方正书宋_GBK" w:hAnsi="方正书宋_GBK" w:cs="方正书宋_GBK" w:hint="eastAsia"/>
                <w:kern w:val="0"/>
                <w:sz w:val="20"/>
                <w:szCs w:val="20"/>
              </w:rPr>
              <w:lastRenderedPageBreak/>
              <w:t>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w:t>
            </w:r>
            <w:r>
              <w:rPr>
                <w:rFonts w:ascii="方正书宋_GBK" w:eastAsia="方正书宋_GBK" w:hAnsi="方正书宋_GBK" w:cs="方正书宋_GBK" w:hint="eastAsia"/>
                <w:kern w:val="0"/>
                <w:sz w:val="20"/>
                <w:szCs w:val="20"/>
              </w:rPr>
              <w:t>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130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对信息网络传播的视听节目出现违规内容的处罚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【部门规章】《互联网视听节目服务管理规定》（</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年国家广播电影电视总局、信息产业部令第</w:t>
            </w:r>
            <w:r>
              <w:rPr>
                <w:rFonts w:ascii="方正书宋_GBK" w:eastAsia="方正书宋_GBK" w:hAnsi="方正书宋_GBK" w:cs="方正书宋_GBK" w:hint="eastAsia"/>
                <w:kern w:val="0"/>
                <w:sz w:val="20"/>
                <w:szCs w:val="20"/>
              </w:rPr>
              <w:t>56</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号令修订）第二十四条：……传播的视听节目内容违反本规定的，由县级以上广播电影电视主管部门予以警告、责令改正，可并处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万元以下罚款；情节严重的，根据《广播电视管理条例》第四十九条的规定予以处罚。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未按照许可证载明或备案的事项从事互联网视听节目服务的或违规播出时政类视听新闻节目的，由县级以上广播电影电视主管部门予以警告、责令改正，可并处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万元以下罚款；情节严重的，根据《广播电视</w:t>
            </w:r>
            <w:r>
              <w:rPr>
                <w:rFonts w:ascii="方正书宋_GBK" w:eastAsia="方正书宋_GBK" w:hAnsi="方正书宋_GBK" w:cs="方正书宋_GBK" w:hint="eastAsia"/>
                <w:kern w:val="0"/>
                <w:sz w:val="20"/>
                <w:szCs w:val="20"/>
              </w:rPr>
              <w:t>管理条例》第五十条之规定予以处罚。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转播、链接、聚合、集成非法的广播电视频道和视听节目网站内容的，擅自插播、截留视听节目信号的，由县级以上广播电影电视主管部门予以警告、责令改正，可并处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万元以下罚款；情节严重的，根据《广播电视管理条例》第五十一条之规定予以处罚。</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w:t>
            </w:r>
            <w:r>
              <w:rPr>
                <w:rFonts w:ascii="方正书宋_GBK" w:eastAsia="方正书宋_GBK" w:hAnsi="方正书宋_GBK" w:cs="方正书宋_GBK" w:hint="eastAsia"/>
                <w:kern w:val="0"/>
                <w:sz w:val="20"/>
                <w:szCs w:val="20"/>
              </w:rPr>
              <w:lastRenderedPageBreak/>
              <w:t>前，书面告知当事</w:t>
            </w:r>
            <w:r>
              <w:rPr>
                <w:rFonts w:ascii="方正书宋_GBK" w:eastAsia="方正书宋_GBK" w:hAnsi="方正书宋_GBK" w:cs="方正书宋_GBK" w:hint="eastAsia"/>
                <w:kern w:val="0"/>
                <w:sz w:val="20"/>
                <w:szCs w:val="20"/>
              </w:rPr>
              <w:t>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w:t>
            </w:r>
            <w:r>
              <w:rPr>
                <w:rFonts w:ascii="方正书宋_GBK" w:eastAsia="方正书宋_GBK" w:hAnsi="方正书宋_GBK" w:cs="方正书宋_GBK" w:hint="eastAsia"/>
                <w:kern w:val="0"/>
                <w:sz w:val="20"/>
                <w:szCs w:val="20"/>
              </w:rPr>
              <w:t>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w:t>
            </w:r>
            <w:r>
              <w:rPr>
                <w:rFonts w:ascii="方正书宋_GBK" w:eastAsia="方正书宋_GBK" w:hAnsi="方正书宋_GBK" w:cs="方正书宋_GBK" w:hint="eastAsia"/>
                <w:kern w:val="0"/>
                <w:sz w:val="20"/>
                <w:szCs w:val="20"/>
              </w:rPr>
              <w:t>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w:t>
            </w:r>
            <w:r>
              <w:rPr>
                <w:rFonts w:ascii="方正书宋_GBK" w:eastAsia="方正书宋_GBK" w:hAnsi="方正书宋_GBK" w:cs="方正书宋_GBK" w:hint="eastAsia"/>
                <w:kern w:val="0"/>
                <w:sz w:val="20"/>
                <w:szCs w:val="20"/>
              </w:rPr>
              <w:t>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w:t>
            </w:r>
            <w:r>
              <w:rPr>
                <w:rFonts w:ascii="方正书宋_GBK" w:eastAsia="方正书宋_GBK" w:hAnsi="方正书宋_GBK" w:cs="方正书宋_GBK" w:hint="eastAsia"/>
                <w:kern w:val="0"/>
                <w:sz w:val="20"/>
                <w:szCs w:val="20"/>
              </w:rPr>
              <w:t>作出行政处罚之前，应当告知当事人作出行政处罚决定的事实、理由和</w:t>
            </w:r>
            <w:r>
              <w:rPr>
                <w:rFonts w:ascii="方正书宋_GBK" w:eastAsia="方正书宋_GBK" w:hAnsi="方正书宋_GBK" w:cs="方正书宋_GBK" w:hint="eastAsia"/>
                <w:kern w:val="0"/>
                <w:sz w:val="20"/>
                <w:szCs w:val="20"/>
              </w:rPr>
              <w:lastRenderedPageBreak/>
              <w:t>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w:t>
            </w:r>
            <w:r>
              <w:rPr>
                <w:rFonts w:ascii="方正书宋_GBK" w:eastAsia="方正书宋_GBK" w:hAnsi="方正书宋_GBK" w:cs="方正书宋_GBK" w:hint="eastAsia"/>
                <w:kern w:val="0"/>
                <w:sz w:val="20"/>
                <w:szCs w:val="20"/>
              </w:rPr>
              <w:t>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w:t>
            </w:r>
            <w:r>
              <w:rPr>
                <w:rFonts w:ascii="方正书宋_GBK" w:eastAsia="方正书宋_GBK" w:hAnsi="方正书宋_GBK" w:cs="方正书宋_GBK" w:hint="eastAsia"/>
                <w:kern w:val="0"/>
                <w:sz w:val="20"/>
                <w:szCs w:val="20"/>
              </w:rPr>
              <w:lastRenderedPageBreak/>
              <w:t>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w:t>
            </w:r>
            <w:r>
              <w:rPr>
                <w:rFonts w:ascii="方正书宋_GBK" w:eastAsia="方正书宋_GBK" w:hAnsi="方正书宋_GBK" w:cs="方正书宋_GBK" w:hint="eastAsia"/>
                <w:kern w:val="0"/>
                <w:sz w:val="20"/>
                <w:szCs w:val="20"/>
              </w:rPr>
              <w:lastRenderedPageBreak/>
              <w:t>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w:t>
            </w:r>
            <w:r>
              <w:rPr>
                <w:rFonts w:ascii="方正书宋_GBK" w:eastAsia="方正书宋_GBK" w:hAnsi="方正书宋_GBK" w:cs="方正书宋_GBK" w:hint="eastAsia"/>
                <w:kern w:val="0"/>
                <w:sz w:val="20"/>
                <w:szCs w:val="20"/>
              </w:rPr>
              <w:t>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131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对在广播电视设施保护范围内进行建筑施工、兴建设施或者爆破作业、烧荒等活动的处罚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第二十条：违反本条例规定，在广播电视设施保护范围内进行建筑施工、兴建设施或者爆破作业、烧荒等活动的，由县级以上人民政府广播电视行政管理部门或者其授权的广播电视设施管理单位责令改正，限期拆除违章建筑、设施，对个人处</w:t>
            </w:r>
            <w:r>
              <w:rPr>
                <w:rFonts w:ascii="方正书宋_GBK" w:eastAsia="方正书宋_GBK" w:hAnsi="方正书宋_GBK" w:cs="方正书宋_GBK" w:hint="eastAsia"/>
                <w:kern w:val="0"/>
                <w:sz w:val="20"/>
                <w:szCs w:val="20"/>
              </w:rPr>
              <w:t>1000</w:t>
            </w:r>
            <w:r>
              <w:rPr>
                <w:rFonts w:ascii="方正书宋_GBK" w:eastAsia="方正书宋_GBK" w:hAnsi="方正书宋_GBK" w:cs="方正书宋_GBK" w:hint="eastAsia"/>
                <w:kern w:val="0"/>
                <w:sz w:val="20"/>
                <w:szCs w:val="20"/>
              </w:rPr>
              <w:t>元以上</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万元以下的罚款，对单位处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万元以下的罚款；对其直接负责的主管人员及其他直接责任人员依法给予行政处分；违反治安管理规定的，由公安机关依法给予治安管理处罚；构成犯罪的，依法追究刑事责任。</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w:t>
            </w:r>
            <w:r>
              <w:rPr>
                <w:rFonts w:ascii="方正书宋_GBK" w:eastAsia="方正书宋_GBK" w:hAnsi="方正书宋_GBK" w:cs="方正书宋_GBK" w:hint="eastAsia"/>
                <w:kern w:val="0"/>
                <w:sz w:val="20"/>
                <w:szCs w:val="20"/>
              </w:rPr>
              <w:t>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w:t>
            </w:r>
            <w:r>
              <w:rPr>
                <w:rFonts w:ascii="方正书宋_GBK" w:eastAsia="方正书宋_GBK" w:hAnsi="方正书宋_GBK" w:cs="方正书宋_GBK" w:hint="eastAsia"/>
                <w:kern w:val="0"/>
                <w:sz w:val="20"/>
                <w:szCs w:val="20"/>
              </w:rPr>
              <w:lastRenderedPageBreak/>
              <w:t>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w:t>
            </w:r>
            <w:r>
              <w:rPr>
                <w:rFonts w:ascii="方正书宋_GBK" w:eastAsia="方正书宋_GBK" w:hAnsi="方正书宋_GBK" w:cs="方正书宋_GBK" w:hint="eastAsia"/>
                <w:kern w:val="0"/>
                <w:sz w:val="20"/>
                <w:szCs w:val="20"/>
              </w:rPr>
              <w:t>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w:t>
            </w:r>
            <w:r>
              <w:rPr>
                <w:rFonts w:ascii="方正书宋_GBK" w:eastAsia="方正书宋_GBK" w:hAnsi="方正书宋_GBK" w:cs="方正书宋_GBK" w:hint="eastAsia"/>
                <w:kern w:val="0"/>
                <w:sz w:val="20"/>
                <w:szCs w:val="20"/>
              </w:rPr>
              <w:t>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w:t>
            </w:r>
            <w:r>
              <w:rPr>
                <w:rFonts w:ascii="方正书宋_GBK" w:eastAsia="方正书宋_GBK" w:hAnsi="方正书宋_GBK" w:cs="方正书宋_GBK" w:hint="eastAsia"/>
                <w:kern w:val="0"/>
                <w:sz w:val="20"/>
                <w:szCs w:val="20"/>
              </w:rPr>
              <w:lastRenderedPageBreak/>
              <w:t>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w:t>
            </w:r>
            <w:r>
              <w:rPr>
                <w:rFonts w:ascii="方正书宋_GBK" w:eastAsia="方正书宋_GBK" w:hAnsi="方正书宋_GBK" w:cs="方正书宋_GBK" w:hint="eastAsia"/>
                <w:kern w:val="0"/>
                <w:sz w:val="20"/>
                <w:szCs w:val="20"/>
              </w:rPr>
              <w:t>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w:t>
            </w:r>
            <w:r>
              <w:rPr>
                <w:rFonts w:ascii="方正书宋_GBK" w:eastAsia="方正书宋_GBK" w:hAnsi="方正书宋_GBK" w:cs="方正书宋_GBK" w:hint="eastAsia"/>
                <w:kern w:val="0"/>
                <w:sz w:val="20"/>
                <w:szCs w:val="20"/>
              </w:rPr>
              <w:t>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年第二次修订）第五十三条：广播电视行政部门及其工作人员在广播电视管理工作中滥用职权、玩忽职守、徇私舞弊，构成犯罪的，依法追究刑事责任；尚不构成犯罪的，依法给予行政处分。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w:t>
            </w:r>
            <w:r>
              <w:rPr>
                <w:rFonts w:ascii="方正书宋_GBK" w:eastAsia="方正书宋_GBK" w:hAnsi="方正书宋_GBK" w:cs="方正书宋_GBK" w:hint="eastAsia"/>
                <w:kern w:val="0"/>
                <w:sz w:val="20"/>
                <w:szCs w:val="20"/>
              </w:rPr>
              <w:t>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w:t>
            </w:r>
            <w:r>
              <w:rPr>
                <w:rFonts w:ascii="方正书宋_GBK" w:eastAsia="方正书宋_GBK" w:hAnsi="方正书宋_GBK" w:cs="方正书宋_GBK" w:hint="eastAsia"/>
                <w:kern w:val="0"/>
                <w:sz w:val="20"/>
                <w:szCs w:val="20"/>
              </w:rPr>
              <w:lastRenderedPageBreak/>
              <w:t>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w:t>
            </w:r>
            <w:r>
              <w:rPr>
                <w:rFonts w:ascii="方正书宋_GBK" w:eastAsia="方正书宋_GBK" w:hAnsi="方正书宋_GBK" w:cs="方正书宋_GBK" w:hint="eastAsia"/>
                <w:kern w:val="0"/>
                <w:sz w:val="20"/>
                <w:szCs w:val="20"/>
              </w:rPr>
              <w:t>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w:t>
            </w:r>
            <w:r>
              <w:rPr>
                <w:rFonts w:ascii="方正书宋_GBK" w:eastAsia="方正书宋_GBK" w:hAnsi="方正书宋_GBK" w:cs="方正书宋_GBK" w:hint="eastAsia"/>
                <w:kern w:val="0"/>
                <w:sz w:val="20"/>
                <w:szCs w:val="20"/>
              </w:rPr>
              <w:lastRenderedPageBreak/>
              <w:t>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w:t>
            </w:r>
            <w:r>
              <w:rPr>
                <w:rFonts w:ascii="方正书宋_GBK" w:eastAsia="方正书宋_GBK" w:hAnsi="方正书宋_GBK" w:cs="方正书宋_GBK" w:hint="eastAsia"/>
                <w:kern w:val="0"/>
                <w:sz w:val="20"/>
                <w:szCs w:val="20"/>
              </w:rPr>
              <w:t>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132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对未经同意在广播电视设施保护范围内从事生产、生活等行为的处罚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号）第二十二条：违反本条例规定，在广播电视设施保护范围内有下列行为之一的，由县级以上人民政府广播电视行政管理部门或者其授权的广播电视设施管理单位责令改正，给予警告，对个人可处以</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元以下的罚款，对单位可处以</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（一）种植树木、农作物的；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（二）堆放金属物品、易燃易爆物品或者设置金属构件、倾倒腐蚀性物品的；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（三）钻探、打桩、抛锚、拖锚、挖沙、取土的；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（四）拴系牲畜、悬挂物品、攀附农作物的。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w:t>
            </w:r>
            <w:r>
              <w:rPr>
                <w:rFonts w:ascii="方正书宋_GBK" w:eastAsia="方正书宋_GBK" w:hAnsi="方正书宋_GBK" w:cs="方正书宋_GBK" w:hint="eastAsia"/>
                <w:kern w:val="0"/>
                <w:sz w:val="20"/>
                <w:szCs w:val="20"/>
              </w:rPr>
              <w:lastRenderedPageBreak/>
              <w:t>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w:t>
            </w:r>
            <w:r>
              <w:rPr>
                <w:rFonts w:ascii="方正书宋_GBK" w:eastAsia="方正书宋_GBK" w:hAnsi="方正书宋_GBK" w:cs="方正书宋_GBK" w:hint="eastAsia"/>
                <w:kern w:val="0"/>
                <w:sz w:val="20"/>
                <w:szCs w:val="20"/>
              </w:rPr>
              <w:t>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w:t>
            </w:r>
            <w:r>
              <w:rPr>
                <w:rFonts w:ascii="方正书宋_GBK" w:eastAsia="方正书宋_GBK" w:hAnsi="方正书宋_GBK" w:cs="方正书宋_GBK" w:hint="eastAsia"/>
                <w:kern w:val="0"/>
                <w:sz w:val="20"/>
                <w:szCs w:val="20"/>
              </w:rPr>
              <w:t>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w:t>
            </w:r>
            <w:r>
              <w:rPr>
                <w:rFonts w:ascii="方正书宋_GBK" w:eastAsia="方正书宋_GBK" w:hAnsi="方正书宋_GBK" w:cs="方正书宋_GBK" w:hint="eastAsia"/>
                <w:kern w:val="0"/>
                <w:sz w:val="20"/>
                <w:szCs w:val="20"/>
              </w:rPr>
              <w:t>行为的，根据情节轻重及具体情况，作出行政处</w:t>
            </w:r>
            <w:r>
              <w:rPr>
                <w:rFonts w:ascii="方正书宋_GBK" w:eastAsia="方正书宋_GBK" w:hAnsi="方正书宋_GBK" w:cs="方正书宋_GBK" w:hint="eastAsia"/>
                <w:kern w:val="0"/>
                <w:sz w:val="20"/>
                <w:szCs w:val="20"/>
              </w:rPr>
              <w:lastRenderedPageBreak/>
              <w:t>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w:t>
            </w:r>
            <w:r>
              <w:rPr>
                <w:rFonts w:ascii="方正书宋_GBK" w:eastAsia="方正书宋_GBK" w:hAnsi="方正书宋_GBK" w:cs="方正书宋_GBK" w:hint="eastAsia"/>
                <w:kern w:val="0"/>
                <w:sz w:val="20"/>
                <w:szCs w:val="20"/>
              </w:rPr>
              <w:t>、较大数额罚款等行政处罚决定的，应当告知当事人有听证的权利。当事人要求听证的，应当组织听证。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w:t>
            </w:r>
            <w:r>
              <w:rPr>
                <w:rFonts w:ascii="方正书宋_GBK" w:eastAsia="方正书宋_GBK" w:hAnsi="方正书宋_GBK" w:cs="方正书宋_GBK" w:hint="eastAsia"/>
                <w:kern w:val="0"/>
                <w:sz w:val="20"/>
                <w:szCs w:val="20"/>
              </w:rPr>
              <w:t>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w:t>
            </w:r>
            <w:r>
              <w:rPr>
                <w:rFonts w:ascii="方正书宋_GBK" w:eastAsia="方正书宋_GBK" w:hAnsi="方正书宋_GBK" w:cs="方正书宋_GBK" w:hint="eastAsia"/>
                <w:kern w:val="0"/>
                <w:sz w:val="20"/>
                <w:szCs w:val="20"/>
              </w:rPr>
              <w:t>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w:t>
            </w:r>
            <w:r>
              <w:rPr>
                <w:rFonts w:ascii="方正书宋_GBK" w:eastAsia="方正书宋_GBK" w:hAnsi="方正书宋_GBK" w:cs="方正书宋_GBK" w:hint="eastAsia"/>
                <w:kern w:val="0"/>
                <w:sz w:val="20"/>
                <w:szCs w:val="20"/>
              </w:rPr>
              <w:t>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w:t>
            </w:r>
            <w:r>
              <w:rPr>
                <w:rFonts w:ascii="方正书宋_GBK" w:eastAsia="方正书宋_GBK" w:hAnsi="方正书宋_GBK" w:cs="方正书宋_GBK" w:hint="eastAsia"/>
                <w:kern w:val="0"/>
                <w:sz w:val="20"/>
                <w:szCs w:val="20"/>
              </w:rPr>
              <w:t>《中华人民共和国行政处罚法》（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w:t>
            </w:r>
            <w:r>
              <w:rPr>
                <w:rFonts w:ascii="方正书宋_GBK" w:eastAsia="方正书宋_GBK" w:hAnsi="方正书宋_GBK" w:cs="方正书宋_GBK" w:hint="eastAsia"/>
                <w:kern w:val="0"/>
                <w:sz w:val="20"/>
                <w:szCs w:val="20"/>
              </w:rPr>
              <w:t>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w:t>
            </w:r>
            <w:r>
              <w:rPr>
                <w:rFonts w:ascii="方正书宋_GBK" w:eastAsia="方正书宋_GBK" w:hAnsi="方正书宋_GBK" w:cs="方正书宋_GBK" w:hint="eastAsia"/>
                <w:kern w:val="0"/>
                <w:sz w:val="20"/>
                <w:szCs w:val="20"/>
              </w:rPr>
              <w:lastRenderedPageBreak/>
              <w:t>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w:t>
            </w:r>
            <w:r>
              <w:rPr>
                <w:rFonts w:ascii="方正书宋_GBK" w:eastAsia="方正书宋_GBK" w:hAnsi="方正书宋_GBK" w:cs="方正书宋_GBK" w:hint="eastAsia"/>
                <w:kern w:val="0"/>
                <w:sz w:val="20"/>
                <w:szCs w:val="20"/>
              </w:rPr>
              <w:t>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133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对违反广播电视设施保护范围内有关管理规定行为的处罚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号）第二十三条：违反本条例规定，未经同意，擅自实施下列行为之一的，由县级以上人民政府广播电视行政管理部门或者其授权的广播电视设施管理单位责令改正，对个人可处以</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元以下的罚款，对单位可处以</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（一）在广播电视传输线路保护范围内堆放笨重物品、种植树木、平整土地的；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（二）在天线、馈线保护范围外进行烧荒等的；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（三）在广播电视传输线路上接挂、调整、安装、插接收听、收视设备的；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（四）在天线场地敷设或者在架空传输线路上附挂电力、通信线路的。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w:t>
            </w:r>
            <w:r>
              <w:rPr>
                <w:rFonts w:ascii="方正书宋_GBK" w:eastAsia="方正书宋_GBK" w:hAnsi="方正书宋_GBK" w:cs="方正书宋_GBK" w:hint="eastAsia"/>
                <w:kern w:val="0"/>
                <w:sz w:val="20"/>
                <w:szCs w:val="20"/>
              </w:rPr>
              <w:lastRenderedPageBreak/>
              <w:t>法事实、证据、调</w:t>
            </w:r>
            <w:r>
              <w:rPr>
                <w:rFonts w:ascii="方正书宋_GBK" w:eastAsia="方正书宋_GBK" w:hAnsi="方正书宋_GBK" w:cs="方正书宋_GBK" w:hint="eastAsia"/>
                <w:kern w:val="0"/>
                <w:sz w:val="20"/>
                <w:szCs w:val="20"/>
              </w:rPr>
              <w:t>查取证程序、法律适用、当事人陈述和申辩理由等方面进行审查，提出处理意见（主要证据不足时，以适当的方式补充调查）。构成违法行为的，但不属于广电行政部门权限的，应当及时将案件移送相关部门。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w:t>
            </w:r>
            <w:r>
              <w:rPr>
                <w:rFonts w:ascii="方正书宋_GBK" w:eastAsia="方正书宋_GBK" w:hAnsi="方正书宋_GBK" w:cs="方正书宋_GBK" w:hint="eastAsia"/>
                <w:kern w:val="0"/>
                <w:sz w:val="20"/>
                <w:szCs w:val="20"/>
              </w:rPr>
              <w:t>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w:t>
            </w:r>
            <w:r>
              <w:rPr>
                <w:rFonts w:ascii="方正书宋_GBK" w:eastAsia="方正书宋_GBK" w:hAnsi="方正书宋_GBK" w:cs="方正书宋_GBK" w:hint="eastAsia"/>
                <w:kern w:val="0"/>
                <w:sz w:val="20"/>
                <w:szCs w:val="20"/>
              </w:rPr>
              <w:t>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w:t>
            </w:r>
            <w:r>
              <w:rPr>
                <w:rFonts w:ascii="方正书宋_GBK" w:eastAsia="方正书宋_GBK" w:hAnsi="方正书宋_GBK" w:cs="方正书宋_GBK" w:hint="eastAsia"/>
                <w:kern w:val="0"/>
                <w:sz w:val="20"/>
                <w:szCs w:val="20"/>
              </w:rPr>
              <w:t>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w:t>
            </w:r>
            <w:r>
              <w:rPr>
                <w:rFonts w:ascii="方正书宋_GBK" w:eastAsia="方正书宋_GBK" w:hAnsi="方正书宋_GBK" w:cs="方正书宋_GBK" w:hint="eastAsia"/>
                <w:kern w:val="0"/>
                <w:sz w:val="20"/>
                <w:szCs w:val="20"/>
              </w:rPr>
              <w:t>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w:t>
            </w:r>
            <w:r>
              <w:rPr>
                <w:rFonts w:ascii="方正书宋_GBK" w:eastAsia="方正书宋_GBK" w:hAnsi="方正书宋_GBK" w:cs="方正书宋_GBK" w:hint="eastAsia"/>
                <w:kern w:val="0"/>
                <w:sz w:val="20"/>
                <w:szCs w:val="20"/>
              </w:rPr>
              <w:t>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w:t>
            </w: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w:t>
            </w:r>
            <w:r>
              <w:rPr>
                <w:rFonts w:ascii="方正书宋_GBK" w:eastAsia="方正书宋_GBK" w:hAnsi="方正书宋_GBK" w:cs="方正书宋_GBK" w:hint="eastAsia"/>
                <w:kern w:val="0"/>
                <w:sz w:val="20"/>
                <w:szCs w:val="20"/>
              </w:rPr>
              <w:t>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w:t>
            </w:r>
            <w:r>
              <w:rPr>
                <w:rFonts w:ascii="方正书宋_GBK" w:eastAsia="方正书宋_GBK" w:hAnsi="方正书宋_GBK" w:cs="方正书宋_GBK" w:hint="eastAsia"/>
                <w:kern w:val="0"/>
                <w:sz w:val="20"/>
                <w:szCs w:val="20"/>
              </w:rPr>
              <w:t>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lastRenderedPageBreak/>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w:t>
            </w:r>
            <w:r>
              <w:rPr>
                <w:rFonts w:ascii="方正书宋_GBK" w:eastAsia="方正书宋_GBK" w:hAnsi="方正书宋_GBK" w:cs="方正书宋_GBK" w:hint="eastAsia"/>
                <w:kern w:val="0"/>
                <w:sz w:val="20"/>
                <w:szCs w:val="20"/>
              </w:rPr>
              <w:t>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134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对广播电视播出机构、广播电视传输覆盖网和监测监管网运营单位违反规定，擅自使用未获得入网认定证书的设备器材的处罚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【部门规章】《广播电视设备器材入网认定管理办法》（</w:t>
            </w:r>
            <w:r>
              <w:rPr>
                <w:rFonts w:ascii="方正书宋_GBK" w:eastAsia="方正书宋_GBK" w:hAnsi="方正书宋_GBK" w:cs="方正书宋_GBK" w:hint="eastAsia"/>
                <w:kern w:val="0"/>
                <w:sz w:val="20"/>
                <w:szCs w:val="20"/>
              </w:rPr>
              <w:t>2018</w:t>
            </w:r>
            <w:r>
              <w:rPr>
                <w:rFonts w:ascii="方正书宋_GBK" w:eastAsia="方正书宋_GBK" w:hAnsi="方正书宋_GBK" w:cs="方正书宋_GBK" w:hint="eastAsia"/>
                <w:kern w:val="0"/>
                <w:sz w:val="20"/>
                <w:szCs w:val="20"/>
              </w:rPr>
              <w:t>年国家广播电视总局令第</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号）第十九条：广播电视播出机构、广播电视传输覆盖网和监测监管网运营单位违反本办法，擅自使用未获得入网认定证书的设备器材的，由县级以上人民政府广播电视主管部门予以警告，责令改正；对造成安全播出事故的，由广播电视主管部门或者其他有权机构对负有责任的主管人员和直接责任人员依法给予处分、处理；构成犯罪的，依法追究刑事责任。</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相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w:t>
            </w:r>
            <w:r>
              <w:rPr>
                <w:rFonts w:ascii="方正书宋_GBK" w:eastAsia="方正书宋_GBK" w:hAnsi="方正书宋_GBK" w:cs="方正书宋_GBK" w:hint="eastAsia"/>
                <w:kern w:val="0"/>
                <w:sz w:val="20"/>
                <w:szCs w:val="20"/>
              </w:rPr>
              <w:t>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w:t>
            </w:r>
            <w:r>
              <w:rPr>
                <w:rFonts w:ascii="方正书宋_GBK" w:eastAsia="方正书宋_GBK" w:hAnsi="方正书宋_GBK" w:cs="方正书宋_GBK" w:hint="eastAsia"/>
                <w:kern w:val="0"/>
                <w:sz w:val="20"/>
                <w:szCs w:val="20"/>
              </w:rPr>
              <w:t>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w:t>
            </w:r>
            <w:r>
              <w:rPr>
                <w:rFonts w:ascii="方正书宋_GBK" w:eastAsia="方正书宋_GBK" w:hAnsi="方正书宋_GBK" w:cs="方正书宋_GBK" w:hint="eastAsia"/>
                <w:kern w:val="0"/>
                <w:sz w:val="20"/>
                <w:szCs w:val="20"/>
              </w:rPr>
              <w:t>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w:t>
            </w:r>
            <w:r>
              <w:rPr>
                <w:rFonts w:ascii="方正书宋_GBK" w:eastAsia="方正书宋_GBK" w:hAnsi="方正书宋_GBK" w:cs="方正书宋_GBK" w:hint="eastAsia"/>
                <w:kern w:val="0"/>
                <w:sz w:val="20"/>
                <w:szCs w:val="20"/>
              </w:rPr>
              <w:t>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w:t>
            </w:r>
            <w:r>
              <w:rPr>
                <w:rFonts w:ascii="方正书宋_GBK" w:eastAsia="方正书宋_GBK" w:hAnsi="方正书宋_GBK" w:cs="方正书宋_GBK" w:hint="eastAsia"/>
                <w:kern w:val="0"/>
                <w:sz w:val="20"/>
                <w:szCs w:val="20"/>
              </w:rPr>
              <w:t>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w:t>
            </w:r>
            <w:r>
              <w:rPr>
                <w:rFonts w:ascii="方正书宋_GBK" w:eastAsia="方正书宋_GBK" w:hAnsi="方正书宋_GBK" w:cs="方正书宋_GBK" w:hint="eastAsia"/>
                <w:kern w:val="0"/>
                <w:sz w:val="20"/>
                <w:szCs w:val="20"/>
              </w:rPr>
              <w:t>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w:t>
            </w:r>
            <w:r>
              <w:rPr>
                <w:rFonts w:ascii="方正书宋_GBK" w:eastAsia="方正书宋_GBK" w:hAnsi="方正书宋_GBK" w:cs="方正书宋_GBK" w:hint="eastAsia"/>
                <w:kern w:val="0"/>
                <w:sz w:val="20"/>
                <w:szCs w:val="20"/>
              </w:rPr>
              <w:t>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w:t>
            </w:r>
            <w:r>
              <w:rPr>
                <w:rFonts w:ascii="方正书宋_GBK" w:eastAsia="方正书宋_GBK" w:hAnsi="方正书宋_GBK" w:cs="方正书宋_GBK" w:hint="eastAsia"/>
                <w:kern w:val="0"/>
                <w:sz w:val="20"/>
                <w:szCs w:val="20"/>
              </w:rPr>
              <w:t>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w:t>
            </w:r>
            <w:r>
              <w:rPr>
                <w:rFonts w:ascii="方正书宋_GBK" w:eastAsia="方正书宋_GBK" w:hAnsi="方正书宋_GBK" w:cs="方正书宋_GBK" w:hint="eastAsia"/>
                <w:kern w:val="0"/>
                <w:sz w:val="20"/>
                <w:szCs w:val="20"/>
              </w:rPr>
              <w:t>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135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对已获得入网认定证书的生产企业未按照入网认定标准生产产品，产品质量或者服务未达到有关规定要求的处罚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【部门规章】《广播电视设备器材入网认定管理办法》（</w:t>
            </w:r>
            <w:r>
              <w:rPr>
                <w:rFonts w:ascii="方正书宋_GBK" w:eastAsia="方正书宋_GBK" w:hAnsi="方正书宋_GBK" w:cs="方正书宋_GBK" w:hint="eastAsia"/>
                <w:kern w:val="0"/>
                <w:sz w:val="20"/>
                <w:szCs w:val="20"/>
              </w:rPr>
              <w:t>2018</w:t>
            </w:r>
            <w:r>
              <w:rPr>
                <w:rFonts w:ascii="方正书宋_GBK" w:eastAsia="方正书宋_GBK" w:hAnsi="方正书宋_GBK" w:cs="方正书宋_GBK" w:hint="eastAsia"/>
                <w:kern w:val="0"/>
                <w:sz w:val="20"/>
                <w:szCs w:val="20"/>
              </w:rPr>
              <w:t>年国家广播电视总局令第</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号）第二十条：已获得入网认定证书的生产企业有下列情况之一的，由县级以上人民政府广播电视主管部门予以警告，并由国务院广播电视主管部门向社会公告：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（一）未按照入网认定标准生产产品，产品质量或者性能明显下降的；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（二）质量管理体系及管理水平不能达到认定时水平的；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（三）不落实售后服务的。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w:t>
            </w:r>
            <w:r>
              <w:rPr>
                <w:rFonts w:ascii="方正书宋_GBK" w:eastAsia="方正书宋_GBK" w:hAnsi="方正书宋_GBK" w:cs="方正书宋_GBK" w:hint="eastAsia"/>
                <w:kern w:val="0"/>
                <w:sz w:val="20"/>
                <w:szCs w:val="20"/>
              </w:rPr>
              <w:t>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w:t>
            </w:r>
            <w:r>
              <w:rPr>
                <w:rFonts w:ascii="方正书宋_GBK" w:eastAsia="方正书宋_GBK" w:hAnsi="方正书宋_GBK" w:cs="方正书宋_GBK" w:hint="eastAsia"/>
                <w:kern w:val="0"/>
                <w:sz w:val="20"/>
                <w:szCs w:val="20"/>
              </w:rPr>
              <w:lastRenderedPageBreak/>
              <w:t>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w:t>
            </w:r>
            <w:r>
              <w:rPr>
                <w:rFonts w:ascii="方正书宋_GBK" w:eastAsia="方正书宋_GBK" w:hAnsi="方正书宋_GBK" w:cs="方正书宋_GBK" w:hint="eastAsia"/>
                <w:kern w:val="0"/>
                <w:sz w:val="20"/>
                <w:szCs w:val="20"/>
              </w:rPr>
              <w:t>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w:t>
            </w:r>
            <w:r>
              <w:rPr>
                <w:rFonts w:ascii="方正书宋_GBK" w:eastAsia="方正书宋_GBK" w:hAnsi="方正书宋_GBK" w:cs="方正书宋_GBK" w:hint="eastAsia"/>
                <w:kern w:val="0"/>
                <w:sz w:val="20"/>
                <w:szCs w:val="20"/>
              </w:rPr>
              <w:t>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w:t>
            </w:r>
            <w:r>
              <w:rPr>
                <w:rFonts w:ascii="方正书宋_GBK" w:eastAsia="方正书宋_GBK" w:hAnsi="方正书宋_GBK" w:cs="方正书宋_GBK" w:hint="eastAsia"/>
                <w:kern w:val="0"/>
                <w:sz w:val="20"/>
                <w:szCs w:val="20"/>
              </w:rPr>
              <w:t>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w:t>
            </w:r>
            <w:r>
              <w:rPr>
                <w:rFonts w:ascii="方正书宋_GBK" w:eastAsia="方正书宋_GBK" w:hAnsi="方正书宋_GBK" w:cs="方正书宋_GBK" w:hint="eastAsia"/>
                <w:kern w:val="0"/>
                <w:sz w:val="20"/>
                <w:szCs w:val="20"/>
              </w:rPr>
              <w:lastRenderedPageBreak/>
              <w:t>律、法规或者规章的事实和证据；（三）行政处罚的种类和依据；（四）行政处罚的履行方式和期限；（五）不服行政处罚决定，申请行政复议或者提起行政诉讼的途径和期限；（六）作出行</w:t>
            </w:r>
            <w:r>
              <w:rPr>
                <w:rFonts w:ascii="方正书宋_GBK" w:eastAsia="方正书宋_GBK" w:hAnsi="方正书宋_GBK" w:cs="方正书宋_GBK" w:hint="eastAsia"/>
                <w:kern w:val="0"/>
                <w:sz w:val="20"/>
                <w:szCs w:val="20"/>
              </w:rPr>
              <w:t>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w:t>
            </w:r>
            <w:r>
              <w:rPr>
                <w:rFonts w:ascii="方正书宋_GBK" w:eastAsia="方正书宋_GBK" w:hAnsi="方正书宋_GBK" w:cs="方正书宋_GBK" w:hint="eastAsia"/>
                <w:kern w:val="0"/>
                <w:sz w:val="20"/>
                <w:szCs w:val="20"/>
              </w:rPr>
              <w:t>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w:t>
            </w:r>
            <w:r>
              <w:rPr>
                <w:rFonts w:ascii="方正书宋_GBK" w:eastAsia="方正书宋_GBK" w:hAnsi="方正书宋_GBK" w:cs="方正书宋_GBK" w:hint="eastAsia"/>
                <w:kern w:val="0"/>
                <w:sz w:val="20"/>
                <w:szCs w:val="20"/>
              </w:rPr>
              <w:lastRenderedPageBreak/>
              <w:t>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w:t>
            </w:r>
            <w:r>
              <w:rPr>
                <w:rFonts w:ascii="方正书宋_GBK" w:eastAsia="方正书宋_GBK" w:hAnsi="方正书宋_GBK" w:cs="方正书宋_GBK" w:hint="eastAsia"/>
                <w:kern w:val="0"/>
                <w:sz w:val="20"/>
                <w:szCs w:val="20"/>
              </w:rPr>
              <w:t>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w:t>
            </w:r>
            <w:r>
              <w:rPr>
                <w:rFonts w:ascii="方正书宋_GBK" w:eastAsia="方正书宋_GBK" w:hAnsi="方正书宋_GBK" w:cs="方正书宋_GBK" w:hint="eastAsia"/>
                <w:kern w:val="0"/>
                <w:sz w:val="20"/>
                <w:szCs w:val="20"/>
              </w:rPr>
              <w:t>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w:t>
            </w:r>
            <w:r>
              <w:rPr>
                <w:rFonts w:ascii="方正书宋_GBK" w:eastAsia="方正书宋_GBK" w:hAnsi="方正书宋_GBK" w:cs="方正书宋_GBK" w:hint="eastAsia"/>
                <w:kern w:val="0"/>
                <w:sz w:val="20"/>
                <w:szCs w:val="20"/>
              </w:rPr>
              <w:t>，造成严重后果的；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w:t>
            </w:r>
            <w:r>
              <w:rPr>
                <w:rFonts w:ascii="方正书宋_GBK" w:eastAsia="方正书宋_GBK" w:hAnsi="方正书宋_GBK" w:cs="方正书宋_GBK" w:hint="eastAsia"/>
                <w:kern w:val="0"/>
                <w:sz w:val="20"/>
                <w:szCs w:val="20"/>
              </w:rPr>
              <w:lastRenderedPageBreak/>
              <w:t>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w:t>
            </w:r>
            <w:r>
              <w:rPr>
                <w:rFonts w:ascii="方正书宋_GBK" w:eastAsia="方正书宋_GBK" w:hAnsi="方正书宋_GBK" w:cs="方正书宋_GBK" w:hint="eastAsia"/>
                <w:kern w:val="0"/>
                <w:sz w:val="20"/>
                <w:szCs w:val="20"/>
              </w:rPr>
              <w:t>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136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对已获得入网认定证书的生产企业发生严重质量事故或者造成严重后果或未按要求管理和使用入网认定证书等行为的处罚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【部门规章】《广播电视设备器材入网认定管理办法》（</w:t>
            </w:r>
            <w:r>
              <w:rPr>
                <w:rFonts w:ascii="方正书宋_GBK" w:eastAsia="方正书宋_GBK" w:hAnsi="方正书宋_GBK" w:cs="方正书宋_GBK" w:hint="eastAsia"/>
                <w:kern w:val="0"/>
                <w:sz w:val="20"/>
                <w:szCs w:val="20"/>
              </w:rPr>
              <w:t>2018</w:t>
            </w:r>
            <w:r>
              <w:rPr>
                <w:rFonts w:ascii="方正书宋_GBK" w:eastAsia="方正书宋_GBK" w:hAnsi="方正书宋_GBK" w:cs="方正书宋_GBK" w:hint="eastAsia"/>
                <w:kern w:val="0"/>
                <w:sz w:val="20"/>
                <w:szCs w:val="20"/>
              </w:rPr>
              <w:t>年国家广播电视总局令第</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号）第二十一条：已获得入网认定证书的生产企业有下列情况之一的，由县级以上人民政府广播电视主管部门予以警告，可处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万元以下罚款，并由国务院广播电视主管部门向社会公告；构成犯罪的，依法追究刑事责任。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（一）产品质量或者性能严重下降，发生严重质量事故或者造成严重后果的；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（二）产品技术、名称、型号或者质量管理体系发生改变，未按本办法的规定重新办理入网认定申请，仍使用原入网认定证书的；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（三）涂改、出租、出借、倒卖或者转让入网认定证书的；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（四）伪造或者盗用入网认定证书的。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w:t>
            </w:r>
            <w:r>
              <w:rPr>
                <w:rFonts w:ascii="方正书宋_GBK" w:eastAsia="方正书宋_GBK" w:hAnsi="方正书宋_GBK" w:cs="方正书宋_GBK" w:hint="eastAsia"/>
                <w:kern w:val="0"/>
                <w:sz w:val="20"/>
                <w:szCs w:val="20"/>
              </w:rPr>
              <w:lastRenderedPageBreak/>
              <w:t>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w:t>
            </w:r>
            <w:r>
              <w:rPr>
                <w:rFonts w:ascii="方正书宋_GBK" w:eastAsia="方正书宋_GBK" w:hAnsi="方正书宋_GBK" w:cs="方正书宋_GBK" w:hint="eastAsia"/>
                <w:kern w:val="0"/>
                <w:sz w:val="20"/>
                <w:szCs w:val="20"/>
              </w:rPr>
              <w:t>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w:t>
            </w:r>
            <w:r>
              <w:rPr>
                <w:rFonts w:ascii="方正书宋_GBK" w:eastAsia="方正书宋_GBK" w:hAnsi="方正书宋_GBK" w:cs="方正书宋_GBK" w:hint="eastAsia"/>
                <w:kern w:val="0"/>
                <w:sz w:val="20"/>
                <w:szCs w:val="20"/>
              </w:rPr>
              <w:t>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w:t>
            </w:r>
            <w:r>
              <w:rPr>
                <w:rFonts w:ascii="方正书宋_GBK" w:eastAsia="方正书宋_GBK" w:hAnsi="方正书宋_GBK" w:cs="方正书宋_GBK" w:hint="eastAsia"/>
                <w:kern w:val="0"/>
                <w:sz w:val="20"/>
                <w:szCs w:val="20"/>
              </w:rPr>
              <w:t>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w:t>
            </w:r>
            <w:r>
              <w:rPr>
                <w:rFonts w:ascii="方正书宋_GBK" w:eastAsia="方正书宋_GBK" w:hAnsi="方正书宋_GBK" w:cs="方正书宋_GBK" w:hint="eastAsia"/>
                <w:kern w:val="0"/>
                <w:sz w:val="20"/>
                <w:szCs w:val="20"/>
              </w:rPr>
              <w:t>、较大数额罚款等行政处罚决定的，应当告知当事人有听证的权利。当事人要求听证的，应当组织听证。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【法律】《中华人民共和国行政处罚法》</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w:t>
            </w:r>
            <w:r>
              <w:rPr>
                <w:rFonts w:ascii="方正书宋_GBK" w:eastAsia="方正书宋_GBK" w:hAnsi="方正书宋_GBK" w:cs="方正书宋_GBK" w:hint="eastAsia"/>
                <w:kern w:val="0"/>
                <w:sz w:val="20"/>
                <w:szCs w:val="20"/>
              </w:rPr>
              <w:t>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w:t>
            </w:r>
            <w:r>
              <w:rPr>
                <w:rFonts w:ascii="方正书宋_GBK" w:eastAsia="方正书宋_GBK" w:hAnsi="方正书宋_GBK" w:cs="方正书宋_GBK" w:hint="eastAsia"/>
                <w:kern w:val="0"/>
                <w:sz w:val="20"/>
                <w:szCs w:val="20"/>
              </w:rPr>
              <w:t>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w:t>
            </w:r>
            <w:r>
              <w:rPr>
                <w:rFonts w:ascii="方正书宋_GBK" w:eastAsia="方正书宋_GBK" w:hAnsi="方正书宋_GBK" w:cs="方正书宋_GBK" w:hint="eastAsia"/>
                <w:kern w:val="0"/>
                <w:sz w:val="20"/>
                <w:szCs w:val="20"/>
              </w:rPr>
              <w:t>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w:t>
            </w:r>
            <w:r>
              <w:rPr>
                <w:rFonts w:ascii="方正书宋_GBK" w:eastAsia="方正书宋_GBK" w:hAnsi="方正书宋_GBK" w:cs="方正书宋_GBK" w:hint="eastAsia"/>
                <w:kern w:val="0"/>
                <w:sz w:val="20"/>
                <w:szCs w:val="20"/>
              </w:rPr>
              <w:lastRenderedPageBreak/>
              <w:t>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w:t>
            </w:r>
            <w:r>
              <w:rPr>
                <w:rFonts w:ascii="方正书宋_GBK" w:eastAsia="方正书宋_GBK" w:hAnsi="方正书宋_GBK" w:cs="方正书宋_GBK" w:hint="eastAsia"/>
                <w:kern w:val="0"/>
                <w:sz w:val="20"/>
                <w:szCs w:val="20"/>
              </w:rPr>
              <w:t>《中华人民共和国行政处罚法》（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w:t>
            </w:r>
            <w:r>
              <w:rPr>
                <w:rFonts w:ascii="方正书宋_GBK" w:eastAsia="方正书宋_GBK" w:hAnsi="方正书宋_GBK" w:cs="方正书宋_GBK" w:hint="eastAsia"/>
                <w:kern w:val="0"/>
                <w:sz w:val="20"/>
                <w:szCs w:val="20"/>
              </w:rPr>
              <w:t>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w:t>
            </w:r>
            <w:r>
              <w:rPr>
                <w:rFonts w:ascii="方正书宋_GBK" w:eastAsia="方正书宋_GBK" w:hAnsi="方正书宋_GBK" w:cs="方正书宋_GBK" w:hint="eastAsia"/>
                <w:kern w:val="0"/>
                <w:sz w:val="20"/>
                <w:szCs w:val="20"/>
              </w:rPr>
              <w:lastRenderedPageBreak/>
              <w:t>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w:t>
            </w:r>
            <w:r>
              <w:rPr>
                <w:rFonts w:ascii="方正书宋_GBK" w:eastAsia="方正书宋_GBK" w:hAnsi="方正书宋_GBK" w:cs="方正书宋_GBK" w:hint="eastAsia"/>
                <w:kern w:val="0"/>
                <w:sz w:val="20"/>
                <w:szCs w:val="20"/>
              </w:rPr>
              <w:t>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137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对擅自从事专网及定向传播视听节目服务的处罚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【部门规章】《专网及定向传播视听节目服务管理规定》（</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号）第二十五条：擅自从事专网及定向传播视听节目服务的，由县级以上广播电影电视主管部门予以警告、责令改正，可并处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万元以下罚款；情节严重的，根据《广播电视管理条例》第四十七条的规定予以处罚。</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w:t>
            </w:r>
            <w:r>
              <w:rPr>
                <w:rFonts w:ascii="方正书宋_GBK" w:eastAsia="方正书宋_GBK" w:hAnsi="方正书宋_GBK" w:cs="方正书宋_GBK" w:hint="eastAsia"/>
                <w:kern w:val="0"/>
                <w:sz w:val="20"/>
                <w:szCs w:val="20"/>
              </w:rPr>
              <w:t>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w:t>
            </w:r>
            <w:r>
              <w:rPr>
                <w:rFonts w:ascii="方正书宋_GBK" w:eastAsia="方正书宋_GBK" w:hAnsi="方正书宋_GBK" w:cs="方正书宋_GBK" w:hint="eastAsia"/>
                <w:kern w:val="0"/>
                <w:sz w:val="20"/>
                <w:szCs w:val="20"/>
              </w:rPr>
              <w:lastRenderedPageBreak/>
              <w:t>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w:t>
            </w:r>
            <w:r>
              <w:rPr>
                <w:rFonts w:ascii="方正书宋_GBK" w:eastAsia="方正书宋_GBK" w:hAnsi="方正书宋_GBK" w:cs="方正书宋_GBK" w:hint="eastAsia"/>
                <w:kern w:val="0"/>
                <w:sz w:val="20"/>
                <w:szCs w:val="20"/>
              </w:rPr>
              <w:t>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w:t>
            </w:r>
            <w:r>
              <w:rPr>
                <w:rFonts w:ascii="方正书宋_GBK" w:eastAsia="方正书宋_GBK" w:hAnsi="方正书宋_GBK" w:cs="方正书宋_GBK" w:hint="eastAsia"/>
                <w:kern w:val="0"/>
                <w:sz w:val="20"/>
                <w:szCs w:val="20"/>
              </w:rPr>
              <w:t>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w:t>
            </w:r>
            <w:r>
              <w:rPr>
                <w:rFonts w:ascii="方正书宋_GBK" w:eastAsia="方正书宋_GBK" w:hAnsi="方正书宋_GBK" w:cs="方正书宋_GBK" w:hint="eastAsia"/>
                <w:kern w:val="0"/>
                <w:sz w:val="20"/>
                <w:szCs w:val="20"/>
              </w:rPr>
              <w:t>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w:t>
            </w:r>
            <w:r>
              <w:rPr>
                <w:rFonts w:ascii="方正书宋_GBK" w:eastAsia="方正书宋_GBK" w:hAnsi="方正书宋_GBK" w:cs="方正书宋_GBK" w:hint="eastAsia"/>
                <w:kern w:val="0"/>
                <w:sz w:val="20"/>
                <w:szCs w:val="20"/>
              </w:rPr>
              <w:lastRenderedPageBreak/>
              <w:t>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w:t>
            </w:r>
            <w:r>
              <w:rPr>
                <w:rFonts w:ascii="方正书宋_GBK" w:eastAsia="方正书宋_GBK" w:hAnsi="方正书宋_GBK" w:cs="方正书宋_GBK" w:hint="eastAsia"/>
                <w:kern w:val="0"/>
                <w:sz w:val="20"/>
                <w:szCs w:val="20"/>
              </w:rPr>
              <w:t>（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w:t>
            </w:r>
            <w:r>
              <w:rPr>
                <w:rFonts w:ascii="方正书宋_GBK" w:eastAsia="方正书宋_GBK" w:hAnsi="方正书宋_GBK" w:cs="方正书宋_GBK" w:hint="eastAsia"/>
                <w:kern w:val="0"/>
                <w:sz w:val="20"/>
                <w:szCs w:val="20"/>
              </w:rPr>
              <w:t>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【部门规章】《专网及定向传播视听节目服务管理规定》（</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号）第二十四条：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w:t>
            </w:r>
            <w:r>
              <w:rPr>
                <w:rFonts w:ascii="方正书宋_GBK" w:eastAsia="方正书宋_GBK" w:hAnsi="方正书宋_GBK" w:cs="方正书宋_GBK" w:hint="eastAsia"/>
                <w:kern w:val="0"/>
                <w:sz w:val="20"/>
                <w:szCs w:val="20"/>
              </w:rPr>
              <w:t>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w:t>
            </w:r>
            <w:r>
              <w:rPr>
                <w:rFonts w:ascii="方正书宋_GBK" w:eastAsia="方正书宋_GBK" w:hAnsi="方正书宋_GBK" w:cs="方正书宋_GBK" w:hint="eastAsia"/>
                <w:kern w:val="0"/>
                <w:sz w:val="20"/>
                <w:szCs w:val="20"/>
              </w:rPr>
              <w:lastRenderedPageBreak/>
              <w:t>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w:t>
            </w:r>
            <w:r>
              <w:rPr>
                <w:rFonts w:ascii="方正书宋_GBK" w:eastAsia="方正书宋_GBK" w:hAnsi="方正书宋_GBK" w:cs="方正书宋_GBK" w:hint="eastAsia"/>
                <w:kern w:val="0"/>
                <w:sz w:val="20"/>
                <w:szCs w:val="20"/>
              </w:rPr>
              <w:t>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w:t>
            </w:r>
            <w:r>
              <w:rPr>
                <w:rFonts w:ascii="方正书宋_GBK" w:eastAsia="方正书宋_GBK" w:hAnsi="方正书宋_GBK" w:cs="方正书宋_GBK" w:hint="eastAsia"/>
                <w:kern w:val="0"/>
                <w:sz w:val="20"/>
                <w:szCs w:val="20"/>
              </w:rPr>
              <w:lastRenderedPageBreak/>
              <w:t>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w:t>
            </w:r>
            <w:r>
              <w:rPr>
                <w:rFonts w:ascii="方正书宋_GBK" w:eastAsia="方正书宋_GBK" w:hAnsi="方正书宋_GBK" w:cs="方正书宋_GBK" w:hint="eastAsia"/>
                <w:kern w:val="0"/>
                <w:sz w:val="20"/>
                <w:szCs w:val="20"/>
              </w:rPr>
              <w:t>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138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对专网及定向传播视听节目服务单位传播的节目内容违反规定的处罚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【部门规章】《专网及定向传播视听节目服务管理规定》（</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号）第二十六条：专网及定向传播视听节目服务单位传播的节目内容违反本规定的，由县级以上广播电影电视主管部门予以警告、责令改正，可并处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万元以下罚款；情节严重的，根据《广播电视管理条例》第四十九条的规定予以处罚。</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w:t>
            </w:r>
            <w:r>
              <w:rPr>
                <w:rFonts w:ascii="方正书宋_GBK" w:eastAsia="方正书宋_GBK" w:hAnsi="方正书宋_GBK" w:cs="方正书宋_GBK" w:hint="eastAsia"/>
                <w:kern w:val="0"/>
                <w:sz w:val="20"/>
                <w:szCs w:val="20"/>
              </w:rPr>
              <w:t>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w:t>
            </w:r>
            <w:r>
              <w:rPr>
                <w:rFonts w:ascii="方正书宋_GBK" w:eastAsia="方正书宋_GBK" w:hAnsi="方正书宋_GBK" w:cs="方正书宋_GBK" w:hint="eastAsia"/>
                <w:kern w:val="0"/>
                <w:sz w:val="20"/>
                <w:szCs w:val="20"/>
              </w:rPr>
              <w:lastRenderedPageBreak/>
              <w:t>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w:t>
            </w:r>
            <w:r>
              <w:rPr>
                <w:rFonts w:ascii="方正书宋_GBK" w:eastAsia="方正书宋_GBK" w:hAnsi="方正书宋_GBK" w:cs="方正书宋_GBK" w:hint="eastAsia"/>
                <w:kern w:val="0"/>
                <w:sz w:val="20"/>
                <w:szCs w:val="20"/>
              </w:rPr>
              <w:t>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w:t>
            </w:r>
            <w:r>
              <w:rPr>
                <w:rFonts w:ascii="方正书宋_GBK" w:eastAsia="方正书宋_GBK" w:hAnsi="方正书宋_GBK" w:cs="方正书宋_GBK" w:hint="eastAsia"/>
                <w:kern w:val="0"/>
                <w:sz w:val="20"/>
                <w:szCs w:val="20"/>
              </w:rPr>
              <w:t>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w:t>
            </w:r>
            <w:r>
              <w:rPr>
                <w:rFonts w:ascii="方正书宋_GBK" w:eastAsia="方正书宋_GBK" w:hAnsi="方正书宋_GBK" w:cs="方正书宋_GBK" w:hint="eastAsia"/>
                <w:kern w:val="0"/>
                <w:sz w:val="20"/>
                <w:szCs w:val="20"/>
              </w:rPr>
              <w:t>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w:t>
            </w:r>
            <w:r>
              <w:rPr>
                <w:rFonts w:ascii="方正书宋_GBK" w:eastAsia="方正书宋_GBK" w:hAnsi="方正书宋_GBK" w:cs="方正书宋_GBK" w:hint="eastAsia"/>
                <w:kern w:val="0"/>
                <w:sz w:val="20"/>
                <w:szCs w:val="20"/>
              </w:rPr>
              <w:lastRenderedPageBreak/>
              <w:t>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w:t>
            </w:r>
            <w:r>
              <w:rPr>
                <w:rFonts w:ascii="方正书宋_GBK" w:eastAsia="方正书宋_GBK" w:hAnsi="方正书宋_GBK" w:cs="方正书宋_GBK" w:hint="eastAsia"/>
                <w:kern w:val="0"/>
                <w:sz w:val="20"/>
                <w:szCs w:val="20"/>
              </w:rPr>
              <w:t>（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w:t>
            </w:r>
            <w:r>
              <w:rPr>
                <w:rFonts w:ascii="方正书宋_GBK" w:eastAsia="方正书宋_GBK" w:hAnsi="方正书宋_GBK" w:cs="方正书宋_GBK" w:hint="eastAsia"/>
                <w:kern w:val="0"/>
                <w:sz w:val="20"/>
                <w:szCs w:val="20"/>
              </w:rPr>
              <w:t>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【部门规章】《专网及定向传播视听节目服务管理规定》（</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号）第二十四条：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w:t>
            </w:r>
            <w:r>
              <w:rPr>
                <w:rFonts w:ascii="方正书宋_GBK" w:eastAsia="方正书宋_GBK" w:hAnsi="方正书宋_GBK" w:cs="方正书宋_GBK" w:hint="eastAsia"/>
                <w:kern w:val="0"/>
                <w:sz w:val="20"/>
                <w:szCs w:val="20"/>
              </w:rPr>
              <w:t>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w:t>
            </w:r>
            <w:r>
              <w:rPr>
                <w:rFonts w:ascii="方正书宋_GBK" w:eastAsia="方正书宋_GBK" w:hAnsi="方正书宋_GBK" w:cs="方正书宋_GBK" w:hint="eastAsia"/>
                <w:kern w:val="0"/>
                <w:sz w:val="20"/>
                <w:szCs w:val="20"/>
              </w:rPr>
              <w:lastRenderedPageBreak/>
              <w:t>假突发事件信息</w:t>
            </w:r>
            <w:r>
              <w:rPr>
                <w:rFonts w:ascii="方正书宋_GBK" w:eastAsia="方正书宋_GBK" w:hAnsi="方正书宋_GBK" w:cs="方正书宋_GBK" w:hint="eastAsia"/>
                <w:kern w:val="0"/>
                <w:sz w:val="20"/>
                <w:szCs w:val="20"/>
              </w:rPr>
              <w:t>，造成严重后果的（县纪委监委派驻县委宣传部纪检监察组）；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w:t>
            </w:r>
            <w:r>
              <w:rPr>
                <w:rFonts w:ascii="方正书宋_GBK" w:eastAsia="方正书宋_GBK" w:hAnsi="方正书宋_GBK" w:cs="方正书宋_GBK" w:hint="eastAsia"/>
                <w:kern w:val="0"/>
                <w:sz w:val="20"/>
                <w:szCs w:val="20"/>
              </w:rPr>
              <w:t>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lastRenderedPageBreak/>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w:t>
            </w:r>
            <w:r>
              <w:rPr>
                <w:rFonts w:ascii="方正书宋_GBK" w:eastAsia="方正书宋_GBK" w:hAnsi="方正书宋_GBK" w:cs="方正书宋_GBK" w:hint="eastAsia"/>
                <w:kern w:val="0"/>
                <w:sz w:val="20"/>
                <w:szCs w:val="20"/>
              </w:rPr>
              <w:t>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w:t>
            </w:r>
            <w:r>
              <w:rPr>
                <w:rFonts w:ascii="方正书宋_GBK" w:eastAsia="方正书宋_GBK" w:hAnsi="方正书宋_GBK" w:cs="方正书宋_GBK" w:hint="eastAsia"/>
                <w:kern w:val="0"/>
                <w:sz w:val="20"/>
                <w:szCs w:val="20"/>
              </w:rPr>
              <w:t>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139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对未按规定从事专网及定向传播视听节目服务行为的处罚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号修订）第五十条：违反本条例规定，有下列行为之一的，由县级以上人民政府广播电视行政部门责令停止违法活动，给予警告，没收违法所得，可以并处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万元以下的罚款；情节严重的，由原批准机关吊销许可证：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（一）未经批准，擅自变更台名、台标、节目设置范围或者节目套数的；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（二）出租、转让播出时段的；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（三）转播、播放广播电视节目违反规定的；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（四）播放境外广播电视节目或</w:t>
            </w:r>
            <w:r>
              <w:rPr>
                <w:rFonts w:ascii="方正书宋_GBK" w:eastAsia="方正书宋_GBK" w:hAnsi="方正书宋_GBK" w:cs="方正书宋_GBK" w:hint="eastAsia"/>
                <w:kern w:val="0"/>
                <w:sz w:val="20"/>
                <w:szCs w:val="20"/>
              </w:rPr>
              <w:lastRenderedPageBreak/>
              <w:t>者广告的时间超出规定的；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（五）播放未取得广播电视节目制作经营许可的单位制作的广播电视节目或者未取得电视剧制作许可的单位制作的电视剧的；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（六）播放未经批准的境外电影、电视剧和其他广播电视节目的；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（七）教育电视台播放本条例第四十四条规定禁止播放的节目的；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（八）未经批准，擅自举办广播电视节目交流、交易活动的。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【部门规章】《专网及定向传播视听节目服务管理规定》（</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号）第二十七条：违反本规定，有下列行为之一的，由县级以上广播电影电视主管部门予以警告、责令改正，可并处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万元以下罚款；情节严重的，根</w:t>
            </w:r>
            <w:r>
              <w:rPr>
                <w:rFonts w:ascii="方正书宋_GBK" w:eastAsia="方正书宋_GBK" w:hAnsi="方正书宋_GBK" w:cs="方正书宋_GBK" w:hint="eastAsia"/>
                <w:kern w:val="0"/>
                <w:sz w:val="20"/>
                <w:szCs w:val="20"/>
              </w:rPr>
              <w:t>据《广播电视管理条例》第五十条的规定予以处罚：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（一）未按照《信息网络传播视听节目许可证》载明的事项从事专网及定向传播视听节目服务的；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（二）违规传播时政类视听新闻节目的；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（三）集成播控服务单位未对内容提供服务单位播出的节目进行统一集成和播出监控或者未负责电子节目指南（</w:t>
            </w:r>
            <w:r>
              <w:rPr>
                <w:rFonts w:ascii="方正书宋_GBK" w:eastAsia="方正书宋_GBK" w:hAnsi="方正书宋_GBK" w:cs="方正书宋_GBK" w:hint="eastAsia"/>
                <w:kern w:val="0"/>
                <w:sz w:val="20"/>
                <w:szCs w:val="20"/>
              </w:rPr>
              <w:t>EPG</w:t>
            </w:r>
            <w:r>
              <w:rPr>
                <w:rFonts w:ascii="方正书宋_GBK" w:eastAsia="方正书宋_GBK" w:hAnsi="方正书宋_GBK" w:cs="方正书宋_GBK" w:hint="eastAsia"/>
                <w:kern w:val="0"/>
                <w:sz w:val="20"/>
                <w:szCs w:val="20"/>
              </w:rPr>
              <w:t>）、用户端、计费、版权等管理的。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w:t>
            </w:r>
            <w:r>
              <w:rPr>
                <w:rFonts w:ascii="方正书宋_GBK" w:eastAsia="方正书宋_GBK" w:hAnsi="方正书宋_GBK" w:cs="方正书宋_GBK" w:hint="eastAsia"/>
                <w:kern w:val="0"/>
                <w:sz w:val="20"/>
                <w:szCs w:val="20"/>
              </w:rPr>
              <w:t>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w:t>
            </w:r>
            <w:r>
              <w:rPr>
                <w:rFonts w:ascii="方正书宋_GBK" w:eastAsia="方正书宋_GBK" w:hAnsi="方正书宋_GBK" w:cs="方正书宋_GBK" w:hint="eastAsia"/>
                <w:kern w:val="0"/>
                <w:sz w:val="20"/>
                <w:szCs w:val="20"/>
              </w:rPr>
              <w:lastRenderedPageBreak/>
              <w:t>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w:t>
            </w:r>
            <w:r>
              <w:rPr>
                <w:rFonts w:ascii="方正书宋_GBK" w:eastAsia="方正书宋_GBK" w:hAnsi="方正书宋_GBK" w:cs="方正书宋_GBK" w:hint="eastAsia"/>
                <w:kern w:val="0"/>
                <w:sz w:val="20"/>
                <w:szCs w:val="20"/>
              </w:rPr>
              <w:t>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w:t>
            </w:r>
            <w:r>
              <w:rPr>
                <w:rFonts w:ascii="方正书宋_GBK" w:eastAsia="方正书宋_GBK" w:hAnsi="方正书宋_GBK" w:cs="方正书宋_GBK" w:hint="eastAsia"/>
                <w:kern w:val="0"/>
                <w:sz w:val="20"/>
                <w:szCs w:val="20"/>
              </w:rPr>
              <w:t>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w:t>
            </w:r>
            <w:r>
              <w:rPr>
                <w:rFonts w:ascii="方正书宋_GBK" w:eastAsia="方正书宋_GBK" w:hAnsi="方正书宋_GBK" w:cs="方正书宋_GBK" w:hint="eastAsia"/>
                <w:kern w:val="0"/>
                <w:sz w:val="20"/>
                <w:szCs w:val="20"/>
              </w:rPr>
              <w:t>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w:t>
            </w:r>
            <w:r>
              <w:rPr>
                <w:rFonts w:ascii="方正书宋_GBK" w:eastAsia="方正书宋_GBK" w:hAnsi="方正书宋_GBK" w:cs="方正书宋_GBK" w:hint="eastAsia"/>
                <w:kern w:val="0"/>
                <w:sz w:val="20"/>
                <w:szCs w:val="20"/>
              </w:rPr>
              <w:t>（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w:t>
            </w:r>
            <w:r>
              <w:rPr>
                <w:rFonts w:ascii="方正书宋_GBK" w:eastAsia="方正书宋_GBK" w:hAnsi="方正书宋_GBK" w:cs="方正书宋_GBK" w:hint="eastAsia"/>
                <w:kern w:val="0"/>
                <w:sz w:val="20"/>
                <w:szCs w:val="20"/>
              </w:rPr>
              <w:t>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【部门规章】《专网及定向传播视听节目服务管理规定》（</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号）第二十四条：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w:t>
            </w:r>
            <w:r>
              <w:rPr>
                <w:rFonts w:ascii="方正书宋_GBK" w:eastAsia="方正书宋_GBK" w:hAnsi="方正书宋_GBK" w:cs="方正书宋_GBK" w:hint="eastAsia"/>
                <w:kern w:val="0"/>
                <w:sz w:val="20"/>
                <w:szCs w:val="20"/>
              </w:rPr>
              <w:lastRenderedPageBreak/>
              <w:t>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w:t>
            </w:r>
            <w:r>
              <w:rPr>
                <w:rFonts w:ascii="方正书宋_GBK" w:eastAsia="方正书宋_GBK" w:hAnsi="方正书宋_GBK" w:cs="方正书宋_GBK" w:hint="eastAsia"/>
                <w:kern w:val="0"/>
                <w:sz w:val="20"/>
                <w:szCs w:val="20"/>
              </w:rPr>
              <w:t>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w:t>
            </w:r>
            <w:r>
              <w:rPr>
                <w:rFonts w:ascii="方正书宋_GBK" w:eastAsia="方正书宋_GBK" w:hAnsi="方正书宋_GBK" w:cs="方正书宋_GBK" w:hint="eastAsia"/>
                <w:kern w:val="0"/>
                <w:sz w:val="20"/>
                <w:szCs w:val="20"/>
              </w:rPr>
              <w:t>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lastRenderedPageBreak/>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w:t>
            </w:r>
            <w:r>
              <w:rPr>
                <w:rFonts w:ascii="方正书宋_GBK" w:eastAsia="方正书宋_GBK" w:hAnsi="方正书宋_GBK" w:cs="方正书宋_GBK" w:hint="eastAsia"/>
                <w:kern w:val="0"/>
                <w:sz w:val="20"/>
                <w:szCs w:val="20"/>
              </w:rPr>
              <w:t>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w:t>
            </w:r>
            <w:r>
              <w:rPr>
                <w:rFonts w:ascii="方正书宋_GBK" w:eastAsia="方正书宋_GBK" w:hAnsi="方正书宋_GBK" w:cs="方正书宋_GBK" w:hint="eastAsia"/>
                <w:kern w:val="0"/>
                <w:sz w:val="20"/>
                <w:szCs w:val="20"/>
              </w:rPr>
              <w:t>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w:t>
            </w:r>
            <w:r>
              <w:rPr>
                <w:rFonts w:ascii="方正书宋_GBK" w:eastAsia="方正书宋_GBK" w:hAnsi="方正书宋_GBK" w:cs="方正书宋_GBK" w:hint="eastAsia"/>
                <w:kern w:val="0"/>
                <w:sz w:val="20"/>
                <w:szCs w:val="20"/>
              </w:rPr>
              <w:t>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w:t>
            </w:r>
            <w:r>
              <w:rPr>
                <w:rFonts w:ascii="方正书宋_GBK" w:eastAsia="方正书宋_GBK" w:hAnsi="方正书宋_GBK" w:cs="方正书宋_GBK" w:hint="eastAsia"/>
                <w:kern w:val="0"/>
                <w:sz w:val="20"/>
                <w:szCs w:val="20"/>
              </w:rPr>
              <w:t>，依法追究刑事责任。执法人员利用职务上的便利，索取或者收受他人财物、收缴罚款据为己有，构成犯罪的，依法追究刑事责任；情节轻微不构成犯罪的，依法给予行政处分。”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140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对专网及定向传播视听节目服务单位违规集成、播出视听节目的处罚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号修订）第五十一条：违反本条例规定，有下列行为之一的，由县级以上人民政府广播电视行政部门责令停止违法活动，给予警告，没收违法所得和从事违法活动的专用工具、设备，可以并处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万元以下的罚款；情节严重的，由原批准机关吊销许可证：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（一）出租、转让频率、频段，擅自变更广播电视发射台、转播台技术参数的；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（二）广播电视发射台、转播台擅自播放自办节目、插播广告的；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（三）未经批准，擅自利用卫星方式传输广播电视节目的；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（四）未经批准，擅自以卫星等传输方式进口、转播境外广播电视节目的；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（五）未经批准，擅自利用有线广播电视传输覆盖网播放节目的；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（六）未经批准，擅自进行广播电视传输覆盖网的工程选址、设计、施工、安装的；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（七）侵占、干扰广播电视专用频率，擅自截传、干扰、解扰广播电视信号的。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【部门规章】《专网及定向传播视听节目服务管理规定》（</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号）第二十八条：违反本规定，有下列行为之一的，由县级以上广播电影电视主管部门予以警告、责令改正，可并处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万元以下罚款；情节严重的，根据《广播电视</w:t>
            </w:r>
            <w:r>
              <w:rPr>
                <w:rFonts w:ascii="方正书宋_GBK" w:eastAsia="方正书宋_GBK" w:hAnsi="方正书宋_GBK" w:cs="方正书宋_GBK" w:hint="eastAsia"/>
                <w:kern w:val="0"/>
                <w:sz w:val="20"/>
                <w:szCs w:val="20"/>
              </w:rPr>
              <w:t>管理条例》第五十一条的规定予以处罚：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（一）专网及定向传播视听节目服务单位转播、链接、聚合、集成非法广播电视频道节目、非法视听节目网站的节目和未取得内容提供服务许可的单位开办的节目的；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（二）集成播控服务单位擅自插播、截留、变更内容提供服务单位播出的节目信号的；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（三）传输分发服务单位擅自插播、截留、变更集成播控平台发出的节目信号和电子节目指南（</w:t>
            </w:r>
            <w:r>
              <w:rPr>
                <w:rFonts w:ascii="方正书宋_GBK" w:eastAsia="方正书宋_GBK" w:hAnsi="方正书宋_GBK" w:cs="方正书宋_GBK" w:hint="eastAsia"/>
                <w:kern w:val="0"/>
                <w:sz w:val="20"/>
                <w:szCs w:val="20"/>
              </w:rPr>
              <w:t>EPG</w:t>
            </w:r>
            <w:r>
              <w:rPr>
                <w:rFonts w:ascii="方正书宋_GBK" w:eastAsia="方正书宋_GBK" w:hAnsi="方正书宋_GBK" w:cs="方正书宋_GBK" w:hint="eastAsia"/>
                <w:kern w:val="0"/>
                <w:sz w:val="20"/>
                <w:szCs w:val="20"/>
              </w:rPr>
              <w:t>）、用户端、计费、版权</w:t>
            </w:r>
            <w:r>
              <w:rPr>
                <w:rFonts w:ascii="方正书宋_GBK" w:eastAsia="方正书宋_GBK" w:hAnsi="方正书宋_GBK" w:cs="方正书宋_GBK" w:hint="eastAsia"/>
                <w:kern w:val="0"/>
                <w:sz w:val="20"/>
                <w:szCs w:val="20"/>
              </w:rPr>
              <w:lastRenderedPageBreak/>
              <w:t>等控制信号的。</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w:t>
            </w:r>
            <w:r>
              <w:rPr>
                <w:rFonts w:ascii="方正书宋_GBK" w:eastAsia="方正书宋_GBK" w:hAnsi="方正书宋_GBK" w:cs="方正书宋_GBK" w:hint="eastAsia"/>
                <w:kern w:val="0"/>
                <w:sz w:val="20"/>
                <w:szCs w:val="20"/>
              </w:rPr>
              <w:t>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w:t>
            </w:r>
            <w:r>
              <w:rPr>
                <w:rFonts w:ascii="方正书宋_GBK" w:eastAsia="方正书宋_GBK" w:hAnsi="方正书宋_GBK" w:cs="方正书宋_GBK" w:hint="eastAsia"/>
                <w:kern w:val="0"/>
                <w:sz w:val="20"/>
                <w:szCs w:val="20"/>
              </w:rPr>
              <w:t>政处罚决定。当事人在法定期限内不申请行政复议或者提起行政诉讼，又不履行的，广电行政部门可依法采取公开通报、加处罚款、查封扣押或向人民法院申请</w:t>
            </w:r>
            <w:r>
              <w:rPr>
                <w:rFonts w:ascii="方正书宋_GBK" w:eastAsia="方正书宋_GBK" w:hAnsi="方正书宋_GBK" w:cs="方正书宋_GBK" w:hint="eastAsia"/>
                <w:kern w:val="0"/>
                <w:sz w:val="20"/>
                <w:szCs w:val="20"/>
              </w:rPr>
              <w:lastRenderedPageBreak/>
              <w:t>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w:t>
            </w:r>
            <w:r>
              <w:rPr>
                <w:rFonts w:ascii="方正书宋_GBK" w:eastAsia="方正书宋_GBK" w:hAnsi="方正书宋_GBK" w:cs="方正书宋_GBK" w:hint="eastAsia"/>
                <w:kern w:val="0"/>
                <w:sz w:val="20"/>
                <w:szCs w:val="20"/>
              </w:rPr>
              <w:t>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w:t>
            </w:r>
            <w:r>
              <w:rPr>
                <w:rFonts w:ascii="方正书宋_GBK" w:eastAsia="方正书宋_GBK" w:hAnsi="方正书宋_GBK" w:cs="方正书宋_GBK" w:hint="eastAsia"/>
                <w:kern w:val="0"/>
                <w:sz w:val="20"/>
                <w:szCs w:val="20"/>
              </w:rPr>
              <w:t>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w:t>
            </w:r>
            <w:r>
              <w:rPr>
                <w:rFonts w:ascii="方正书宋_GBK" w:eastAsia="方正书宋_GBK" w:hAnsi="方正书宋_GBK" w:cs="方正书宋_GBK" w:hint="eastAsia"/>
                <w:kern w:val="0"/>
                <w:sz w:val="20"/>
                <w:szCs w:val="20"/>
              </w:rPr>
              <w:t>（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w:t>
            </w:r>
            <w:r>
              <w:rPr>
                <w:rFonts w:ascii="方正书宋_GBK" w:eastAsia="方正书宋_GBK" w:hAnsi="方正书宋_GBK" w:cs="方正书宋_GBK" w:hint="eastAsia"/>
                <w:kern w:val="0"/>
                <w:sz w:val="20"/>
                <w:szCs w:val="20"/>
              </w:rPr>
              <w:t>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【部门规章】《专网及定向传播视听节目服务</w:t>
            </w:r>
            <w:r>
              <w:rPr>
                <w:rFonts w:ascii="方正书宋_GBK" w:eastAsia="方正书宋_GBK" w:hAnsi="方正书宋_GBK" w:cs="方正书宋_GBK" w:hint="eastAsia"/>
                <w:kern w:val="0"/>
                <w:sz w:val="20"/>
                <w:szCs w:val="20"/>
              </w:rPr>
              <w:t>管理规定》（</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号）第二十四条：</w:t>
            </w:r>
            <w:r>
              <w:rPr>
                <w:rFonts w:ascii="方正书宋_GBK" w:eastAsia="方正书宋_GBK" w:hAnsi="方正书宋_GBK" w:cs="方正书宋_GBK" w:hint="eastAsia"/>
                <w:kern w:val="0"/>
                <w:sz w:val="20"/>
                <w:szCs w:val="20"/>
              </w:rPr>
              <w:lastRenderedPageBreak/>
              <w:t>省级以上广播电影电视主管部门应建立健全节目监管系统，建立公众监督举报制度，加强对专网及定向传播视听节目服务的监督管理。广播电影电视主管部门发现专网及定向传播视听节目服务单位未及时处置违法违规内容、落实监管措施的，可以对其主要负责人、法定代表人、总编辑进行约谈。</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w:t>
            </w:r>
            <w:r>
              <w:rPr>
                <w:rFonts w:ascii="方正书宋_GBK" w:eastAsia="方正书宋_GBK" w:hAnsi="方正书宋_GBK" w:cs="方正书宋_GBK" w:hint="eastAsia"/>
                <w:kern w:val="0"/>
                <w:sz w:val="20"/>
                <w:szCs w:val="20"/>
              </w:rPr>
              <w:t>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141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对未按规定履行审批、备案手续，不配合主管部门监督检查，技术系统、产品不符合相关规范的处罚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【部门规章】《专网及定向传播视听节目服务管理规定》（</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号）第二十九条：违反本规定，有下列行为之一的，由县级以上广播电影电视主管部门予以警告、责令改正，可并处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万元以下罚款；同时，可对其主要出资者和经营者予以警告，可并处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（一）变更股东、股权结构等重大事项，未事先办理审批手续的；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（二）专网及定向传播视听节目服务单位的单位名称、办公场所、法定代表人依法变更后未及时向原发证机关备案的；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（三）采用合资、合作模式开展节目生产购销、广告投放、市场推广、商业合作、收付结算、技术服务等经营性业务未及时向原发证机关备案的；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（四）集成播控服务单位和传输分发服务单位在提供服务时未履行许可证查验义务的；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（五）未按本规定要求建立健全与国家网络信息安全相适应的安全播控、节目内容、安全传输等管理制度、保障体系的；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（六）集成播控服务单位和内容提供服务单位未在播出界面显著位置标注播出标识、名称的；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（七）内容提供服务单位未采取版权保护措施，未保留节目播出信息或者未配合广播电影电视主管部门查询，以及发现含有违反本规定的节目时未及时删除并保存记录或者未报告广播电</w:t>
            </w:r>
            <w:r>
              <w:rPr>
                <w:rFonts w:ascii="方正书宋_GBK" w:eastAsia="方正书宋_GBK" w:hAnsi="方正书宋_GBK" w:cs="方正书宋_GBK" w:hint="eastAsia"/>
                <w:kern w:val="0"/>
                <w:sz w:val="20"/>
                <w:szCs w:val="20"/>
              </w:rPr>
              <w:lastRenderedPageBreak/>
              <w:t>影电视主管部门的；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（八）集成播控服务单位发现接入集成播控平台的节目含有违反本规定的内容时未及时切断节目源或者未报告广播电影电视主管部门的；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（九）用于专网及定向传播视听节目服务的技术系统和终端产品不符合国家有关标准和技术规范的；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（十）向未取得专网及定向传播视听节</w:t>
            </w:r>
            <w:r>
              <w:rPr>
                <w:rFonts w:ascii="方正书宋_GBK" w:eastAsia="方正书宋_GBK" w:hAnsi="方正书宋_GBK" w:cs="方正书宋_GBK" w:hint="eastAsia"/>
                <w:kern w:val="0"/>
                <w:sz w:val="20"/>
                <w:szCs w:val="20"/>
              </w:rPr>
              <w:t>目服务许可的单位提供与专网及定向传播视听节目服务有关的服务器托管、网络传输、软硬件技术支持、代收费等服务的；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（十一）未向广播电影电视主管部门设立的节目监控系统提供必要的信号接入条件的；（十二）专网及定向传播视听节目服务单位在同一年度内</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次出现违规行为的；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（十三）拒绝、阻挠、拖延广播电影电视主管部门依法进行监督检查或者在监督检查过程中弄虚作假的；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（十四）以虚假证明、文件等手段骗取《信息网络传播视听节目许可证》的。有前款第十四项行为的，发证机关应撤销其《信息网络传播视听节目许可证》。</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w:t>
            </w:r>
            <w:r>
              <w:rPr>
                <w:rFonts w:ascii="方正书宋_GBK" w:eastAsia="方正书宋_GBK" w:hAnsi="方正书宋_GBK" w:cs="方正书宋_GBK" w:hint="eastAsia"/>
                <w:kern w:val="0"/>
                <w:sz w:val="20"/>
                <w:szCs w:val="20"/>
              </w:rPr>
              <w:t>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w:t>
            </w:r>
            <w:r>
              <w:rPr>
                <w:rFonts w:ascii="方正书宋_GBK" w:eastAsia="方正书宋_GBK" w:hAnsi="方正书宋_GBK" w:cs="方正书宋_GBK" w:hint="eastAsia"/>
                <w:kern w:val="0"/>
                <w:sz w:val="20"/>
                <w:szCs w:val="20"/>
              </w:rPr>
              <w:lastRenderedPageBreak/>
              <w:t>载明违法事实和证据、处罚依据和内容、申请</w:t>
            </w:r>
            <w:r>
              <w:rPr>
                <w:rFonts w:ascii="方正书宋_GBK" w:eastAsia="方正书宋_GBK" w:hAnsi="方正书宋_GBK" w:cs="方正书宋_GBK" w:hint="eastAsia"/>
                <w:kern w:val="0"/>
                <w:sz w:val="20"/>
                <w:szCs w:val="20"/>
              </w:rPr>
              <w:t>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w:t>
            </w:r>
            <w:r>
              <w:rPr>
                <w:rFonts w:ascii="方正书宋_GBK" w:eastAsia="方正书宋_GBK" w:hAnsi="方正书宋_GBK" w:cs="方正书宋_GBK" w:hint="eastAsia"/>
                <w:kern w:val="0"/>
                <w:sz w:val="20"/>
                <w:szCs w:val="20"/>
              </w:rPr>
              <w:t>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w:t>
            </w:r>
            <w:r>
              <w:rPr>
                <w:rFonts w:ascii="方正书宋_GBK" w:eastAsia="方正书宋_GBK" w:hAnsi="方正书宋_GBK" w:cs="方正书宋_GBK" w:hint="eastAsia"/>
                <w:kern w:val="0"/>
                <w:sz w:val="20"/>
                <w:szCs w:val="20"/>
              </w:rPr>
              <w:t>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w:t>
            </w:r>
            <w:r>
              <w:rPr>
                <w:rFonts w:ascii="方正书宋_GBK" w:eastAsia="方正书宋_GBK" w:hAnsi="方正书宋_GBK" w:cs="方正书宋_GBK" w:hint="eastAsia"/>
                <w:kern w:val="0"/>
                <w:sz w:val="20"/>
                <w:szCs w:val="20"/>
              </w:rPr>
              <w:t>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w:t>
            </w:r>
            <w:r>
              <w:rPr>
                <w:rFonts w:ascii="方正书宋_GBK" w:eastAsia="方正书宋_GBK" w:hAnsi="方正书宋_GBK" w:cs="方正书宋_GBK" w:hint="eastAsia"/>
                <w:kern w:val="0"/>
                <w:sz w:val="20"/>
                <w:szCs w:val="20"/>
              </w:rPr>
              <w:lastRenderedPageBreak/>
              <w:t>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w:t>
            </w:r>
            <w:r>
              <w:rPr>
                <w:rFonts w:ascii="方正书宋_GBK" w:eastAsia="方正书宋_GBK" w:hAnsi="方正书宋_GBK" w:cs="方正书宋_GBK" w:hint="eastAsia"/>
                <w:kern w:val="0"/>
                <w:sz w:val="20"/>
                <w:szCs w:val="20"/>
              </w:rPr>
              <w:t>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w:t>
            </w:r>
            <w:r>
              <w:rPr>
                <w:rFonts w:ascii="方正书宋_GBK" w:eastAsia="方正书宋_GBK" w:hAnsi="方正书宋_GBK" w:cs="方正书宋_GBK" w:hint="eastAsia"/>
                <w:kern w:val="0"/>
                <w:sz w:val="20"/>
                <w:szCs w:val="20"/>
              </w:rPr>
              <w:t>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w:t>
            </w:r>
            <w:r>
              <w:rPr>
                <w:rFonts w:ascii="方正书宋_GBK" w:eastAsia="方正书宋_GBK" w:hAnsi="方正书宋_GBK" w:cs="方正书宋_GBK" w:hint="eastAsia"/>
                <w:kern w:val="0"/>
                <w:sz w:val="20"/>
                <w:szCs w:val="20"/>
              </w:rPr>
              <w:lastRenderedPageBreak/>
              <w:t>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w:t>
            </w:r>
            <w:r>
              <w:rPr>
                <w:rFonts w:ascii="方正书宋_GBK" w:eastAsia="方正书宋_GBK" w:hAnsi="方正书宋_GBK" w:cs="方正书宋_GBK" w:hint="eastAsia"/>
                <w:kern w:val="0"/>
                <w:sz w:val="20"/>
                <w:szCs w:val="20"/>
              </w:rPr>
              <w:t>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w:t>
            </w:r>
            <w:r>
              <w:rPr>
                <w:rFonts w:ascii="方正书宋_GBK" w:eastAsia="方正书宋_GBK" w:hAnsi="方正书宋_GBK" w:cs="方正书宋_GBK" w:hint="eastAsia"/>
                <w:kern w:val="0"/>
                <w:sz w:val="20"/>
                <w:szCs w:val="20"/>
              </w:rPr>
              <w:t>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w:t>
            </w:r>
            <w:r>
              <w:rPr>
                <w:rFonts w:ascii="方正书宋_GBK" w:eastAsia="方正书宋_GBK" w:hAnsi="方正书宋_GBK" w:cs="方正书宋_GBK" w:hint="eastAsia"/>
                <w:kern w:val="0"/>
                <w:sz w:val="20"/>
                <w:szCs w:val="20"/>
              </w:rPr>
              <w:lastRenderedPageBreak/>
              <w:t>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w:t>
            </w:r>
            <w:r>
              <w:rPr>
                <w:rFonts w:ascii="方正书宋_GBK" w:eastAsia="方正书宋_GBK" w:hAnsi="方正书宋_GBK" w:cs="方正书宋_GBK" w:hint="eastAsia"/>
                <w:kern w:val="0"/>
                <w:sz w:val="20"/>
                <w:szCs w:val="20"/>
              </w:rPr>
              <w:t>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142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对广播电台、电视台干扰、阻碍广播电视行政主管部门的监测活动或者使用未获得有效入网认定证书的广播电视设</w:t>
            </w:r>
            <w:r>
              <w:rPr>
                <w:rFonts w:ascii="方正书宋_GBK" w:eastAsia="方正书宋_GBK" w:hAnsi="方正书宋_GBK" w:cs="方正书宋_GBK" w:hint="eastAsia"/>
                <w:kern w:val="0"/>
                <w:sz w:val="20"/>
                <w:szCs w:val="20"/>
              </w:rPr>
              <w:lastRenderedPageBreak/>
              <w:t>备器材行为的处罚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【地方性法规】《广西壮族自治区广播电视管理条例》（</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广西壮族自治区第十二届人民代表大会常务委员会第二十五次会议通过）第二十七条：违反本条例第十一条第二款规定，广播电台、电视台干扰、阻碍广播电视行政主管部门的监测活动或者使用未获得有效入网认定证书的广播电视设备器材的，由县级以上人民政府广播电视行政主管部门责令停止违法活动，并处五千元以上二万元以下罚款。</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w:t>
            </w:r>
            <w:r>
              <w:rPr>
                <w:rFonts w:ascii="方正书宋_GBK" w:eastAsia="方正书宋_GBK" w:hAnsi="方正书宋_GBK" w:cs="方正书宋_GBK" w:hint="eastAsia"/>
                <w:kern w:val="0"/>
                <w:sz w:val="20"/>
                <w:szCs w:val="20"/>
              </w:rPr>
              <w:t>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：对案件违法事实、证据、调查取证程序、法律适用、当事人陈述和申辩理由等方面进行审查，提出处理意见（主要证据不足时，以适当的方式补充调查）。构成违法行为的，</w:t>
            </w:r>
            <w:r>
              <w:rPr>
                <w:rFonts w:ascii="方正书宋_GBK" w:eastAsia="方正书宋_GBK" w:hAnsi="方正书宋_GBK" w:cs="方正书宋_GBK" w:hint="eastAsia"/>
                <w:kern w:val="0"/>
                <w:sz w:val="20"/>
                <w:szCs w:val="20"/>
              </w:rPr>
              <w:lastRenderedPageBreak/>
              <w:t>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w:t>
            </w:r>
            <w:r>
              <w:rPr>
                <w:rFonts w:ascii="方正书宋_GBK" w:eastAsia="方正书宋_GBK" w:hAnsi="方正书宋_GBK" w:cs="方正书宋_GBK" w:hint="eastAsia"/>
                <w:kern w:val="0"/>
                <w:sz w:val="20"/>
                <w:szCs w:val="20"/>
              </w:rPr>
              <w:t>法律、法规的有关规定进行检查。证据包括书证、物证、证人证言、视听资料、当事人陈述、鉴定结论、勘验笔录和现场笔录或者其他有关证据。证据必须查证属实，才能作为认定事实的根据。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w:t>
            </w:r>
            <w:r>
              <w:rPr>
                <w:rFonts w:ascii="方正书宋_GBK" w:eastAsia="方正书宋_GBK" w:hAnsi="方正书宋_GBK" w:cs="方正书宋_GBK" w:hint="eastAsia"/>
                <w:kern w:val="0"/>
                <w:sz w:val="20"/>
                <w:szCs w:val="20"/>
              </w:rPr>
              <w:t>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w:t>
            </w:r>
            <w:r>
              <w:rPr>
                <w:rFonts w:ascii="方正书宋_GBK" w:eastAsia="方正书宋_GBK" w:hAnsi="方正书宋_GBK" w:cs="方正书宋_GBK" w:hint="eastAsia"/>
                <w:kern w:val="0"/>
                <w:sz w:val="20"/>
                <w:szCs w:val="20"/>
              </w:rPr>
              <w:lastRenderedPageBreak/>
              <w:t>政处罚；（四）违法行为已构成犯罪的，移送司法机关。对情节复杂或者重大违法行为给予较重的行政处罚，行</w:t>
            </w:r>
            <w:r>
              <w:rPr>
                <w:rFonts w:ascii="方正书宋_GBK" w:eastAsia="方正书宋_GBK" w:hAnsi="方正书宋_GBK" w:cs="方正书宋_GBK" w:hint="eastAsia"/>
                <w:kern w:val="0"/>
                <w:sz w:val="20"/>
                <w:szCs w:val="20"/>
              </w:rPr>
              <w:t>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w:t>
            </w:r>
            <w:r>
              <w:rPr>
                <w:rFonts w:ascii="方正书宋_GBK" w:eastAsia="方正书宋_GBK" w:hAnsi="方正书宋_GBK" w:cs="方正书宋_GBK" w:hint="eastAsia"/>
                <w:kern w:val="0"/>
                <w:sz w:val="20"/>
                <w:szCs w:val="20"/>
              </w:rPr>
              <w:t>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w:t>
            </w:r>
            <w:r>
              <w:rPr>
                <w:rFonts w:ascii="方正书宋_GBK" w:eastAsia="方正书宋_GBK" w:hAnsi="方正书宋_GBK" w:cs="方正书宋_GBK" w:hint="eastAsia"/>
                <w:kern w:val="0"/>
                <w:sz w:val="20"/>
                <w:szCs w:val="20"/>
              </w:rPr>
              <w:t>，应当自作出行政处罚决定之日起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w:t>
            </w:r>
            <w:r>
              <w:rPr>
                <w:rFonts w:ascii="方正书宋_GBK" w:eastAsia="方正书宋_GBK" w:hAnsi="方正书宋_GBK" w:cs="方正书宋_GBK" w:hint="eastAsia"/>
                <w:kern w:val="0"/>
                <w:sz w:val="20"/>
                <w:szCs w:val="20"/>
              </w:rPr>
              <w:t>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w:t>
            </w:r>
            <w:r>
              <w:rPr>
                <w:rFonts w:ascii="方正书宋_GBK" w:eastAsia="方正书宋_GBK" w:hAnsi="方正书宋_GBK" w:cs="方正书宋_GBK" w:hint="eastAsia"/>
                <w:kern w:val="0"/>
                <w:sz w:val="20"/>
                <w:szCs w:val="20"/>
              </w:rPr>
              <w:lastRenderedPageBreak/>
              <w:t>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w:t>
            </w:r>
            <w:r>
              <w:rPr>
                <w:rFonts w:ascii="方正书宋_GBK" w:eastAsia="方正书宋_GBK" w:hAnsi="方正书宋_GBK" w:cs="方正书宋_GBK" w:hint="eastAsia"/>
                <w:kern w:val="0"/>
                <w:sz w:val="20"/>
                <w:szCs w:val="20"/>
              </w:rPr>
              <w:t>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w:t>
            </w:r>
            <w:r>
              <w:rPr>
                <w:rFonts w:ascii="方正书宋_GBK" w:eastAsia="方正书宋_GBK" w:hAnsi="方正书宋_GBK" w:cs="方正书宋_GBK" w:hint="eastAsia"/>
                <w:kern w:val="0"/>
                <w:sz w:val="20"/>
                <w:szCs w:val="20"/>
              </w:rPr>
              <w:t>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w:t>
            </w:r>
            <w:r>
              <w:rPr>
                <w:rFonts w:ascii="方正书宋_GBK" w:eastAsia="方正书宋_GBK" w:hAnsi="方正书宋_GBK" w:cs="方正书宋_GBK" w:hint="eastAsia"/>
                <w:kern w:val="0"/>
                <w:sz w:val="20"/>
                <w:szCs w:val="20"/>
              </w:rPr>
              <w:t>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lastRenderedPageBreak/>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w:t>
            </w:r>
            <w:r>
              <w:rPr>
                <w:rFonts w:ascii="方正书宋_GBK" w:eastAsia="方正书宋_GBK" w:hAnsi="方正书宋_GBK" w:cs="方正书宋_GBK" w:hint="eastAsia"/>
                <w:kern w:val="0"/>
                <w:sz w:val="20"/>
                <w:szCs w:val="20"/>
              </w:rPr>
              <w:t>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w:t>
            </w:r>
            <w:r>
              <w:rPr>
                <w:rFonts w:ascii="方正书宋_GBK" w:eastAsia="方正书宋_GBK" w:hAnsi="方正书宋_GBK" w:cs="方正书宋_GBK" w:hint="eastAsia"/>
                <w:kern w:val="0"/>
                <w:sz w:val="20"/>
                <w:szCs w:val="20"/>
              </w:rPr>
              <w:t>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无法律法规规定的免责情形及资源县委、资源县人民政府有关文件中明确的免责情形。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143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对公共视听载体播放的节目含有法律法规禁止或者危害社会公德内容的处罚</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【地方性法规】《广西壮族自治区广播电视管理条例》（</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广西壮族自治区第十二届人民代表大会常务委员会第二十五次会议通过）第三十一条：违反本条例第十七条规定，广播电台或者电视台播出的节目、互联网视听节目、公共视听载体播放的节目含有法律法规禁止或者危害社会公德内容的，由县级以上人民政府广播电视行政主管部门责令停止播放，收缴其节目载体，并处一万元以上五万元以下罚款；情节严重的，由原批准机</w:t>
            </w:r>
            <w:r>
              <w:rPr>
                <w:rFonts w:ascii="方正书宋_GBK" w:eastAsia="方正书宋_GBK" w:hAnsi="方正书宋_GBK" w:cs="方正书宋_GBK" w:hint="eastAsia"/>
                <w:kern w:val="0"/>
                <w:sz w:val="20"/>
                <w:szCs w:val="20"/>
              </w:rPr>
              <w:t>关吊销许可证或者原备案机关撤销备案，对互联网视听节目服务单位，还应当由自治区电信管理机构根据自治区人民政府广播电视行政主管部门的书面意见，依法关闭其网站，通知为</w:t>
            </w:r>
            <w:r>
              <w:rPr>
                <w:rFonts w:ascii="方正书宋_GBK" w:eastAsia="方正书宋_GBK" w:hAnsi="方正书宋_GBK" w:cs="方正书宋_GBK" w:hint="eastAsia"/>
                <w:kern w:val="0"/>
                <w:sz w:val="20"/>
                <w:szCs w:val="20"/>
              </w:rPr>
              <w:lastRenderedPageBreak/>
              <w:t>其提供信号接入服务的网络运营单位停止接入；违反治安管理规定的，依法给予治安管理处罚；构成犯罪的，依法追究刑事责任。</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：除依法可以当场作出的行政处罚外，发现公民、法人或者其他组织有依法应当给予行政处罚的行为的，及时制止，并予以审查，决定是否立案。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：对予以立案的案件，指定专</w:t>
            </w:r>
            <w:r>
              <w:rPr>
                <w:rFonts w:ascii="方正书宋_GBK" w:eastAsia="方正书宋_GBK" w:hAnsi="方正书宋_GBK" w:cs="方正书宋_GBK" w:hint="eastAsia"/>
                <w:kern w:val="0"/>
                <w:sz w:val="20"/>
                <w:szCs w:val="20"/>
              </w:rPr>
              <w:t>人负责，及时组织调查取证，与当事人有直接利害关系的应当回避。执法人员不得少于两人，调查时出示执法证件，听取当事人辩解陈述，执法人员保守有关秘密。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：对案件违法事实、证据、调查取证程序、法律适用、当事人陈述</w:t>
            </w:r>
            <w:r>
              <w:rPr>
                <w:rFonts w:ascii="方正书宋_GBK" w:eastAsia="方正书宋_GBK" w:hAnsi="方正书宋_GBK" w:cs="方正书宋_GBK" w:hint="eastAsia"/>
                <w:kern w:val="0"/>
                <w:sz w:val="20"/>
                <w:szCs w:val="20"/>
              </w:rPr>
              <w:lastRenderedPageBreak/>
              <w:t>和申辩理由等方面进行审查，提出处理意见（主要证据不足时，以适当的方式补充调查）。构成违法行为的，但不属于广电行政部门权限的，应当及时将案件移送有关部门。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：文化执法部门在做出行政处罚决定前，书面告知当事人违法事实及其享有的陈述、</w:t>
            </w:r>
            <w:r>
              <w:rPr>
                <w:rFonts w:ascii="方正书宋_GBK" w:eastAsia="方正书宋_GBK" w:hAnsi="方正书宋_GBK" w:cs="方正书宋_GBK" w:hint="eastAsia"/>
                <w:kern w:val="0"/>
                <w:sz w:val="20"/>
                <w:szCs w:val="20"/>
              </w:rPr>
              <w:t>申辩、要求听证等权利。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：行政处罚决定书按法律规定的方式送达当事人。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：监督当事人在决定的期限内，履行生效的行政处罚决定。当事人在法定期限内不申请行政复议或者提起行政诉讼，又不履行的，广电行政部门可依法采取公开通报、加处罚款、</w:t>
            </w:r>
            <w:r>
              <w:rPr>
                <w:rFonts w:ascii="方正书宋_GBK" w:eastAsia="方正书宋_GBK" w:hAnsi="方正书宋_GBK" w:cs="方正书宋_GBK" w:hint="eastAsia"/>
                <w:kern w:val="0"/>
                <w:sz w:val="20"/>
                <w:szCs w:val="20"/>
              </w:rPr>
              <w:t>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一条：除依法可以当场作出的行政处罚外，发现公民、法人或者其他组织有依法应当给予行政处罚的行为的，应当登记立案，客观公正地进行调查，收集有关证据，必要时可以依照法律、法规的有关规定进行检查。证据包括书证、物证、证人证言、视听资料、当事人陈述、鉴定结论、勘验笔录和现场笔录或者其他有关证据。证据必须查证属实，才能作为认</w:t>
            </w:r>
            <w:r>
              <w:rPr>
                <w:rFonts w:ascii="方正书宋_GBK" w:eastAsia="方正书宋_GBK" w:hAnsi="方正书宋_GBK" w:cs="方正书宋_GBK" w:hint="eastAsia"/>
                <w:kern w:val="0"/>
                <w:sz w:val="20"/>
                <w:szCs w:val="20"/>
              </w:rPr>
              <w:t>定事实的根据。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号）第二十二条：在调查或者执法检查时，执法人员不得少于</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名以上执法人员在笔录上注明情况并签名。执法人员与当事人有直接利害关系的，应当回避。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w:t>
            </w:r>
            <w:r>
              <w:rPr>
                <w:rFonts w:ascii="方正书宋_GBK" w:eastAsia="方正书宋_GBK" w:hAnsi="方正书宋_GBK" w:cs="方正书宋_GBK" w:hint="eastAsia"/>
                <w:kern w:val="0"/>
                <w:sz w:val="20"/>
                <w:szCs w:val="20"/>
              </w:rPr>
              <w:t>八条：调查终结，行政机关负责人应当对调查结果进行审查，根</w:t>
            </w:r>
            <w:r>
              <w:rPr>
                <w:rFonts w:ascii="方正书宋_GBK" w:eastAsia="方正书宋_GBK" w:hAnsi="方正书宋_GBK" w:cs="方正书宋_GBK" w:hint="eastAsia"/>
                <w:kern w:val="0"/>
                <w:sz w:val="20"/>
                <w:szCs w:val="20"/>
              </w:rPr>
              <w:lastRenderedPageBreak/>
              <w:t>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号）第十九条第一款：在作出行政处罚之前，应当告知</w:t>
            </w:r>
            <w:r>
              <w:rPr>
                <w:rFonts w:ascii="方正书宋_GBK" w:eastAsia="方正书宋_GBK" w:hAnsi="方正书宋_GBK" w:cs="方正书宋_GBK" w:hint="eastAsia"/>
                <w:kern w:val="0"/>
                <w:sz w:val="20"/>
                <w:szCs w:val="20"/>
              </w:rPr>
              <w:t>当事人作出行政处罚决定的事实、理由和依据，并告知当事人依法享有的权利。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第二十七条：拟作出责令停业整顿、吊销许可证、较大数额罚款等行政处罚决定的，应当告知当事人有听证的权利。当事人要求听证的，应当组织听证。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w:t>
            </w:r>
            <w:r>
              <w:rPr>
                <w:rFonts w:ascii="方正书宋_GBK" w:eastAsia="方正书宋_GBK" w:hAnsi="方正书宋_GBK" w:cs="方正书宋_GBK" w:hint="eastAsia"/>
                <w:kern w:val="0"/>
                <w:sz w:val="20"/>
                <w:szCs w:val="20"/>
              </w:rPr>
              <w:t>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【部门规章】《文化市场综合行政执法管理办法》（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号）第三十条：行政处罚决定书应当在宣告后当场交付当事人，由当事人在送达回证上记明收到日期，签名或者盖章。当事人不在场的，应当自作出行政处罚决定之日起</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w:t>
            </w:r>
            <w:r>
              <w:rPr>
                <w:rFonts w:ascii="方正书宋_GBK" w:eastAsia="方正书宋_GBK" w:hAnsi="方正书宋_GBK" w:cs="方正书宋_GBK" w:hint="eastAsia"/>
                <w:kern w:val="0"/>
                <w:sz w:val="20"/>
                <w:szCs w:val="20"/>
              </w:rPr>
              <w:t>处罚的（县纪委监委派驻县委</w:t>
            </w:r>
            <w:r>
              <w:rPr>
                <w:rFonts w:ascii="方正书宋_GBK" w:eastAsia="方正书宋_GBK" w:hAnsi="方正书宋_GBK" w:cs="方正书宋_GBK" w:hint="eastAsia"/>
                <w:kern w:val="0"/>
                <w:sz w:val="20"/>
                <w:szCs w:val="20"/>
              </w:rPr>
              <w:lastRenderedPageBreak/>
              <w:t>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w:t>
            </w:r>
            <w:r>
              <w:rPr>
                <w:rFonts w:ascii="方正书宋_GBK" w:eastAsia="方正书宋_GBK" w:hAnsi="方正书宋_GBK" w:cs="方正书宋_GBK" w:hint="eastAsia"/>
                <w:kern w:val="0"/>
                <w:sz w:val="20"/>
                <w:szCs w:val="20"/>
              </w:rPr>
              <w:t>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w:t>
            </w:r>
            <w:r>
              <w:rPr>
                <w:rFonts w:ascii="方正书宋_GBK" w:eastAsia="方正书宋_GBK" w:hAnsi="方正书宋_GBK" w:cs="方正书宋_GBK" w:hint="eastAsia"/>
                <w:kern w:val="0"/>
                <w:sz w:val="20"/>
                <w:szCs w:val="20"/>
              </w:rPr>
              <w:t>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lastRenderedPageBreak/>
              <w:t>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w:t>
            </w:r>
            <w:r>
              <w:rPr>
                <w:rFonts w:ascii="方正书宋_GBK" w:eastAsia="方正书宋_GBK" w:hAnsi="方正书宋_GBK" w:cs="方正书宋_GBK" w:hint="eastAsia"/>
                <w:kern w:val="0"/>
                <w:sz w:val="20"/>
                <w:szCs w:val="20"/>
              </w:rPr>
              <w:t>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w:t>
            </w:r>
            <w:r>
              <w:rPr>
                <w:rFonts w:ascii="方正书宋_GBK" w:eastAsia="方正书宋_GBK" w:hAnsi="方正书宋_GBK" w:cs="方正书宋_GBK" w:hint="eastAsia"/>
                <w:kern w:val="0"/>
                <w:sz w:val="20"/>
                <w:szCs w:val="20"/>
              </w:rPr>
              <w:t>；违法行为涉嫌构成犯罪的，应当移送司法机关依法处理。”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w:t>
            </w:r>
            <w:r>
              <w:rPr>
                <w:rFonts w:ascii="方正书宋_GBK" w:eastAsia="方正书宋_GBK" w:hAnsi="方正书宋_GBK" w:cs="方正书宋_GBK" w:hint="eastAsia"/>
                <w:kern w:val="0"/>
                <w:sz w:val="20"/>
                <w:szCs w:val="20"/>
              </w:rPr>
              <w:t>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144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行政检查</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对有线广播电视运营服务质量的监督检查</w:t>
            </w:r>
            <w:r>
              <w:rPr>
                <w:rFonts w:ascii="方正书宋_GBK" w:eastAsia="方正书宋_GBK" w:hAnsi="方正书宋_GBK" w:cs="方正书宋_GBK" w:hint="eastAsia"/>
                <w:kern w:val="0"/>
                <w:sz w:val="20"/>
                <w:szCs w:val="20"/>
              </w:rPr>
              <w:t xml:space="preserve"> </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【部门规章】《有线广播电视运营服务管理暂行规定》（</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67</w:t>
            </w:r>
            <w:r>
              <w:rPr>
                <w:rFonts w:ascii="方正书宋_GBK" w:eastAsia="方正书宋_GBK" w:hAnsi="方正书宋_GBK" w:cs="方正书宋_GBK" w:hint="eastAsia"/>
                <w:kern w:val="0"/>
                <w:sz w:val="20"/>
                <w:szCs w:val="20"/>
              </w:rPr>
              <w:t>号）第五条：国务院广播影视行政部门负责全国有线广播电视运营服务监督管理工作。县级以上地方人民政府广播影视行政部门负责本行政区域内的有线广播电视运营服务监督管理工作。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第三十九条：广播影视行政部门的工作人员在监督检查有线广播电视运营服务质量和处理用户投诉时，可以行使下列职权：</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（一）询问被检查的单位及有关人员，并要求提供相关资料；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（二）进入被检查单位的工作场所，查询、复制有关资料和原始记录。</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选案阶段责任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：根据举报或上级安排以及日常管理中发现的问题确定进行检查。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检查阶段责任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：检查应按有关程序进行，指定专人负责，及时组织调查取证，与当事人有直接利害关系的应当回避。检查人员不得少于两人，调查时应出示执法证件，允许当事人辩解陈述。检查人员应保守有关秘密。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审查环节责任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：对违法事实、证据资料、调查程序、法律适用、当事人陈述理由等进行审查，提出初步处理意见。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告知环节责任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：对违法事实、处理依据、处理意见告知，听取当事人陈述申辩。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决定环节责任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文化市场行政综合执法大队</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：根据违法事实以及当事人陈述意见作出处理决定，重大案件应组织集体审议。</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【部门规章】《〈卫星电视广播地面接收设施管理规定〉实施细则》（</w:t>
            </w:r>
            <w:r>
              <w:rPr>
                <w:rFonts w:ascii="方正书宋_GBK" w:eastAsia="方正书宋_GBK" w:hAnsi="方正书宋_GBK" w:cs="方正书宋_GBK" w:hint="eastAsia"/>
                <w:kern w:val="0"/>
                <w:sz w:val="20"/>
                <w:szCs w:val="20"/>
              </w:rPr>
              <w:t>1994</w:t>
            </w:r>
            <w:r>
              <w:rPr>
                <w:rFonts w:ascii="方正书宋_GBK" w:eastAsia="方正书宋_GBK" w:hAnsi="方正书宋_GBK" w:cs="方正书宋_GBK" w:hint="eastAsia"/>
                <w:kern w:val="0"/>
                <w:sz w:val="20"/>
                <w:szCs w:val="20"/>
              </w:rPr>
              <w:t>年广播电影电视部令第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号）第二条第三款：广播电视行政部门的职责是对卫星地面接收设施实行归口管理，审批卫星地面接收设施的设置，组织对卫星地面接收设施的生产、销售、使用情况进行检查。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【法律】《中华人民共和国行政许可法》第三十四条：行政机关应当对申请人提交的申</w:t>
            </w:r>
            <w:r>
              <w:rPr>
                <w:rFonts w:ascii="方正书宋_GBK" w:eastAsia="方正书宋_GBK" w:hAnsi="方正书宋_GBK" w:cs="方正书宋_GBK" w:hint="eastAsia"/>
                <w:kern w:val="0"/>
                <w:sz w:val="20"/>
                <w:szCs w:val="20"/>
              </w:rPr>
              <w:t>请材料进行审查。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申请人提交的申请材料齐全、符合法定形式，行政机关能够当场作出决定的，应当当场作出书面的行政许可决定。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【法律】《中华人民共和国行政处罚法》第四十条：行政处罚决定书应当在宣告后当场交付当事人；当事人不在场的，行政机关应当在七日内依照民事诉讼法的有关规定，将行政处罚决定书送达当事人。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发现违法行为不依法制止、纠正的（县纪委监委派驻县委宣传部纪检监察组）；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在监督检查中玩忽职守、徇私舞弊的（县纪委监委派驻县委宣传部纪检监察组）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在监督检查中滥用职权，谋取不正当利益和发生腐败行为的（县纪委监委派驻县委宣传部纪检监察组）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w:t>
            </w:r>
            <w:r>
              <w:rPr>
                <w:rFonts w:ascii="方正书宋_GBK" w:eastAsia="方正书宋_GBK" w:hAnsi="方正书宋_GBK" w:cs="方正书宋_GBK" w:hint="eastAsia"/>
                <w:kern w:val="0"/>
                <w:sz w:val="20"/>
                <w:szCs w:val="20"/>
              </w:rPr>
              <w:t>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第十一条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行政机关及其工作人员在实施行政监督检查过程中，有下列情形之一的，应当追究行政过错责任：（四）发现违法行为不依法制止、纠正；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145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行政检查</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对卫星地面接收设施生产、销售、使用情况的检查</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【部门规章】《〈卫星电视广播地面接收设施管理规定〉实施细则》（</w:t>
            </w:r>
            <w:r>
              <w:rPr>
                <w:rFonts w:ascii="方正书宋_GBK" w:eastAsia="方正书宋_GBK" w:hAnsi="方正书宋_GBK" w:cs="方正书宋_GBK" w:hint="eastAsia"/>
                <w:kern w:val="0"/>
                <w:sz w:val="20"/>
                <w:szCs w:val="20"/>
              </w:rPr>
              <w:t>1994</w:t>
            </w:r>
            <w:r>
              <w:rPr>
                <w:rFonts w:ascii="方正书宋_GBK" w:eastAsia="方正书宋_GBK" w:hAnsi="方正书宋_GBK" w:cs="方正书宋_GBK" w:hint="eastAsia"/>
                <w:kern w:val="0"/>
                <w:sz w:val="20"/>
                <w:szCs w:val="20"/>
              </w:rPr>
              <w:t>年广播电影电视部令第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号）第二条：……广播电视行政部门的职责是对卫星地面接收设施实行归口管理，审批卫星地面接收设施的设置，组织对卫星地面接收设施的生产、销售、使用情况进行检查。</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选案阶段责任（广播电视管理股）：根据举报或上级安排以及日常管理中发现的问题确定进行检查。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检查阶段责任（广播电视管理股）：检查应按有关程序进行，指定专人负责，及时组织调查取证，与当事人有直接利害关系的应当回避。检查人员不得少于两人，调查时应出示执法证件，允许当事人辩解陈述。检查人员应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审查环节责任（广播电视管理股）：对违法事实、证据资料、调查程序、法律适用、当事人陈述理由等进行审查，提出初步处理意见。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告知环节责任（广播电视管理股）：对违法事实、处理依据、处理意见告知，听取当事人陈述申辩。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决定环节责任（广播电视管理股）：根据违法事实以及当事人陈述意见作出处理</w:t>
            </w:r>
            <w:r>
              <w:rPr>
                <w:rFonts w:ascii="方正书宋_GBK" w:eastAsia="方正书宋_GBK" w:hAnsi="方正书宋_GBK" w:cs="方正书宋_GBK" w:hint="eastAsia"/>
                <w:kern w:val="0"/>
                <w:sz w:val="20"/>
                <w:szCs w:val="20"/>
              </w:rPr>
              <w:lastRenderedPageBreak/>
              <w:t>决定，重大案件应组织集体审议。</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【部门规章】《卫星电视广播地面接收设施安装服务暂行办法》（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号）第十三条：省、自治区、直辖市人民政府广播影视行政部门应当对本行政区域内的卫星地面接收设施安装服务机构的服务情况依法监督检查。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【法律】《中华人民共和国行政许可法》第三十四</w:t>
            </w:r>
            <w:r>
              <w:rPr>
                <w:rFonts w:ascii="方正书宋_GBK" w:eastAsia="方正书宋_GBK" w:hAnsi="方正书宋_GBK" w:cs="方正书宋_GBK" w:hint="eastAsia"/>
                <w:kern w:val="0"/>
                <w:sz w:val="20"/>
                <w:szCs w:val="20"/>
              </w:rPr>
              <w:t>条：</w:t>
            </w:r>
            <w:r>
              <w:rPr>
                <w:rFonts w:ascii="方正书宋_GBK" w:eastAsia="方正书宋_GBK" w:hAnsi="方正书宋_GBK" w:cs="方正书宋_GBK" w:hint="eastAsia"/>
                <w:kern w:val="0"/>
                <w:sz w:val="20"/>
                <w:szCs w:val="20"/>
              </w:rPr>
              <w:t>行政机关应当对申请人提交的申请</w:t>
            </w:r>
            <w:r>
              <w:rPr>
                <w:rFonts w:ascii="方正书宋_GBK" w:eastAsia="方正书宋_GBK" w:hAnsi="方正书宋_GBK" w:cs="方正书宋_GBK" w:hint="eastAsia"/>
                <w:kern w:val="0"/>
                <w:sz w:val="20"/>
                <w:szCs w:val="20"/>
              </w:rPr>
              <w:t>材料进行审查。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申请人提交的申请材料齐全、符合法定形式，行政机关能够当场作出决定的，应当当场作出书面的行政许可决定。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【法律】《中华人民共和国行政处罚法》第四十条：行政处罚决定书应当在宣告后当场交付当事人；当事人不在场的，行政机关应当在七日内依照民事诉讼法的有关规定，将行政处罚决定书送达当事人。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发现违法行为不依法制止、纠正的（县纪委监委派驻县委宣传部纪检监察组）；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在监督检查中玩忽职守、徇私舞弊的（县纪委监委派驻县委宣传部纪检监察组）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在监督检查中滥用职权，谋取不正当利益和发生腐败行为的（县纪委监委派驻县委宣传部纪检监察组）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w:t>
            </w:r>
            <w:r>
              <w:rPr>
                <w:rFonts w:ascii="方正书宋_GBK" w:eastAsia="方正书宋_GBK" w:hAnsi="方正书宋_GBK" w:cs="方正书宋_GBK" w:hint="eastAsia"/>
                <w:kern w:val="0"/>
                <w:sz w:val="20"/>
                <w:szCs w:val="20"/>
              </w:rPr>
              <w:t>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第十一条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行政机关及其工作人员在实施行政监督检查过程中，有下列情形之一的，应当追究行政过错责任：（四）发现违法行为不依法制止、纠正；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一）不依法履行职责，致使可以避免的爆炸、火灾、传染病传播流行、严重环境污染、严重人员伤亡等重大事故或者群体性事件发生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w:t>
            </w:r>
            <w:r>
              <w:rPr>
                <w:rFonts w:ascii="方正书宋_GBK" w:eastAsia="方正书宋_GBK" w:hAnsi="方正书宋_GBK" w:cs="方正书宋_GBK" w:hint="eastAsia"/>
                <w:kern w:val="0"/>
                <w:sz w:val="20"/>
                <w:szCs w:val="20"/>
              </w:rPr>
              <w:t>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146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行政检查</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广播电视安全播出（含重要保障期）监督检查</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号修订）第五条：……县级以上地方人民政府负责广播电视行政管理工作的部门或者机构（以下统称广播电视行政部门）负责本行政区域内的广播电视管理工作。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【部门规章】《广播电视安全播出管理规定》（</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62</w:t>
            </w:r>
            <w:r>
              <w:rPr>
                <w:rFonts w:ascii="方正书宋_GBK" w:eastAsia="方正书宋_GBK" w:hAnsi="方正书宋_GBK" w:cs="方正书宋_GBK" w:hint="eastAsia"/>
                <w:kern w:val="0"/>
                <w:sz w:val="20"/>
                <w:szCs w:val="20"/>
              </w:rPr>
              <w:t>号）第三条：……县级以上地方人民政府广播影视行政部门负责本行政区域内的广播电视安全播出监督管理工作。第二十七条第二款：广播影视行政部门应当对安全播出责任单位在重要保障期的各项工作加强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第三十五条：广播影视行政部门履行下列广播电视安全播出监督管理职责：（二）对本行政区域内安全播出情况进行监督、检查，对发现的安全播出事故隐患，督促安全播出责任单位予以消除。</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告知责任（广播电视管理股）：印发检查通知，制定检查方案，内容包括广播电视安全播出监督管理工作情况；建立健全播出技术维护和运行管理的机构，合理配备工作岗位和人员，并将其他涉及安全播出的部门和人员纳入安全播出管理，落实安全播出责任制的情况。</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检查责任（广播电视管理股）：根据检查方案，组成专家组，依据实施细则规范及要求，通过查阅文件、制度资料、现场检查等方式，对实施细则贯彻落实执行标准规范的情况进行检查。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处理责任（广播电视管理股）：对检查中发现的问题，提出整改措施，制作下发整改通知书或执法建议书，被</w:t>
            </w:r>
            <w:r>
              <w:rPr>
                <w:rFonts w:ascii="方正书宋_GBK" w:eastAsia="方正书宋_GBK" w:hAnsi="方正书宋_GBK" w:cs="方正书宋_GBK" w:hint="eastAsia"/>
                <w:kern w:val="0"/>
                <w:sz w:val="20"/>
                <w:szCs w:val="20"/>
              </w:rPr>
              <w:t>检查的单位和个人对检查结果有异议的，可向承检单位提出书面意见，否则视为承认检查结果。承检单位收到被检查单位和个人的书面意见后，应当当场作出书面答复，并抄报下达任务单位，必要时可复检</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监管责任（广播电视管理股）：依法加强广播电视安全播出监督检查的监管。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其他法律法规规章文件规定应履行的责任。（广播电视管理股）</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【部门规章】《广播电视安全播出管理规定》（</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62</w:t>
            </w:r>
            <w:r>
              <w:rPr>
                <w:rFonts w:ascii="方正书宋_GBK" w:eastAsia="方正书宋_GBK" w:hAnsi="方正书宋_GBK" w:cs="方正书宋_GBK" w:hint="eastAsia"/>
                <w:kern w:val="0"/>
                <w:sz w:val="20"/>
                <w:szCs w:val="20"/>
              </w:rPr>
              <w:t>号公布）第三条：县级以上地方人民政府广播影视行政部门负责本行政区域内的广播电视安全播出监督管理工作。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【部门规章】《广播电视安全播出管理规定》（</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62</w:t>
            </w:r>
            <w:r>
              <w:rPr>
                <w:rFonts w:ascii="方正书宋_GBK" w:eastAsia="方正书宋_GBK" w:hAnsi="方正书宋_GBK" w:cs="方正书宋_GBK" w:hint="eastAsia"/>
                <w:kern w:val="0"/>
                <w:sz w:val="20"/>
                <w:szCs w:val="20"/>
              </w:rPr>
              <w:t>号公布）第三十五条：广播影视行政部门履行下列广播电视安全播出监督管理职责：（二）对本行政区域内安全播出情况进行监督、检查，对发现的安全播出事故隐患，督促安全播出责任单位予以消除；（三）组织对特大、重大安全播出事故的调查并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【部门规章】《广播电视安全播出管理规定》（</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62</w:t>
            </w:r>
            <w:r>
              <w:rPr>
                <w:rFonts w:ascii="方正书宋_GBK" w:eastAsia="方正书宋_GBK" w:hAnsi="方正书宋_GBK" w:cs="方正书宋_GBK" w:hint="eastAsia"/>
                <w:kern w:val="0"/>
                <w:sz w:val="20"/>
                <w:szCs w:val="20"/>
              </w:rPr>
              <w:t>号公布）第二十三条：广播电视安全播出事故管理，应当符合下列规定：（四）发生安全播出事故的，安全播出责任单位的上级主管部门应当根据调查结果依法予以处理。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【部门规章】《广播电视安全播出管理规定》（</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62</w:t>
            </w:r>
            <w:r>
              <w:rPr>
                <w:rFonts w:ascii="方正书宋_GBK" w:eastAsia="方正书宋_GBK" w:hAnsi="方正书宋_GBK" w:cs="方正书宋_GBK" w:hint="eastAsia"/>
                <w:kern w:val="0"/>
                <w:sz w:val="20"/>
                <w:szCs w:val="20"/>
              </w:rPr>
              <w:t>号公布）第三十五条：广播影视行政部门履行下列广播电视安全播出监督管理职责：（四）建立健全监测机制，掌握本行政区域内节目播出、传输、覆盖情况，发现和快速通报播出异态；（五）建立健全指挥调度机制，</w:t>
            </w:r>
            <w:r>
              <w:rPr>
                <w:rFonts w:ascii="方正书宋_GBK" w:eastAsia="方正书宋_GBK" w:hAnsi="方正书宋_GBK" w:cs="方正书宋_GBK" w:hint="eastAsia"/>
                <w:kern w:val="0"/>
                <w:sz w:val="20"/>
                <w:szCs w:val="20"/>
              </w:rPr>
              <w:t>保证安全播出责任单位和相关部门的协调配合；（六）组织安全播出考核，并根据结果对安全播出责任单位予以奖励或批评。</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发现违法行为不依法制止、纠正的（县纪委监委派驻县委宣传部纪检监察组）；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在监督检查中玩忽职守、徇私舞弊的（县纪委监委派驻县委宣传部纪检监察组）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在监督检查中滥用职权，谋取不正当利益和发生腐败行为的（县纪委监委派驻县委宣传部纪检监察组）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其他违反法律法规规章文件规定的行为（</w:t>
            </w:r>
            <w:r>
              <w:rPr>
                <w:rFonts w:ascii="方正书宋_GBK" w:eastAsia="方正书宋_GBK" w:hAnsi="方正书宋_GBK" w:cs="方正书宋_GBK" w:hint="eastAsia"/>
                <w:kern w:val="0"/>
                <w:sz w:val="20"/>
                <w:szCs w:val="20"/>
              </w:rPr>
              <w:t>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第十一条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行政机关及其工作人员在实施行政监督检查过程中，有下列情形之一的，应当追究行政过错责任：（四）发现违法行为不依法制止、纠正；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w:t>
            </w:r>
            <w:r>
              <w:rPr>
                <w:rFonts w:ascii="方正书宋_GBK" w:eastAsia="方正书宋_GBK" w:hAnsi="方正书宋_GBK" w:cs="方正书宋_GBK" w:hint="eastAsia"/>
                <w:kern w:val="0"/>
                <w:sz w:val="20"/>
                <w:szCs w:val="20"/>
              </w:rPr>
              <w:t>节严重的，给予开除处分：（一）不依法履行职责，致使可以避免的爆炸、火灾、传染病传播流行、严重环境污染、严重人员伤亡等重大事故或者群体性事件发生的；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号公布）第二十条有下列行为之一的，给予记过、记大过处分；情节较重的，给予降级或者撤职处分；情节严重的，给予开除处分：（四）其他玩忽职守、贻误工作的行为。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w:t>
            </w:r>
            <w:r>
              <w:rPr>
                <w:rFonts w:ascii="方正书宋_GBK" w:eastAsia="方正书宋_GBK" w:hAnsi="方正书宋_GBK" w:cs="方正书宋_GBK" w:hint="eastAsia"/>
                <w:kern w:val="0"/>
                <w:sz w:val="20"/>
                <w:szCs w:val="20"/>
              </w:rPr>
              <w:t>贿、行贿、介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147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设置卫星电视广播地面接收设施审核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【行政法规】《卫星电视广播地面接收设施管理规定》（</w:t>
            </w:r>
            <w:r>
              <w:rPr>
                <w:rFonts w:ascii="方正书宋_GBK" w:eastAsia="方正书宋_GBK" w:hAnsi="方正书宋_GBK" w:cs="方正书宋_GBK" w:hint="eastAsia"/>
                <w:kern w:val="0"/>
                <w:sz w:val="20"/>
                <w:szCs w:val="20"/>
              </w:rPr>
              <w:t>1993</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129</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2018</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703</w:t>
            </w:r>
            <w:r>
              <w:rPr>
                <w:rFonts w:ascii="方正书宋_GBK" w:eastAsia="方正书宋_GBK" w:hAnsi="方正书宋_GBK" w:cs="方正书宋_GBK" w:hint="eastAsia"/>
                <w:kern w:val="0"/>
                <w:sz w:val="20"/>
                <w:szCs w:val="20"/>
              </w:rPr>
              <w:t>号修订）第七条：单位设置卫星地面接收设施的，必须向当地县、市人民政府广播电视行政管理部门提出申请，报省、自治区、直辖市人民政府广播电视行政管理部门审批，凭审批机关开具的证明购买卫星地面接收设施。卫星地面接收设施安装完毕，由审批机关发给《接收卫星传送的电视节目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第八条：个人不得安装和使用卫星地面接收设施。如有特殊情况，个人确实需要安装和使用卫星地面接收设施并符合国务院广播电视行政管理部门</w:t>
            </w:r>
            <w:r>
              <w:rPr>
                <w:rFonts w:ascii="方正书宋_GBK" w:eastAsia="方正书宋_GBK" w:hAnsi="方正书宋_GBK" w:cs="方正书宋_GBK" w:hint="eastAsia"/>
                <w:kern w:val="0"/>
                <w:sz w:val="20"/>
                <w:szCs w:val="20"/>
              </w:rPr>
              <w:t>规定的许可条件的，必须向所在单位提出申请，经当地县、市人民政府广播电视行政管理部门同意后报省、自治区、直辖市人民政府广播电视行政管理部门审批。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年修改）第二十六条：安装和使用卫星广播电视地面接收设施，应当按照国家有关规定向省、自治区、直辖市人民政府广播电视行政部门申领许可证。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【部门规章】《〈卫星电视广播地面接收设施管理规定〉实施细则》（</w:t>
            </w:r>
            <w:r>
              <w:rPr>
                <w:rFonts w:ascii="方正书宋_GBK" w:eastAsia="方正书宋_GBK" w:hAnsi="方正书宋_GBK" w:cs="方正书宋_GBK" w:hint="eastAsia"/>
                <w:kern w:val="0"/>
                <w:sz w:val="20"/>
                <w:szCs w:val="20"/>
              </w:rPr>
              <w:t>1994</w:t>
            </w:r>
            <w:r>
              <w:rPr>
                <w:rFonts w:ascii="方正书宋_GBK" w:eastAsia="方正书宋_GBK" w:hAnsi="方正书宋_GBK" w:cs="方正书宋_GBK" w:hint="eastAsia"/>
                <w:kern w:val="0"/>
                <w:sz w:val="20"/>
                <w:szCs w:val="20"/>
              </w:rPr>
              <w:t>年广播电影电视部令第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第五条第一款：凡需设置卫星地面接收设施接收境内电视节目的单位，必须向当地县级以上（含县级）广播电视行政部门提出申请，报地、市级广播电视行政部门审批。省、自治区、直辖市的直属单位可直接报省、自治区、直辖市广播电视行政部门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第五条第三款：凡需设置卫星地面接收设施接收境外电视节目的单位，必须向当地县级以上（含县级）广播电视行政部门提出申请，经地、市级广播电视行政部门和国家安全部门签署意见后，报所在省、自治区</w:t>
            </w:r>
            <w:r>
              <w:rPr>
                <w:rFonts w:ascii="方正书宋_GBK" w:eastAsia="方正书宋_GBK" w:hAnsi="方正书宋_GBK" w:cs="方正书宋_GBK" w:hint="eastAsia"/>
                <w:kern w:val="0"/>
                <w:sz w:val="20"/>
                <w:szCs w:val="20"/>
              </w:rPr>
              <w:t>、直辖市广播电视行政部门审批。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第六条：个人不得安装和使用卫星地面接收设施。但在收不到当地电视台、电视转播台、电视差</w:t>
            </w:r>
            <w:r>
              <w:rPr>
                <w:rFonts w:ascii="方正书宋_GBK" w:eastAsia="方正书宋_GBK" w:hAnsi="方正书宋_GBK" w:cs="方正书宋_GBK" w:hint="eastAsia"/>
                <w:kern w:val="0"/>
                <w:sz w:val="20"/>
                <w:szCs w:val="20"/>
              </w:rPr>
              <w:lastRenderedPageBreak/>
              <w:t>转台、有线电视台（站）的电视节目的地区，个人可申请安装卫星地面接收设施接收境内电视节目。个人需设置卫星地面接收设施的，必须经所在单位同意并持其开具的证明，向当地县级以上（含县级）广播电视行政部门提出申请，经地、市级广播电视行政部门和国家安全部门签署意见后报省、自治区、直辖市广播电视行政部门审批。</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受理责任（广播电视管理股）：公示依法应当提交的材料，一次性告知补正材料，依法受理或不予受理（</w:t>
            </w:r>
            <w:r>
              <w:rPr>
                <w:rFonts w:ascii="方正书宋_GBK" w:eastAsia="方正书宋_GBK" w:hAnsi="方正书宋_GBK" w:cs="方正书宋_GBK" w:hint="eastAsia"/>
                <w:kern w:val="0"/>
                <w:sz w:val="20"/>
                <w:szCs w:val="20"/>
              </w:rPr>
              <w:t>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审查责任（广播电视管理股）：审查申请材料。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决定责任（广播电视管理股）：自收到申请或者初审意见</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日内，做出准予审核或者不予审核的决定。不予许可的，应当书面通知申请人并说明理由。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送达责任（广播电视管理股）：准予审核的，制作审核通过文件，送达并信息公开。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监管责任（广播电视管理股）：建立实施监督检查的运行机制和管理制度，开展定期和不定期检查，依法采取相关处置措施。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（相关处室）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w:t>
            </w:r>
            <w:r>
              <w:rPr>
                <w:rFonts w:ascii="方正书宋_GBK" w:eastAsia="方正书宋_GBK" w:hAnsi="方正书宋_GBK" w:cs="方正书宋_GBK" w:hint="eastAsia"/>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w:t>
            </w:r>
            <w:r>
              <w:rPr>
                <w:rFonts w:ascii="方正书宋_GBK" w:eastAsia="方正书宋_GBK" w:hAnsi="方正书宋_GBK" w:cs="方正书宋_GBK" w:hint="eastAsia"/>
                <w:kern w:val="0"/>
                <w:sz w:val="20"/>
                <w:szCs w:val="20"/>
              </w:rPr>
              <w:t>法定形式，或者申请人按照本行政机关的要求提交全部补正申请材料的，应当受理行政许可申请。</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行政机关受理或者不予受理行政许可申请，应当出具加盖本行政机关专用印章和注明日期的书面凭证。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【部门规章】《〈卫星电视广播地面接收设施管理规定〉实施细则》（</w:t>
            </w:r>
            <w:r>
              <w:rPr>
                <w:rFonts w:ascii="方正书宋_GBK" w:eastAsia="方正书宋_GBK" w:hAnsi="方正书宋_GBK" w:cs="方正书宋_GBK" w:hint="eastAsia"/>
                <w:kern w:val="0"/>
                <w:sz w:val="20"/>
                <w:szCs w:val="20"/>
              </w:rPr>
              <w:t>1994</w:t>
            </w:r>
            <w:r>
              <w:rPr>
                <w:rFonts w:ascii="方正书宋_GBK" w:eastAsia="方正书宋_GBK" w:hAnsi="方正书宋_GBK" w:cs="方正书宋_GBK" w:hint="eastAsia"/>
                <w:kern w:val="0"/>
                <w:sz w:val="20"/>
                <w:szCs w:val="20"/>
              </w:rPr>
              <w:t>年广播电影电视部令第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第五条第一款：凡需设置卫星地面接收设施接收境内电视节目的单位，必须向当地县级以上（含县级）广播电视行政部门提出申请，报地、市级广播电视行政部门审批。省、自治区、直辖市的直属单位可直接报省、自治区直辖市广播电视行政部门审批。经审</w:t>
            </w:r>
            <w:r>
              <w:rPr>
                <w:rFonts w:ascii="方正书宋_GBK" w:eastAsia="方正书宋_GBK" w:hAnsi="方正书宋_GBK" w:cs="方正书宋_GBK" w:hint="eastAsia"/>
                <w:kern w:val="0"/>
                <w:sz w:val="20"/>
                <w:szCs w:val="20"/>
              </w:rPr>
              <w:t>查批准的单位，凭审批机关开具的证明购买卫星地面接收设施。卫星地面接收设施安装完毕，经审批机关检验合格后，由其发给《接收卫星传送的境内电视节目许可证》（以下简称《许可证》）并报省、自治区、直辖市广播电视行政部门、国家安全部门备案。第五条第三款：凡需设置卫星地面接收设施接收境外电视节目的单位，必须向当地县级以上（含县级）广播电视行政部门提出申请，经地、市级广播电视行政部门和国家安全部门签署意见后，报所在省、自治区、直辖市广播电视行政部门审批。经审查批准的单位，凭审批机关开具的证明购买卫星地面接收设施。卫星地面接</w:t>
            </w:r>
            <w:r>
              <w:rPr>
                <w:rFonts w:ascii="方正书宋_GBK" w:eastAsia="方正书宋_GBK" w:hAnsi="方正书宋_GBK" w:cs="方正书宋_GBK" w:hint="eastAsia"/>
                <w:kern w:val="0"/>
                <w:sz w:val="20"/>
                <w:szCs w:val="20"/>
              </w:rPr>
              <w:t>收设施安装完毕，经省、自治区、直辖市广播电视行政部门和国家安全部门检验合格后，由省、自治区、直辖市广播电视行政部门发给《接收卫星传送的境外电视节目许可证》（以下简称《许可证》）。并报广播电影电视部、国家安全部备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【法律】参照《中华人民共和国行政许可法》第三十四条：行政机关应当对申请人提交的申请材料进行审查。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申请人提交的申请材料齐全、符合法定形式，行政机关能够当场作出决定的，应当当场作出书面的行政许可决定。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根据法定条件和程序，需要对申请材料的实质内容进行核实的，行政机关应当指派两名以上工作人员</w:t>
            </w:r>
            <w:r>
              <w:rPr>
                <w:rFonts w:ascii="方正书宋_GBK" w:eastAsia="方正书宋_GBK" w:hAnsi="方正书宋_GBK" w:cs="方正书宋_GBK" w:hint="eastAsia"/>
                <w:kern w:val="0"/>
                <w:sz w:val="20"/>
                <w:szCs w:val="20"/>
              </w:rPr>
              <w:t>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【法律】参照《中华人民共和国行政许可法》第三十七条：行政机关对行政许可申请进行审查后，除当场作出行政许可决定的外，应当在法定期限内按照规定程序作出行政许可决定。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行政机关依法作出不予行政许可的书面决定的，应当说明理由，并告知申请人享有依法申请行政复议或者提起行政诉讼的权利。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【法律】参照《中华人民共和国行政许可法》第四</w:t>
            </w:r>
            <w:r>
              <w:rPr>
                <w:rFonts w:ascii="方正书宋_GBK" w:eastAsia="方正书宋_GBK" w:hAnsi="方正书宋_GBK" w:cs="方正书宋_GBK" w:hint="eastAsia"/>
                <w:kern w:val="0"/>
                <w:sz w:val="20"/>
                <w:szCs w:val="20"/>
              </w:rPr>
              <w:lastRenderedPageBreak/>
              <w:t>十条：行政机关作出的准予行政许可决定，应当予以公开，公众有权查阅。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【部门规章】《〈卫星电视广播地面接收设施管理规定〉实施细则》（</w:t>
            </w:r>
            <w:r>
              <w:rPr>
                <w:rFonts w:ascii="方正书宋_GBK" w:eastAsia="方正书宋_GBK" w:hAnsi="方正书宋_GBK" w:cs="方正书宋_GBK" w:hint="eastAsia"/>
                <w:kern w:val="0"/>
                <w:sz w:val="20"/>
                <w:szCs w:val="20"/>
              </w:rPr>
              <w:t>1994</w:t>
            </w:r>
            <w:r>
              <w:rPr>
                <w:rFonts w:ascii="方正书宋_GBK" w:eastAsia="方正书宋_GBK" w:hAnsi="方正书宋_GBK" w:cs="方正书宋_GBK" w:hint="eastAsia"/>
                <w:kern w:val="0"/>
                <w:sz w:val="20"/>
                <w:szCs w:val="20"/>
              </w:rPr>
              <w:t>年广播电影电视部令第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号）第二条：地方各级广播电视行政部门是当地的卫星地面接收设施的归口管理部门，会同地方各级公安部门和国家安全部门负责本辖区内的卫星</w:t>
            </w:r>
            <w:r>
              <w:rPr>
                <w:rFonts w:ascii="方正书宋_GBK" w:eastAsia="方正书宋_GBK" w:hAnsi="方正书宋_GBK" w:cs="方正书宋_GBK" w:hint="eastAsia"/>
                <w:kern w:val="0"/>
                <w:sz w:val="20"/>
                <w:szCs w:val="20"/>
              </w:rPr>
              <w:t>地面接收设施的管理工作。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【行政法规】《卫星地面接收设施接收外国卫星传送电视节目管理办法》（</w:t>
            </w:r>
            <w:r>
              <w:rPr>
                <w:rFonts w:ascii="方正书宋_GBK" w:eastAsia="方正书宋_GBK" w:hAnsi="方正书宋_GBK" w:cs="方正书宋_GBK" w:hint="eastAsia"/>
                <w:kern w:val="0"/>
                <w:sz w:val="20"/>
                <w:szCs w:val="20"/>
              </w:rPr>
              <w:t>1990</w:t>
            </w:r>
            <w:r>
              <w:rPr>
                <w:rFonts w:ascii="方正书宋_GBK" w:eastAsia="方正书宋_GBK" w:hAnsi="方正书宋_GBK" w:cs="方正书宋_GBK" w:hint="eastAsia"/>
                <w:kern w:val="0"/>
                <w:sz w:val="20"/>
                <w:szCs w:val="20"/>
              </w:rPr>
              <w:t>年广播电影电视部、公安部、国家安全部令第</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2018</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703</w:t>
            </w:r>
            <w:r>
              <w:rPr>
                <w:rFonts w:ascii="方正书宋_GBK" w:eastAsia="方正书宋_GBK" w:hAnsi="方正书宋_GBK" w:cs="方正书宋_GBK" w:hint="eastAsia"/>
                <w:kern w:val="0"/>
                <w:sz w:val="20"/>
                <w:szCs w:val="20"/>
              </w:rPr>
              <w:t>号修订）第三条第二款：</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省、自治区、直辖市人民政府广播电视行政管理部门负责本行政区内卫星地面接收设施接收外国卫星传送的电视节目的管理工作。</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w:t>
            </w:r>
            <w:r>
              <w:rPr>
                <w:rFonts w:ascii="方正书宋_GBK" w:eastAsia="方正书宋_GBK" w:hAnsi="方正书宋_GBK" w:cs="方正书宋_GBK" w:hint="eastAsia"/>
                <w:kern w:val="0"/>
                <w:sz w:val="20"/>
                <w:szCs w:val="20"/>
              </w:rPr>
              <w:t>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w:t>
            </w:r>
            <w:r>
              <w:rPr>
                <w:rFonts w:ascii="方正书宋_GBK" w:eastAsia="方正书宋_GBK" w:hAnsi="方正书宋_GBK" w:cs="方正书宋_GBK" w:hint="eastAsia"/>
                <w:kern w:val="0"/>
                <w:sz w:val="20"/>
                <w:szCs w:val="20"/>
              </w:rPr>
              <w:t>依法说明不受理行政许可申请或者不予行政许可的理由的；”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w:t>
            </w:r>
            <w:r>
              <w:rPr>
                <w:rFonts w:ascii="方正书宋_GBK" w:eastAsia="方正书宋_GBK" w:hAnsi="方正书宋_GBK" w:cs="方正书宋_GBK" w:hint="eastAsia"/>
                <w:kern w:val="0"/>
                <w:sz w:val="20"/>
                <w:szCs w:val="20"/>
              </w:rPr>
              <w:t>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w:t>
            </w:r>
            <w:r>
              <w:rPr>
                <w:rFonts w:ascii="方正书宋_GBK" w:eastAsia="方正书宋_GBK" w:hAnsi="方正书宋_GBK" w:cs="方正书宋_GBK" w:hint="eastAsia"/>
                <w:kern w:val="0"/>
                <w:sz w:val="20"/>
                <w:szCs w:val="20"/>
              </w:rPr>
              <w:t>、徇私舞弊，造成广播电视设施严重损害或者严重影响其使用效能，构成犯罪的，依法追究刑事责任；尚不构成犯罪的，依法给予行政处分。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148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卫星电视广播地面接收设施安装许可审核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【行政法规】《卫星电视广播地面接收设施管理规定》（</w:t>
            </w:r>
            <w:r>
              <w:rPr>
                <w:rFonts w:ascii="方正书宋_GBK" w:eastAsia="方正书宋_GBK" w:hAnsi="方正书宋_GBK" w:cs="方正书宋_GBK" w:hint="eastAsia"/>
                <w:kern w:val="0"/>
                <w:sz w:val="20"/>
                <w:szCs w:val="20"/>
              </w:rPr>
              <w:t>1993</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129</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2018</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703</w:t>
            </w:r>
            <w:r>
              <w:rPr>
                <w:rFonts w:ascii="方正书宋_GBK" w:eastAsia="方正书宋_GBK" w:hAnsi="方正书宋_GBK" w:cs="方正书宋_GBK" w:hint="eastAsia"/>
                <w:kern w:val="0"/>
                <w:sz w:val="20"/>
                <w:szCs w:val="20"/>
              </w:rPr>
              <w:t>号修订）第三条：国家对卫星地面接收设施的生产、进口、销售、安装和使用实行许可制度。</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年修改）第二十六条：安装和使用卫星广播电视地面接收设施，应当按照国家有关规定向省、自治区、直辖市人民政府广播电视行政部门申领许可证。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【部门规章】《卫星电视广播地面接收设施安装服务暂行办法》（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年广电总局令第</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改）第七条第一款：设立卫星地面接收设施安装服务机构，应当根据拟申请服务区的范围，向所在地县级以上人民政府广播影视行政部门提出申请，经逐级审核后，报省、自治区、直辖市以上人民政府广播影视行政部门审批。</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受理责任（广播电视管理股）：公示依法应当提交的材料，一次性告知补正材料，依法受理或不予受理（不予受理应当告知理由）。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审查责任：审查申请材料。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决定责任（广播电视管理股）：自收到申请或者初审意见</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日内，做出准予审核或者不予审核的决定。不予许可的，应当书面通知申请人并说明理由。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送达责任（广</w:t>
            </w:r>
            <w:r>
              <w:rPr>
                <w:rFonts w:ascii="方正书宋_GBK" w:eastAsia="方正书宋_GBK" w:hAnsi="方正书宋_GBK" w:cs="方正书宋_GBK" w:hint="eastAsia"/>
                <w:kern w:val="0"/>
                <w:sz w:val="20"/>
                <w:szCs w:val="20"/>
              </w:rPr>
              <w:t>播电视管理股）：准予审核的，制作审核通过文件，送达并信息公开。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监管责任（广播电视管理股）：建立实施监督检查的运行机制和管理制度，开展定期和不定期检查，依法采取相关处置措施。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（相关处室）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w:t>
            </w:r>
            <w:r>
              <w:rPr>
                <w:rFonts w:ascii="方正书宋_GBK" w:eastAsia="方正书宋_GBK" w:hAnsi="方正书宋_GBK" w:cs="方正书宋_GBK" w:hint="eastAsia"/>
                <w:kern w:val="0"/>
                <w:sz w:val="20"/>
                <w:szCs w:val="20"/>
              </w:rPr>
              <w:t>事项属于本行政机关职权范围，申请材料齐全、符合法定形式，或者申请人按照本行政机关的要求提交全部补正申请材料的，应当受理行政许可申请。</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行政机关受理或者不予受理行政许可申请，应当出具加盖本行政机关专用印章和注明日期的书面凭证。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【部门规章】《卫星电视广播地面接收设施安装服务暂行办法》（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年广电总局令第</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年修改）第六条：申请设立卫星地面接收设施安装服务机构，应当提交以下材料：（一）申请报告和申请表；（二）拟申请服务区的范围图；（三）主要工程技术人员名单和证明材料；（四）法人代表、主要</w:t>
            </w:r>
            <w:r>
              <w:rPr>
                <w:rFonts w:ascii="方正书宋_GBK" w:eastAsia="方正书宋_GBK" w:hAnsi="方正书宋_GBK" w:cs="方正书宋_GBK" w:hint="eastAsia"/>
                <w:kern w:val="0"/>
                <w:sz w:val="20"/>
                <w:szCs w:val="20"/>
              </w:rPr>
              <w:t>经营者的身份证明和简历及主要出资单位有关证明材料；（五）营业场所证明。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第七</w:t>
            </w:r>
            <w:r>
              <w:rPr>
                <w:rFonts w:ascii="方正书宋_GBK" w:eastAsia="方正书宋_GBK" w:hAnsi="方正书宋_GBK" w:cs="方正书宋_GBK" w:hint="eastAsia"/>
                <w:kern w:val="0"/>
                <w:sz w:val="20"/>
                <w:szCs w:val="20"/>
              </w:rPr>
              <w:t>条：</w:t>
            </w:r>
            <w:r>
              <w:rPr>
                <w:rFonts w:ascii="方正书宋_GBK" w:eastAsia="方正书宋_GBK" w:hAnsi="方正书宋_GBK" w:cs="方正书宋_GBK" w:hint="eastAsia"/>
                <w:kern w:val="0"/>
                <w:sz w:val="20"/>
                <w:szCs w:val="20"/>
              </w:rPr>
              <w:t>设立卫星电视接收设施安装服务机构，应当根据拟申请的范围，想所在地县级以上人民政府广播影视行政部门提出申请，经逐级审核后，报省、自治区、直辖市以上人民政府广播影视行政部门审批。省、自治区直辖市以上人民政府广播影视行政部门应当自收到申请或者初审意见</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日内，做出准予许可或者不予许可的决定。准予许可的，发给许可证；不予许可的，应当书面通知申请人并说明理由。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【法律】参照《中华人民共和国行政许可法》第三十四条：行政机关应当对申请</w:t>
            </w:r>
            <w:r>
              <w:rPr>
                <w:rFonts w:ascii="方正书宋_GBK" w:eastAsia="方正书宋_GBK" w:hAnsi="方正书宋_GBK" w:cs="方正书宋_GBK" w:hint="eastAsia"/>
                <w:kern w:val="0"/>
                <w:sz w:val="20"/>
                <w:szCs w:val="20"/>
              </w:rPr>
              <w:t>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【法律】参照《中华人民共和国行政许可法》第四十条：行政机关作出的准予行政许可决定，应当予以公开，公众有权查阅。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第四十四条：行政机关作出准予行政许可的决定，应当自作出决定之日起十日内向申请人颁发、送达行政许可证件，或者加贴标签、加盖检验、检测、检</w:t>
            </w:r>
            <w:r>
              <w:rPr>
                <w:rFonts w:ascii="方正书宋_GBK" w:eastAsia="方正书宋_GBK" w:hAnsi="方正书宋_GBK" w:cs="方正书宋_GBK" w:hint="eastAsia"/>
                <w:kern w:val="0"/>
                <w:sz w:val="20"/>
                <w:szCs w:val="20"/>
              </w:rPr>
              <w:t>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【部门规章】《〈卫星电视广播地面接收设施管理规定〉实施细则》（</w:t>
            </w:r>
            <w:r>
              <w:rPr>
                <w:rFonts w:ascii="方正书宋_GBK" w:eastAsia="方正书宋_GBK" w:hAnsi="方正书宋_GBK" w:cs="方正书宋_GBK" w:hint="eastAsia"/>
                <w:kern w:val="0"/>
                <w:sz w:val="20"/>
                <w:szCs w:val="20"/>
              </w:rPr>
              <w:t>1994</w:t>
            </w:r>
            <w:r>
              <w:rPr>
                <w:rFonts w:ascii="方正书宋_GBK" w:eastAsia="方正书宋_GBK" w:hAnsi="方正书宋_GBK" w:cs="方正书宋_GBK" w:hint="eastAsia"/>
                <w:kern w:val="0"/>
                <w:sz w:val="20"/>
                <w:szCs w:val="20"/>
              </w:rPr>
              <w:t>年日广播电影电视部令第</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号）第二条：地方各级广播电视行政部门是当地的卫星地面接收设施的归口管理部门，会同地方各级公安部门和国家安全部门负责本辖区内的卫星地面接收设施的管理工作。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【部门规章】《卫星电视广播地面接收设施安装服务暂行办法》（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年广电总局令第</w:t>
            </w:r>
            <w:r>
              <w:rPr>
                <w:rFonts w:ascii="方正书宋_GBK" w:eastAsia="方正书宋_GBK" w:hAnsi="方正书宋_GBK" w:cs="方正书宋_GBK" w:hint="eastAsia"/>
                <w:kern w:val="0"/>
                <w:sz w:val="20"/>
                <w:szCs w:val="20"/>
              </w:rPr>
              <w:t>60</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年修改）第十三</w:t>
            </w:r>
            <w:r>
              <w:rPr>
                <w:rFonts w:ascii="方正书宋_GBK" w:eastAsia="方正书宋_GBK" w:hAnsi="方正书宋_GBK" w:cs="方正书宋_GBK" w:hint="eastAsia"/>
                <w:kern w:val="0"/>
                <w:sz w:val="20"/>
                <w:szCs w:val="20"/>
              </w:rPr>
              <w:t>条：</w:t>
            </w:r>
            <w:r>
              <w:rPr>
                <w:rFonts w:ascii="方正书宋_GBK" w:eastAsia="方正书宋_GBK" w:hAnsi="方正书宋_GBK" w:cs="方正书宋_GBK" w:hint="eastAsia"/>
                <w:kern w:val="0"/>
                <w:sz w:val="20"/>
                <w:szCs w:val="20"/>
              </w:rPr>
              <w:t>省、自治区、直辖市人民政府广播影视行政部门应当对本行政区域内的卫星地面接收设施安装服务机构的服务情况依法监督检查。</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w:t>
            </w:r>
            <w:r>
              <w:rPr>
                <w:rFonts w:ascii="方正书宋_GBK" w:eastAsia="方正书宋_GBK" w:hAnsi="方正书宋_GBK" w:cs="方正书宋_GBK" w:hint="eastAsia"/>
                <w:kern w:val="0"/>
                <w:sz w:val="20"/>
                <w:szCs w:val="20"/>
              </w:rPr>
              <w:t>行或不正确履行行政职责，行政机关及相关工作人员应承担相应责任：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w:t>
            </w:r>
            <w:r>
              <w:rPr>
                <w:rFonts w:ascii="方正书宋_GBK" w:eastAsia="方正书宋_GBK" w:hAnsi="方正书宋_GBK" w:cs="方正书宋_GBK" w:hint="eastAsia"/>
                <w:kern w:val="0"/>
                <w:sz w:val="20"/>
                <w:szCs w:val="20"/>
              </w:rPr>
              <w:t>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w:t>
            </w:r>
            <w:r>
              <w:rPr>
                <w:rFonts w:ascii="方正书宋_GBK" w:eastAsia="方正书宋_GBK" w:hAnsi="方正书宋_GBK" w:cs="方正书宋_GBK" w:hint="eastAsia"/>
                <w:kern w:val="0"/>
                <w:sz w:val="20"/>
                <w:szCs w:val="20"/>
              </w:rPr>
              <w:t>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w:t>
            </w:r>
            <w:r>
              <w:rPr>
                <w:rFonts w:ascii="方正书宋_GBK" w:eastAsia="方正书宋_GBK" w:hAnsi="方正书宋_GBK" w:cs="方正书宋_GBK" w:hint="eastAsia"/>
                <w:kern w:val="0"/>
                <w:sz w:val="20"/>
                <w:szCs w:val="20"/>
              </w:rPr>
              <w:t>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149</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乡镇设立广播电视站和机关、部队、团体、企业事业单位设立有线广播电视站审核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十五条：乡、镇设立广播电视站的，由所在地县级以上人民政府广播电视行政部门负责审核，并按照国务院广播电视行政部门的有关规定审批。机关、部队、团体、企业事业单位设立有线广播电视站的，按照国务院有关规定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【部门规章】《广播电视站审批管理暂行规定》（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32</w:t>
            </w:r>
            <w:r>
              <w:rPr>
                <w:rFonts w:ascii="方正书宋_GBK" w:eastAsia="方正书宋_GBK" w:hAnsi="方正书宋_GBK" w:cs="方正书宋_GBK" w:hint="eastAsia"/>
                <w:kern w:val="0"/>
                <w:sz w:val="20"/>
                <w:szCs w:val="20"/>
              </w:rPr>
              <w:t>号）第三条：市辖区、乡镇以及企事业单位、大专院校可申请设立广播电视站。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第五条：申请设立广播电视站，须由申请单位向当地县级以上广播电视行政部门提出申请，逐级审核同意后，报省级广播电视行政部门审批。</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受理责任（广播电视管理股）：公示依法应当提交的材料，一次性告知补正材料，依法受理或不予受理（不予受理应当告知理由）。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审查责任（广播电视管理股）：审查申请材料。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决定责任（广播电视管理股）：自收到申请或者初审意见</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日内，做出准予审核或者不予审核的决定。不予许可的，应当书面通知申请人并说明理由。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送达责任（广播电视管理股）：准予审核的，制作审核通过文件，送达并信息公开。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监管责任（广播电视管理股）：建立实施监督检查的运行机制和管理制度，开展定期和不定期检查，依法采取相关处置措施。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（相关处室）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【规章】《广播电视站审批管理暂行规定》（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32</w:t>
            </w:r>
            <w:r>
              <w:rPr>
                <w:rFonts w:ascii="方正书宋_GBK" w:eastAsia="方正书宋_GBK" w:hAnsi="方正书宋_GBK" w:cs="方正书宋_GBK" w:hint="eastAsia"/>
                <w:kern w:val="0"/>
                <w:sz w:val="20"/>
                <w:szCs w:val="20"/>
              </w:rPr>
              <w:t>号）第五条：申请设立广播电视站，须由申请单位向当地县级以上广播电视行政部门提出申请，逐级审核同意后，报省级广播电视行政部门审批。申请设立广播电视站，应提交以下材料：（一）申请书；</w:t>
            </w:r>
            <w:r>
              <w:rPr>
                <w:rFonts w:ascii="方正书宋_GBK" w:eastAsia="方正书宋_GBK" w:hAnsi="方正书宋_GBK" w:cs="方正书宋_GBK" w:hint="eastAsia"/>
                <w:kern w:val="0"/>
                <w:sz w:val="20"/>
                <w:szCs w:val="20"/>
              </w:rPr>
              <w:t>（二）广播电视节目转播技术方案、覆盖范围以及自办广播业务或电视业务的主要内容；（三）人员、资金、场地、设备的相关证明文件；（四）省级广播电视行政部门要求提交的其他文件。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【法律】参照《中华人民共和国行政许可法》第三十四条：行政机关应当对申请人提交的申请材料进行审查。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申请人提交的申请材料齐全、符合法定形式，行政机关能够当场作出决定的，应当当场作出书面的行政许可决定。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【部门规章】《广播电视站审</w:t>
            </w:r>
            <w:r>
              <w:rPr>
                <w:rFonts w:ascii="方正书宋_GBK" w:eastAsia="方正书宋_GBK" w:hAnsi="方正书宋_GBK" w:cs="方正书宋_GBK" w:hint="eastAsia"/>
                <w:kern w:val="0"/>
                <w:sz w:val="20"/>
                <w:szCs w:val="20"/>
              </w:rPr>
              <w:t>批管理暂行规定》（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32</w:t>
            </w:r>
            <w:r>
              <w:rPr>
                <w:rFonts w:ascii="方正书宋_GBK" w:eastAsia="方正书宋_GBK" w:hAnsi="方正书宋_GBK" w:cs="方正书宋_GBK" w:hint="eastAsia"/>
                <w:kern w:val="0"/>
                <w:sz w:val="20"/>
                <w:szCs w:val="20"/>
              </w:rPr>
              <w:t>号）第三条：市辖区、乡镇以及企事业单位、大专院校可申请设立广播电视站。每个申请单位只能设立</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个广播电视站，并只能在广播电视行政部门核定的区域范围内播出广播电视节目。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【法律】参照《中华人民共和国行政许可法》第三十七条：行政机关对行政许可申请进行审查后，除当场作出行政许可决定的外，应当在法定期限内按照规定程序作出行政许可决定。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行政机关依法作出不予行政许</w:t>
            </w:r>
            <w:r>
              <w:rPr>
                <w:rFonts w:ascii="方正书宋_GBK" w:eastAsia="方正书宋_GBK" w:hAnsi="方正书宋_GBK" w:cs="方正书宋_GBK" w:hint="eastAsia"/>
                <w:kern w:val="0"/>
                <w:sz w:val="20"/>
                <w:szCs w:val="20"/>
              </w:rPr>
              <w:t>可的书面决定的，应当说明理由，并告知申请人享有依法申请行政复议或者提起行政诉讼的权利。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【部门规章】《广播电视站审批管理暂行规定》（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32</w:t>
            </w:r>
            <w:r>
              <w:rPr>
                <w:rFonts w:ascii="方正书宋_GBK" w:eastAsia="方正书宋_GBK" w:hAnsi="方正书宋_GBK" w:cs="方正书宋_GBK" w:hint="eastAsia"/>
                <w:kern w:val="0"/>
                <w:sz w:val="20"/>
                <w:szCs w:val="20"/>
              </w:rPr>
              <w:t>号）第五条：申请设立广播电视站，须由申请单位向当地县级以上广播电视行政部门提出申请，逐级审核同意后，报省级广播电视行政部门审批。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【法律】参照《中华人民共和国行政许可法》第四十四条：行政机关作出准予行政许可的决定，应当自作出决定</w:t>
            </w:r>
            <w:r>
              <w:rPr>
                <w:rFonts w:ascii="方正书宋_GBK" w:eastAsia="方正书宋_GBK" w:hAnsi="方正书宋_GBK" w:cs="方正书宋_GBK" w:hint="eastAsia"/>
                <w:kern w:val="0"/>
                <w:sz w:val="20"/>
                <w:szCs w:val="20"/>
              </w:rPr>
              <w:lastRenderedPageBreak/>
              <w:t>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【行政法规】</w:t>
            </w:r>
            <w:r>
              <w:rPr>
                <w:rFonts w:ascii="方正书宋_GBK" w:eastAsia="方正书宋_GBK" w:hAnsi="方正书宋_GBK" w:cs="方正书宋_GBK" w:hint="eastAsia"/>
                <w:kern w:val="0"/>
                <w:sz w:val="20"/>
                <w:szCs w:val="20"/>
              </w:rPr>
              <w:t>《广播电视管理条例》（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年修改）第五十三条：广播电视行政部门及其工作人员在广播电视管理工作中滥用职权、玩忽职守、徇私舞弊，构成犯罪的，依法追究刑事责任；尚不构成犯罪的，依法给予行政处分。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w:t>
            </w:r>
            <w:r>
              <w:rPr>
                <w:rFonts w:ascii="方正书宋_GBK" w:eastAsia="方正书宋_GBK" w:hAnsi="方正书宋_GBK" w:cs="方正书宋_GBK" w:hint="eastAsia"/>
                <w:kern w:val="0"/>
                <w:sz w:val="20"/>
                <w:szCs w:val="20"/>
              </w:rPr>
              <w:t>程中，未向申请人、利害关系人履行法定告知义务的（县纪委监委派驻县委宣传部纪检监察组）；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w:t>
            </w:r>
            <w:r>
              <w:rPr>
                <w:rFonts w:ascii="方正书宋_GBK" w:eastAsia="方正书宋_GBK" w:hAnsi="方正书宋_GBK" w:cs="方正书宋_GBK" w:hint="eastAsia"/>
                <w:kern w:val="0"/>
                <w:sz w:val="20"/>
                <w:szCs w:val="20"/>
              </w:rPr>
              <w:t>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w:t>
            </w:r>
            <w:r>
              <w:rPr>
                <w:rFonts w:ascii="方正书宋_GBK" w:eastAsia="方正书宋_GBK" w:hAnsi="方正书宋_GBK" w:cs="方正书宋_GBK" w:hint="eastAsia"/>
                <w:kern w:val="0"/>
                <w:sz w:val="20"/>
                <w:szCs w:val="20"/>
              </w:rPr>
              <w:t>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150</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广播电视视频点播业务许可证（乙种）审核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【行政法规】《国务院对确需保留的行政审批项目设定行政许可的决定》（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412</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年修改）第</w:t>
            </w:r>
            <w:r>
              <w:rPr>
                <w:rFonts w:ascii="方正书宋_GBK" w:eastAsia="方正书宋_GBK" w:hAnsi="方正书宋_GBK" w:cs="方正书宋_GBK" w:hint="eastAsia"/>
                <w:kern w:val="0"/>
                <w:sz w:val="20"/>
                <w:szCs w:val="20"/>
              </w:rPr>
              <w:t>303</w:t>
            </w:r>
            <w:r>
              <w:rPr>
                <w:rFonts w:ascii="方正书宋_GBK" w:eastAsia="方正书宋_GBK" w:hAnsi="方正书宋_GBK" w:cs="方正书宋_GBK" w:hint="eastAsia"/>
                <w:kern w:val="0"/>
                <w:sz w:val="20"/>
                <w:szCs w:val="20"/>
              </w:rPr>
              <w:t>项：开办视频点播业务审批。实施机关：广电总局、省级人民政府广播电视行政主管部门。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【部门规章】《广播电视视频点播业务管理办法》（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年国家广播电视总局令第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订）第十二条：申请《广播电视视频点播业务许可证（乙种）》，应向当地县级以上广播电视行政部门提出申请，并提交符合第十条规定的申报材料。经逐级审核后，报省级广播电视行政部门审批。省级广播电视行政部门对申报材料进行审核，审核合格的，申办机构可以安装视频点播设备。设备安装完毕，省级广播电视行政部门组织验收，根据验收结论做出决定，符合条件的，颁发《广播电视视频点播业务许可证（乙种）》，并在九十日内报广电总局备案；不</w:t>
            </w:r>
            <w:r>
              <w:rPr>
                <w:rFonts w:ascii="方正书宋_GBK" w:eastAsia="方正书宋_GBK" w:hAnsi="方正书宋_GBK" w:cs="方正书宋_GBK" w:hint="eastAsia"/>
                <w:kern w:val="0"/>
                <w:sz w:val="20"/>
                <w:szCs w:val="20"/>
              </w:rPr>
              <w:t>符合条件的，书面通知申办机构并说明理由。</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受理责任（广播电视管理股）：公示依法应当提交的材料，一次性告知补正材料，依法受理或不予受理（不予受理应当告知理由）。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审查责任（广播电视管理股）：审查申请材料。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决定责任（广播电视管理股）：自收到申请或者初审意见</w:t>
            </w:r>
            <w:r>
              <w:rPr>
                <w:rFonts w:ascii="方正书宋_GBK" w:eastAsia="方正书宋_GBK" w:hAnsi="方正书宋_GBK" w:cs="方正书宋_GBK" w:hint="eastAsia"/>
                <w:kern w:val="0"/>
                <w:sz w:val="20"/>
                <w:szCs w:val="20"/>
              </w:rPr>
              <w:t>20</w:t>
            </w:r>
            <w:r>
              <w:rPr>
                <w:rFonts w:ascii="方正书宋_GBK" w:eastAsia="方正书宋_GBK" w:hAnsi="方正书宋_GBK" w:cs="方正书宋_GBK" w:hint="eastAsia"/>
                <w:kern w:val="0"/>
                <w:sz w:val="20"/>
                <w:szCs w:val="20"/>
              </w:rPr>
              <w:t>日内，做出准予审核或者不予审核的决定。不予许可的，应当书面通知申请人并说明理由。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送达责任（广播电视管理股）：准予审核的，制作审核通过文件，送达并信息公开。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监管责任（广播电视管理股）：建立实施监督检查的运行机制和管理制度，开展定期和</w:t>
            </w:r>
            <w:r>
              <w:rPr>
                <w:rFonts w:ascii="方正书宋_GBK" w:eastAsia="方正书宋_GBK" w:hAnsi="方正书宋_GBK" w:cs="方正书宋_GBK" w:hint="eastAsia"/>
                <w:kern w:val="0"/>
                <w:sz w:val="20"/>
                <w:szCs w:val="20"/>
              </w:rPr>
              <w:t>不定期检查，依法采取相关处置措施。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（相关处室）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【部门规章】《广播电视视频点播业务管理办法》（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年国家广播电视总局令第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订）第十条：申请《广播电视视频点播业务许可证》的，须提交以下材料：（一）申请报告，内容应包括：申请许可证类别（甲种、乙种）、传播方式（实时点播、准视频点播、下载播放）、播放范围等；（二）《广播电视视频点播业务许可证》申请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（三）从事广播电视视频点播业务的节目开办方案、技术方案、运营方案、管理制度；（四）向政府监</w:t>
            </w:r>
            <w:r>
              <w:rPr>
                <w:rFonts w:ascii="方正书宋_GBK" w:eastAsia="方正书宋_GBK" w:hAnsi="方正书宋_GBK" w:cs="方正书宋_GBK" w:hint="eastAsia"/>
                <w:kern w:val="0"/>
                <w:sz w:val="20"/>
                <w:szCs w:val="20"/>
              </w:rPr>
              <w:t>管部门提供监控信号的监控方案；（五）主管人员简要情况介绍和设备、场所的证明资料。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申请《广播电视视频点播业务许可证（乙种）》的，还应提交营业执照和宾馆饭店星级评定的相关证明；其中，由宾馆饭店以外的机构申请《广播电视视频点播业务许可证（乙种）》的，还需要提交公司章程以及宾馆饭店同意在其宾馆饭店从事视频点播业务的书面文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【部门规章】《广播电视视频点播业务管理办法》（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年国家广播电视总局令第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年修订）第十二条：申请《广播电视视频点播业务许可证（乙种）》的，应向当地县级以上广播电视行</w:t>
            </w:r>
            <w:r>
              <w:rPr>
                <w:rFonts w:ascii="方正书宋_GBK" w:eastAsia="方正书宋_GBK" w:hAnsi="方正书宋_GBK" w:cs="方正书宋_GBK" w:hint="eastAsia"/>
                <w:kern w:val="0"/>
                <w:sz w:val="20"/>
                <w:szCs w:val="20"/>
              </w:rPr>
              <w:t>政部门提出申请，并提交符合第十条规定的申报材料。经逐级审核后，报省级广播电视行政部门审批。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省级广播电视行政部门对申报材料进行审核，审核合格的，申办机构可以安装视频点播设备。设备安装完毕，省级广播电视行政部门组织验收，根据验收结论做出决定，符合条件的，颁发《广播电视视频点播业务许可证（乙种）》，并在</w:t>
            </w:r>
            <w:r>
              <w:rPr>
                <w:rFonts w:ascii="方正书宋_GBK" w:eastAsia="方正书宋_GBK" w:hAnsi="方正书宋_GBK" w:cs="方正书宋_GBK" w:hint="eastAsia"/>
                <w:kern w:val="0"/>
                <w:sz w:val="20"/>
                <w:szCs w:val="20"/>
              </w:rPr>
              <w:t>90</w:t>
            </w:r>
            <w:r>
              <w:rPr>
                <w:rFonts w:ascii="方正书宋_GBK" w:eastAsia="方正书宋_GBK" w:hAnsi="方正书宋_GBK" w:cs="方正书宋_GBK" w:hint="eastAsia"/>
                <w:kern w:val="0"/>
                <w:sz w:val="20"/>
                <w:szCs w:val="20"/>
              </w:rPr>
              <w:t>日内报广电总局备案；不符合条件的，书面通知申办机构并说明理由。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第十三条：负责受理的广播电视行政部门应按照行政许可法规定的期限和权限，履行受理、审核职责。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【法律】参照《中华人民共和国行政许可法》第三十七</w:t>
            </w:r>
            <w:r>
              <w:rPr>
                <w:rFonts w:ascii="方正书宋_GBK" w:eastAsia="方正书宋_GBK" w:hAnsi="方正书宋_GBK" w:cs="方正书宋_GBK" w:hint="eastAsia"/>
                <w:kern w:val="0"/>
                <w:sz w:val="20"/>
                <w:szCs w:val="20"/>
              </w:rPr>
              <w:t>条：行政机关对行政许可申请进行审查后，除当场作出行政许可决定的外，应当在法定期限内按照规定程序作出行政许可决定。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行政机关依法作出不予行政许可的书面决定的，应当说明理由，并告知申请人享有依法申请行政复议或者提起行政诉讼的</w:t>
            </w:r>
            <w:r>
              <w:rPr>
                <w:rFonts w:ascii="方正书宋_GBK" w:eastAsia="方正书宋_GBK" w:hAnsi="方正书宋_GBK" w:cs="方正书宋_GBK" w:hint="eastAsia"/>
                <w:kern w:val="0"/>
                <w:sz w:val="20"/>
                <w:szCs w:val="20"/>
              </w:rPr>
              <w:lastRenderedPageBreak/>
              <w:t>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【法律】参照《中华人民共和国行政许可法》第四十四条：行政机关作出准予行政许可的决定，应当自作出决定之日起十日内向申请人颁发、送达行政许可证件，或者加贴标签、加盖检验、检测、检疫印章。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【部门规章】《广播电视视频点播业务管理办法》（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年国家广播电视总局令第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年修订）第三条第二款：县级以上地方广播电视行政部门负责本辖区内视频点播业务的管理。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【部门规章】《广播电视视频点播业务管理办法》（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年国家广播电视总局令第</w:t>
            </w:r>
            <w:r>
              <w:rPr>
                <w:rFonts w:ascii="方正书宋_GBK" w:eastAsia="方正书宋_GBK" w:hAnsi="方正书宋_GBK" w:cs="方正书宋_GBK" w:hint="eastAsia"/>
                <w:kern w:val="0"/>
                <w:sz w:val="20"/>
                <w:szCs w:val="20"/>
              </w:rPr>
              <w:t>35</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订）第三十二条：违反本办法第二十条规定，宾馆饭店允许未获得《广播电视视频点播业务许可证》的机构在其宾馆饭店内经营视频点播业务的，由县级以上广播电视行政部门予以警告，可以并处三万元以下罚款。</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w:t>
            </w:r>
            <w:r>
              <w:rPr>
                <w:rFonts w:ascii="方正书宋_GBK" w:eastAsia="方正书宋_GBK" w:hAnsi="方正书宋_GBK" w:cs="方正书宋_GBK" w:hint="eastAsia"/>
                <w:kern w:val="0"/>
                <w:sz w:val="20"/>
                <w:szCs w:val="20"/>
              </w:rPr>
              <w:t>，行政机关及相关工作人员应承担相应责任：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w:t>
            </w:r>
            <w:r>
              <w:rPr>
                <w:rFonts w:ascii="方正书宋_GBK" w:eastAsia="方正书宋_GBK" w:hAnsi="方正书宋_GBK" w:cs="方正书宋_GBK" w:hint="eastAsia"/>
                <w:kern w:val="0"/>
                <w:sz w:val="20"/>
                <w:szCs w:val="20"/>
              </w:rPr>
              <w:t>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w:t>
            </w:r>
            <w:r>
              <w:rPr>
                <w:rFonts w:ascii="方正书宋_GBK" w:eastAsia="方正书宋_GBK" w:hAnsi="方正书宋_GBK" w:cs="方正书宋_GBK" w:hint="eastAsia"/>
                <w:kern w:val="0"/>
                <w:sz w:val="20"/>
                <w:szCs w:val="20"/>
              </w:rPr>
              <w:t>、利害关系人履行法定告知义务的；（四）申请人提交的申请材料不齐全、不符合法定形式，不一次告知申请人必须补正的全部内容的；（五）未依法说明不受理行政许可申请或者不予行政许可的理由的；”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151</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广播电台、电视台设立、终止审核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十一条：地方设立广播电台、电视台的，由县、不设区的市以上地方人民政府广播电视行政部门提出申请，本级人民政府审查同意后，逐级上报，经国务院广播电视行政部门审查批准后，方可筹建。地方设立教育电视台的，由设区的市、自治州以上地方人民政府教育行政部门提出申请，征得同级广播电视行政部门同意并经本级人民政府审查同意后，逐级上报，经国务院教育行政部门审核，由国务院广播电视行政部门审查批准后，方可筹建。第十四条：广播电台、电视台终止，应当</w:t>
            </w:r>
            <w:r>
              <w:rPr>
                <w:rFonts w:ascii="方正书宋_GBK" w:eastAsia="方正书宋_GBK" w:hAnsi="方正书宋_GBK" w:cs="方正书宋_GBK" w:hint="eastAsia"/>
                <w:kern w:val="0"/>
                <w:sz w:val="20"/>
                <w:szCs w:val="20"/>
              </w:rPr>
              <w:t>按照原审批程序申报，其许可证由国务院广播电视行政部门收回。</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受理责任（广播电视管理股）：公示应当提交的材料，一次性告知补正材料，依法受理或不予受理（不予受理应当告知理由）。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审查责任（广播电视管理股）：审查申请材料，组织现场检查。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决定责任（审核转报）（广播电视管理股）：审查同意的，向决定部门呈报申请材料；不予审查同意的，书面告知理由。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送达责任（广播电视管理股）：审查同意的，制作呈报文件；不予审查同意的，书面告知并送达。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监管责任（广播电视管理股）：建立实施监督检查的运行机制和管理制度</w:t>
            </w:r>
            <w:r>
              <w:rPr>
                <w:rFonts w:ascii="方正书宋_GBK" w:eastAsia="方正书宋_GBK" w:hAnsi="方正书宋_GBK" w:cs="方正书宋_GBK" w:hint="eastAsia"/>
                <w:kern w:val="0"/>
                <w:sz w:val="20"/>
                <w:szCs w:val="20"/>
              </w:rPr>
              <w:t>，开展定期和不定期检查，依法采取相关处置措施。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w:t>
            </w:r>
            <w:r>
              <w:rPr>
                <w:rFonts w:ascii="方正书宋_GBK" w:eastAsia="方正书宋_GBK" w:hAnsi="方正书宋_GBK" w:cs="方正书宋_GBK" w:hint="eastAsia"/>
                <w:kern w:val="0"/>
                <w:sz w:val="20"/>
                <w:szCs w:val="20"/>
              </w:rPr>
              <w:t>（相关处室）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【部门规章】《广播电台电视台审批管理办法》（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37</w:t>
            </w:r>
            <w:r>
              <w:rPr>
                <w:rFonts w:ascii="方正书宋_GBK" w:eastAsia="方正书宋_GBK" w:hAnsi="方正书宋_GBK" w:cs="方正书宋_GBK" w:hint="eastAsia"/>
                <w:kern w:val="0"/>
                <w:sz w:val="20"/>
                <w:szCs w:val="20"/>
              </w:rPr>
              <w:t>号）第八条：申请设立、合并广播电台、电视台的，须提交以下申请材料：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（一）申请书；</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（二）可行性报告。报告应载明以下内容：</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人力资源；</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资金保障及来源；</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场地、设备；</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节目频道设置规划（含频道定位、栏目设置）；</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传输覆盖范围、方式和技术参数；</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运营规划；</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（三）拟使用的台名、台标、呼号，并附台标设计彩色样稿、</w:t>
            </w:r>
            <w:r>
              <w:rPr>
                <w:rFonts w:ascii="方正书宋_GBK" w:eastAsia="方正书宋_GBK" w:hAnsi="方正书宋_GBK" w:cs="方正书宋_GBK" w:hint="eastAsia"/>
                <w:kern w:val="0"/>
                <w:sz w:val="20"/>
                <w:szCs w:val="20"/>
              </w:rPr>
              <w:t>创意简述和电子文稿；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（四）本级人民政府同意设立、合并的批准文件；</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（五）筹备计划。</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【部门规章】《广播电台电视台审批管理办法》（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37</w:t>
            </w:r>
            <w:r>
              <w:rPr>
                <w:rFonts w:ascii="方正书宋_GBK" w:eastAsia="方正书宋_GBK" w:hAnsi="方正书宋_GBK" w:cs="方正书宋_GBK" w:hint="eastAsia"/>
                <w:kern w:val="0"/>
                <w:sz w:val="20"/>
                <w:szCs w:val="20"/>
              </w:rPr>
              <w:t>号）第十七条：申请人提交的所有申请材料均</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式</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份。负责受理的广播电视行政部门应按照行政许可法规定的期限和权限，履行受理、审核职责。广电总局对申请材料做最终审查，申请人的申请符合法定标准的，作出准予行政许可的书面决定；依法作出不予行政许可决定的，应当书面通知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【部门规章】《广播电台电视台审批管理办法》（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w:t>
            </w:r>
            <w:r>
              <w:rPr>
                <w:rFonts w:ascii="方正书宋_GBK" w:eastAsia="方正书宋_GBK" w:hAnsi="方正书宋_GBK" w:cs="方正书宋_GBK" w:hint="eastAsia"/>
                <w:kern w:val="0"/>
                <w:sz w:val="20"/>
                <w:szCs w:val="20"/>
              </w:rPr>
              <w:t>播电影电视总局令第</w:t>
            </w:r>
            <w:r>
              <w:rPr>
                <w:rFonts w:ascii="方正书宋_GBK" w:eastAsia="方正书宋_GBK" w:hAnsi="方正书宋_GBK" w:cs="方正书宋_GBK" w:hint="eastAsia"/>
                <w:kern w:val="0"/>
                <w:sz w:val="20"/>
                <w:szCs w:val="20"/>
              </w:rPr>
              <w:t>37</w:t>
            </w:r>
            <w:r>
              <w:rPr>
                <w:rFonts w:ascii="方正书宋_GBK" w:eastAsia="方正书宋_GBK" w:hAnsi="方正书宋_GBK" w:cs="方正书宋_GBK" w:hint="eastAsia"/>
                <w:kern w:val="0"/>
                <w:sz w:val="20"/>
                <w:szCs w:val="20"/>
              </w:rPr>
              <w:t>号）第七条：中央级广播电台、电视台的设立、合并和相关事项变更，直接报广电总局审批。地方级广播电台、电视台的设立和变更，由本级广播电视行政部门向上级广播电视行政部门提出申请，逐级审核后，报广电总局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第十九条：广播电台、电视台终止的，应充分说明理由，并按原设立审批程序逐级上报广电总局审批，其《广播电视播出机构许可证》及《广播电视频道许可证》由广电总局收回。</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【法律】参照《中华人民共和国行政许可法》第四十四条：行政机关作出准予行政许可的决定，应当自作出决定之日起十日内向申请人颁发、</w:t>
            </w:r>
            <w:r>
              <w:rPr>
                <w:rFonts w:ascii="方正书宋_GBK" w:eastAsia="方正书宋_GBK" w:hAnsi="方正书宋_GBK" w:cs="方正书宋_GBK" w:hint="eastAsia"/>
                <w:kern w:val="0"/>
                <w:sz w:val="20"/>
                <w:szCs w:val="20"/>
              </w:rPr>
              <w:t>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年修改）第五十三条：广播电视行政部门及其工作人员在广播电视管理工作中滥用职权、玩忽职守、徇私舞弊，构成犯罪的，依法追究刑事责任；</w:t>
            </w:r>
            <w:r>
              <w:rPr>
                <w:rFonts w:ascii="方正书宋_GBK" w:eastAsia="方正书宋_GBK" w:hAnsi="方正书宋_GBK" w:cs="方正书宋_GBK" w:hint="eastAsia"/>
                <w:kern w:val="0"/>
                <w:sz w:val="20"/>
                <w:szCs w:val="20"/>
              </w:rPr>
              <w:lastRenderedPageBreak/>
              <w:t>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w:t>
            </w:r>
            <w:r>
              <w:rPr>
                <w:rFonts w:ascii="方正书宋_GBK" w:eastAsia="方正书宋_GBK" w:hAnsi="方正书宋_GBK" w:cs="方正书宋_GBK" w:hint="eastAsia"/>
                <w:kern w:val="0"/>
                <w:sz w:val="20"/>
                <w:szCs w:val="20"/>
              </w:rPr>
              <w:t>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w:t>
            </w:r>
            <w:r>
              <w:rPr>
                <w:rFonts w:ascii="方正书宋_GBK" w:eastAsia="方正书宋_GBK" w:hAnsi="方正书宋_GBK" w:cs="方正书宋_GBK" w:hint="eastAsia"/>
                <w:kern w:val="0"/>
                <w:sz w:val="20"/>
                <w:szCs w:val="20"/>
              </w:rPr>
              <w:t>依法说明不受理行政许可申请或者不予行政许可的理由的；”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152</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广播电视节目制作经营单位设立审核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年修改）第三十一条：广播电视节目由广播电台、电视台和省级以上人民政府广播电视行政部门批准设立的广播电视节目制作经营单位制作。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【规范性文件】《国务院关于取消和调整一批行政审批项目等事项的决定》（国发〔</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号）附件</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《国务院决定改为后置审批的工商登记前置审批事项目录》第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项：广播电视节目制作经营单位设立审批，实施机关：新闻出版广电总局或省级人民政府新闻出版广电行政主管部门。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【部门规章】《广播电视节目制作经营管</w:t>
            </w:r>
            <w:r>
              <w:rPr>
                <w:rFonts w:ascii="方正书宋_GBK" w:eastAsia="方正书宋_GBK" w:hAnsi="方正书宋_GBK" w:cs="方正书宋_GBK" w:hint="eastAsia"/>
                <w:kern w:val="0"/>
                <w:sz w:val="20"/>
                <w:szCs w:val="20"/>
              </w:rPr>
              <w:t>理规定》（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34</w:t>
            </w:r>
            <w:r>
              <w:rPr>
                <w:rFonts w:ascii="方正书宋_GBK" w:eastAsia="方正书宋_GBK" w:hAnsi="方正书宋_GBK" w:cs="方正书宋_GBK" w:hint="eastAsia"/>
                <w:kern w:val="0"/>
                <w:sz w:val="20"/>
                <w:szCs w:val="20"/>
              </w:rPr>
              <w:t>号）第八条第一款：在京的中央单位及其直属机构申请《广播电视节目制作经营许可证》，报广电总局审批；其他机构申请《广播电视节目制作经营许可证》，向所在地广播电视行政部门提出申请，经逐级审核后，报省级广播电视行政部门审批。</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受理责任（广播电视管理股）：公示应当提交的材料，一次性告知补正材料，依法受理或不予受理（不予受理应当告知理由）。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审查责任（广播电视管理股）：审查申请材料，组织现场检查。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决定责任（审核转报）（广播电视管理股）：审查同意的，向决定部门呈报申请材料；不予审查同意的，书面告知理由。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送达责任（广播电视管理股）：审查同意的，制作呈报文件；不予审查同意的，书面告知并送达。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监管责任（广播电视管理股）：建立实施监督检查的运行机制和管理制度，开展定期和不定期检查，依法采取相关处置措施。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其他法律法规规章文件规定应履行的责任。（相关处室）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【法律】参照《中华人民共和国行政许可法》第三十二条：行政机关对申请人提出的行政许可申请，应当根据下列情况分别作出处理：（一）申请事项</w:t>
            </w:r>
            <w:r>
              <w:rPr>
                <w:rFonts w:ascii="方正书宋_GBK" w:eastAsia="方正书宋_GBK" w:hAnsi="方正书宋_GBK" w:cs="方正书宋_GBK" w:hint="eastAsia"/>
                <w:kern w:val="0"/>
                <w:sz w:val="20"/>
                <w:szCs w:val="20"/>
              </w:rPr>
              <w:t>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w:t>
            </w:r>
            <w:r>
              <w:rPr>
                <w:rFonts w:ascii="方正书宋_GBK" w:eastAsia="方正书宋_GBK" w:hAnsi="方正书宋_GBK" w:cs="方正书宋_GBK" w:hint="eastAsia"/>
                <w:kern w:val="0"/>
                <w:sz w:val="20"/>
                <w:szCs w:val="20"/>
              </w:rPr>
              <w:t>机关受理或者不予受理行政许可申请，应当出具加盖本行政机关专用印章和注明日期的书面凭证。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【法律】参照《中华人民共和国行政许可法》第三十四条：行政机关应当对申请人提交的申请材料进行审查。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申请人提交的申请材料齐全、符合法定形式，行政机关能够当场作出决定的，应当当场作出书面的行政许可决定。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【法律】参照《中华人民共和国行政许可法》第三十七条：行政机关对行政许可申请进行审查后，除当场作出行政许可决定的外</w:t>
            </w:r>
            <w:r>
              <w:rPr>
                <w:rFonts w:ascii="方正书宋_GBK" w:eastAsia="方正书宋_GBK" w:hAnsi="方正书宋_GBK" w:cs="方正书宋_GBK" w:hint="eastAsia"/>
                <w:kern w:val="0"/>
                <w:sz w:val="20"/>
                <w:szCs w:val="20"/>
              </w:rPr>
              <w:t>，应当在法定期限内按照规定程序作出行政许可决定。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行政机关依法作出不予行政许可的书面决定的，应当说明理由，并告知申请人享有依法申请行政复议或者提起行政诉讼的权利。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年修改）第三十一条：广播电视节目由广播电台、电视台和省级以上人民政府广播电视行政部门批准设立的广播电视节目制作经营单位制作。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【法律】参照《中华人民共和国行政许可法》</w:t>
            </w: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年修改）第五十三条：广播电视行政部门及其工作人员在广播电视管理工作中滥用职权、玩忽职守、徇私舞弊，构成犯罪的，依法追究刑事责任；尚不构成犯罪的，依法给予行政处分。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年修改）第四十八条：违反本条例规定，擅</w:t>
            </w:r>
            <w:r>
              <w:rPr>
                <w:rFonts w:ascii="方正书宋_GBK" w:eastAsia="方正书宋_GBK" w:hAnsi="方正书宋_GBK" w:cs="方正书宋_GBK" w:hint="eastAsia"/>
                <w:kern w:val="0"/>
                <w:sz w:val="20"/>
                <w:szCs w:val="20"/>
              </w:rPr>
              <w:t>自设立广播电视节目制作经营单位或者擅自制作电视剧及其他广播电视节目的，由县级以上人民政府广播电视行政部门予以取缔，没收其从事违法活动的专用工具、设备和节目载体，并处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万元以上５万元以下的罚款。</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w:t>
            </w:r>
            <w:r>
              <w:rPr>
                <w:rFonts w:ascii="方正书宋_GBK" w:eastAsia="方正书宋_GBK" w:hAnsi="方正书宋_GBK" w:cs="方正书宋_GBK" w:hint="eastAsia"/>
                <w:kern w:val="0"/>
                <w:sz w:val="20"/>
                <w:szCs w:val="20"/>
              </w:rPr>
              <w:t>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第七十二条“行政机关及其工作人员违反本法的规定，有下列情形之一的，由其上级行政机关或者监察机关责令改正</w:t>
            </w:r>
            <w:r>
              <w:rPr>
                <w:rFonts w:ascii="方正书宋_GBK" w:eastAsia="方正书宋_GBK" w:hAnsi="方正书宋_GBK" w:cs="方正书宋_GBK" w:hint="eastAsia"/>
                <w:kern w:val="0"/>
                <w:sz w:val="20"/>
                <w:szCs w:val="20"/>
              </w:rPr>
              <w:t>；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徇私舞弊，造成广播电视设施严重损害或者严重影响其使用效能，构成犯罪的，依法追究刑事责任；尚不构成犯罪的，</w:t>
            </w:r>
            <w:r>
              <w:rPr>
                <w:rFonts w:ascii="方正书宋_GBK" w:eastAsia="方正书宋_GBK" w:hAnsi="方正书宋_GBK" w:cs="方正书宋_GBK" w:hint="eastAsia"/>
                <w:kern w:val="0"/>
                <w:sz w:val="20"/>
                <w:szCs w:val="20"/>
              </w:rPr>
              <w:t>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153</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省级行政区域内经营广播电视节目传送业务审核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【行政法规】《国务院对确需保留的行政审批项目设定行政许可的决定》（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412</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年修改）第</w:t>
            </w:r>
            <w:r>
              <w:rPr>
                <w:rFonts w:ascii="方正书宋_GBK" w:eastAsia="方正书宋_GBK" w:hAnsi="方正书宋_GBK" w:cs="方正书宋_GBK" w:hint="eastAsia"/>
                <w:kern w:val="0"/>
                <w:sz w:val="20"/>
                <w:szCs w:val="20"/>
              </w:rPr>
              <w:t>305</w:t>
            </w:r>
            <w:r>
              <w:rPr>
                <w:rFonts w:ascii="方正书宋_GBK" w:eastAsia="方正书宋_GBK" w:hAnsi="方正书宋_GBK" w:cs="方正书宋_GBK" w:hint="eastAsia"/>
                <w:kern w:val="0"/>
                <w:sz w:val="20"/>
                <w:szCs w:val="20"/>
              </w:rPr>
              <w:t>项：省级行政区域内或跨省经营广播电视节目传送业务审批，实施机关：广电总局。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【规范性文件】《国务院关于第六批取消和调整行政审批项目的决定》（国发〔</w:t>
            </w:r>
            <w:r>
              <w:rPr>
                <w:rFonts w:ascii="方正书宋_GBK" w:eastAsia="方正书宋_GBK" w:hAnsi="方正书宋_GBK" w:cs="方正书宋_GBK" w:hint="eastAsia"/>
                <w:kern w:val="0"/>
                <w:sz w:val="20"/>
                <w:szCs w:val="20"/>
              </w:rPr>
              <w:t>2012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号发布）附件</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下放管理层级的行政审批项目第</w:t>
            </w:r>
            <w:r>
              <w:rPr>
                <w:rFonts w:ascii="方正书宋_GBK" w:eastAsia="方正书宋_GBK" w:hAnsi="方正书宋_GBK" w:cs="方正书宋_GBK" w:hint="eastAsia"/>
                <w:kern w:val="0"/>
                <w:sz w:val="20"/>
                <w:szCs w:val="20"/>
              </w:rPr>
              <w:t>67</w:t>
            </w:r>
            <w:r>
              <w:rPr>
                <w:rFonts w:ascii="方正书宋_GBK" w:eastAsia="方正书宋_GBK" w:hAnsi="方正书宋_GBK" w:cs="方正书宋_GBK" w:hint="eastAsia"/>
                <w:kern w:val="0"/>
                <w:sz w:val="20"/>
                <w:szCs w:val="20"/>
              </w:rPr>
              <w:t>项，项目名称：省级行政区域内经营广播电视节目传送业务审批，实施机关：省级人民政府广播电影电视行政部门。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【部门规章】《广播电视无线传输覆盖网管理办法》（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45</w:t>
            </w:r>
            <w:r>
              <w:rPr>
                <w:rFonts w:ascii="方正书宋_GBK" w:eastAsia="方正书宋_GBK" w:hAnsi="方正书宋_GBK" w:cs="方正书宋_GBK" w:hint="eastAsia"/>
                <w:kern w:val="0"/>
                <w:sz w:val="20"/>
                <w:szCs w:val="20"/>
              </w:rPr>
              <w:t>号颁布）第十三条：广电总局委托省级广播电视行政部门审批以下业务，申请单位应向所在地县级以上广播电视行政部门提出申请，经逐级审核后，报请省级广播电视行政部门领取《广播电视节目传送业务经营</w:t>
            </w:r>
            <w:r>
              <w:rPr>
                <w:rFonts w:ascii="方正书宋_GBK" w:eastAsia="方正书宋_GBK" w:hAnsi="方正书宋_GBK" w:cs="方正书宋_GBK" w:hint="eastAsia"/>
                <w:kern w:val="0"/>
                <w:sz w:val="20"/>
                <w:szCs w:val="20"/>
              </w:rPr>
              <w:t>许可证（无线）》：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（一）申请利用微波传输广播电视节目且覆盖区域在本省（自治区、直辖市）范围内的；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（二）使用小功率调频、电视发射设备（发射机标称功率</w:t>
            </w:r>
            <w:r>
              <w:rPr>
                <w:rFonts w:ascii="方正书宋_GBK" w:eastAsia="方正书宋_GBK" w:hAnsi="方正书宋_GBK" w:cs="方正书宋_GBK" w:hint="eastAsia"/>
                <w:kern w:val="0"/>
                <w:sz w:val="20"/>
                <w:szCs w:val="20"/>
              </w:rPr>
              <w:t>50</w:t>
            </w:r>
            <w:r>
              <w:rPr>
                <w:rFonts w:ascii="方正书宋_GBK" w:eastAsia="方正书宋_GBK" w:hAnsi="方正书宋_GBK" w:cs="方正书宋_GBK" w:hint="eastAsia"/>
                <w:kern w:val="0"/>
                <w:sz w:val="20"/>
                <w:szCs w:val="20"/>
              </w:rPr>
              <w:t>瓦（含）以下）进行广播的。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【部门规章】《广播电视无线传输覆盖网管理办法》（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45</w:t>
            </w:r>
            <w:r>
              <w:rPr>
                <w:rFonts w:ascii="方正书宋_GBK" w:eastAsia="方正书宋_GBK" w:hAnsi="方正书宋_GBK" w:cs="方正书宋_GBK" w:hint="eastAsia"/>
                <w:kern w:val="0"/>
                <w:sz w:val="20"/>
                <w:szCs w:val="20"/>
              </w:rPr>
              <w:t>号颁布）第二十一条：依本办法第十三条第二项取得《广播</w:t>
            </w:r>
            <w:r>
              <w:rPr>
                <w:rFonts w:ascii="方正书宋_GBK" w:eastAsia="方正书宋_GBK" w:hAnsi="方正书宋_GBK" w:cs="方正书宋_GBK" w:hint="eastAsia"/>
                <w:kern w:val="0"/>
                <w:sz w:val="20"/>
                <w:szCs w:val="20"/>
              </w:rPr>
              <w:lastRenderedPageBreak/>
              <w:t>电视节目传输业务许可证（无线）》的单位，如需拟申请使用广播电视频率，应向所在地县级以上广播电视行政部门提出书面申请，经逐级审核后，报省级广播电视行政部门审批，领取《广播电视频率使用许可证（</w:t>
            </w:r>
            <w:r>
              <w:rPr>
                <w:rFonts w:ascii="方正书宋_GBK" w:eastAsia="方正书宋_GBK" w:hAnsi="方正书宋_GBK" w:cs="方正书宋_GBK" w:hint="eastAsia"/>
                <w:kern w:val="0"/>
                <w:sz w:val="20"/>
                <w:szCs w:val="20"/>
              </w:rPr>
              <w:t>乙类）》。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【部门规章】《广播电视节目传送业务管理办法》（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33</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订）第十条第二款：申请利用有线方式在同一地（市）行政区域内从事广播电视节目传送业务的，应向县级以上广播电视行政部门提出申请，经逐级审核，报省级广播电视行政部门审批。符合条件的，省级广播电视行政部门予以颁发《广播电视节目传送业务经营许可证》</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受理责任（广播电视管理股）：公示依法应当提交的材料；一次性告知补正材料；依法受理或不予受理（不予受理应当告知理由）。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审查责任（广播电视管理股）：材</w:t>
            </w:r>
            <w:r>
              <w:rPr>
                <w:rFonts w:ascii="方正书宋_GBK" w:eastAsia="方正书宋_GBK" w:hAnsi="方正书宋_GBK" w:cs="方正书宋_GBK" w:hint="eastAsia"/>
                <w:kern w:val="0"/>
                <w:sz w:val="20"/>
                <w:szCs w:val="20"/>
              </w:rPr>
              <w:t>料审核（主要包括项目批准文件、证明材料等法定材料）；提出审查意见。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决定责任（审核转报）（广播电视管理股）：审查同意的，向决定部门呈报申请材料；不予审查同意的，书面告知理由。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送达责任（广播电视管理股）：审查同意的，制作呈报文件；不予审查同意的，书面告知并送达。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事后监管责任（广播电视管理股）：建立广播电视节目传送业务经营审批档案；加强广播电视节目传送业务经营许可证项目的监督检查。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法律法规规定的其他责任。（相关处室）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【部门规章】《广播电视无线传输覆盖网管理办法》（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w:t>
            </w:r>
            <w:r>
              <w:rPr>
                <w:rFonts w:ascii="方正书宋_GBK" w:eastAsia="方正书宋_GBK" w:hAnsi="方正书宋_GBK" w:cs="方正书宋_GBK" w:hint="eastAsia"/>
                <w:kern w:val="0"/>
                <w:sz w:val="20"/>
                <w:szCs w:val="20"/>
              </w:rPr>
              <w:t>播电影电视总局令第</w:t>
            </w:r>
            <w:r>
              <w:rPr>
                <w:rFonts w:ascii="方正书宋_GBK" w:eastAsia="方正书宋_GBK" w:hAnsi="方正书宋_GBK" w:cs="方正书宋_GBK" w:hint="eastAsia"/>
                <w:kern w:val="0"/>
                <w:sz w:val="20"/>
                <w:szCs w:val="20"/>
              </w:rPr>
              <w:t>45</w:t>
            </w:r>
            <w:r>
              <w:rPr>
                <w:rFonts w:ascii="方正书宋_GBK" w:eastAsia="方正书宋_GBK" w:hAnsi="方正书宋_GBK" w:cs="方正书宋_GBK" w:hint="eastAsia"/>
                <w:kern w:val="0"/>
                <w:sz w:val="20"/>
                <w:szCs w:val="20"/>
              </w:rPr>
              <w:t>号）第六条：国家对广播电视无线传输覆盖业务、使用广播电视频率、购买无线广播电视发射设备以及迁建无线广播电视设施实行许可制度。广播电视行政部门应当按照行政许可法规定的期限办理有关手续。申请人的申请符合法定标准的，有权作出决定的广播电视行政部门应作出准予行政许可的书面决定；依法作出不予行政许可决定的，应当书面通知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【部门规章】《广播电视节目传送业务管理办法》（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33</w:t>
            </w:r>
            <w:r>
              <w:rPr>
                <w:rFonts w:ascii="方正书宋_GBK" w:eastAsia="方正书宋_GBK" w:hAnsi="方正书宋_GBK" w:cs="方正书宋_GBK" w:hint="eastAsia"/>
                <w:kern w:val="0"/>
                <w:sz w:val="20"/>
                <w:szCs w:val="20"/>
              </w:rPr>
              <w:t>号）第十一条：负责受理的广播电视行政部门应按照行政许可法规定的期限和</w:t>
            </w:r>
            <w:r>
              <w:rPr>
                <w:rFonts w:ascii="方正书宋_GBK" w:eastAsia="方正书宋_GBK" w:hAnsi="方正书宋_GBK" w:cs="方正书宋_GBK" w:hint="eastAsia"/>
                <w:kern w:val="0"/>
                <w:sz w:val="20"/>
                <w:szCs w:val="20"/>
              </w:rPr>
              <w:t>权限，履行受理、审核职责。申请人的申请符合法定标准的，有权作出决定的广播电视行政部门应作出准予行政许可的书面决定；依法作出不予行政许可决定的，应当书面通知申请人并说明理由。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【法律】参照《中华人民共和国行政许可法》第四十条：行政机关作出的准予行政许可决定，应当予以公开，公众有权查阅。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【部门规章】《广播电视节目传送业务管理办法》（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33</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年修订）第三条：国家广播电影电视总局（以下简称广电总局）负责全国广播电视节目传送业务的管理。县级以上广播电视行政部门负责本行政区域内广播电视节目传送业务的管理。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【部门规章】《广播电视无线传输覆盖网管理办法》（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45</w:t>
            </w:r>
            <w:r>
              <w:rPr>
                <w:rFonts w:ascii="方正书宋_GBK" w:eastAsia="方正书宋_GBK" w:hAnsi="方正书宋_GBK" w:cs="方正书宋_GBK" w:hint="eastAsia"/>
                <w:kern w:val="0"/>
                <w:sz w:val="20"/>
                <w:szCs w:val="20"/>
              </w:rPr>
              <w:t>号）第三条：地方广播电视行政部门负责本辖区内的无线传输覆盖网的管理工作。</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第七条：国家严禁在无线传输覆盖网中传送法律、行政法规、规章规定禁止的内容。</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因不履行或不正确履行行政职责，行政机关及相关工作人员应</w:t>
            </w:r>
            <w:r>
              <w:rPr>
                <w:rFonts w:ascii="方正书宋_GBK" w:eastAsia="方正书宋_GBK" w:hAnsi="方正书宋_GBK" w:cs="方正书宋_GBK" w:hint="eastAsia"/>
                <w:kern w:val="0"/>
                <w:sz w:val="20"/>
                <w:szCs w:val="20"/>
              </w:rPr>
              <w:t>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w:t>
            </w:r>
            <w:r>
              <w:rPr>
                <w:rFonts w:ascii="方正书宋_GBK" w:eastAsia="方正书宋_GBK" w:hAnsi="方正书宋_GBK" w:cs="方正书宋_GBK" w:hint="eastAsia"/>
                <w:kern w:val="0"/>
                <w:sz w:val="20"/>
                <w:szCs w:val="20"/>
              </w:rPr>
              <w:t>依法说明不受理行政许可申请或者不予行政许可的理由的；”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w:t>
            </w:r>
            <w:r>
              <w:rPr>
                <w:rFonts w:ascii="方正书宋_GBK" w:eastAsia="方正书宋_GBK" w:hAnsi="方正书宋_GBK" w:cs="方正书宋_GBK" w:hint="eastAsia"/>
                <w:kern w:val="0"/>
                <w:sz w:val="20"/>
                <w:szCs w:val="20"/>
              </w:rPr>
              <w:t>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w:t>
            </w:r>
            <w:r>
              <w:rPr>
                <w:rFonts w:ascii="方正书宋_GBK" w:eastAsia="方正书宋_GBK" w:hAnsi="方正书宋_GBK" w:cs="方正书宋_GBK" w:hint="eastAsia"/>
                <w:kern w:val="0"/>
                <w:sz w:val="20"/>
                <w:szCs w:val="20"/>
              </w:rPr>
              <w:t>、徇私舞弊，造成广播电视设施严重损害或者严重影响其使用效能，构成犯罪的，依法追究刑事责任；尚不构成犯罪的，依法给予行政处分。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154</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跨省经营广播电视节目传送业务审核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【行政法规】《国务院对确需保留的行政审批项目设定行政许可的决定》（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412</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年修改）第</w:t>
            </w:r>
            <w:r>
              <w:rPr>
                <w:rFonts w:ascii="方正书宋_GBK" w:eastAsia="方正书宋_GBK" w:hAnsi="方正书宋_GBK" w:cs="方正书宋_GBK" w:hint="eastAsia"/>
                <w:kern w:val="0"/>
                <w:sz w:val="20"/>
                <w:szCs w:val="20"/>
              </w:rPr>
              <w:t>305</w:t>
            </w:r>
            <w:r>
              <w:rPr>
                <w:rFonts w:ascii="方正书宋_GBK" w:eastAsia="方正书宋_GBK" w:hAnsi="方正书宋_GBK" w:cs="方正书宋_GBK" w:hint="eastAsia"/>
                <w:kern w:val="0"/>
                <w:sz w:val="20"/>
                <w:szCs w:val="20"/>
              </w:rPr>
              <w:t>项：省级行政区域内或跨省经营广播电视节目传送业务审批。实施机关：广电总局。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【部门规章】《广播电视无线传输覆盖网管理办法》（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45</w:t>
            </w:r>
            <w:r>
              <w:rPr>
                <w:rFonts w:ascii="方正书宋_GBK" w:eastAsia="方正书宋_GBK" w:hAnsi="方正书宋_GBK" w:cs="方正书宋_GBK" w:hint="eastAsia"/>
                <w:kern w:val="0"/>
                <w:sz w:val="20"/>
                <w:szCs w:val="20"/>
              </w:rPr>
              <w:t>号）第十二条：下列业务，由申请单位向所在地县级以上广播电视行政部门提出书面申请，经逐级审核后，报广电总局审批，领取《广播电视节目传送业务经营许可证（无线）》：</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（一）中、短波广播；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（二）调频、电视广播（适用发射机标称功率</w:t>
            </w:r>
            <w:r>
              <w:rPr>
                <w:rFonts w:ascii="方正书宋_GBK" w:eastAsia="方正书宋_GBK" w:hAnsi="方正书宋_GBK" w:cs="方正书宋_GBK" w:hint="eastAsia"/>
                <w:kern w:val="0"/>
                <w:sz w:val="20"/>
                <w:szCs w:val="20"/>
              </w:rPr>
              <w:t>50</w:t>
            </w:r>
            <w:r>
              <w:rPr>
                <w:rFonts w:ascii="方正书宋_GBK" w:eastAsia="方正书宋_GBK" w:hAnsi="方正书宋_GBK" w:cs="方正书宋_GBK" w:hint="eastAsia"/>
                <w:kern w:val="0"/>
                <w:sz w:val="20"/>
                <w:szCs w:val="20"/>
              </w:rPr>
              <w:t>瓦（不含）以上发射设备）；</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（三）调频同步广播；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（四）地面数字声音广播和电视广播；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（五）多工广播；</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（六）利用微波传输广播电视节目且覆盖区域涉及两个（含）省（自治区、直辖市）以上的。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第十四条：开展广播电视节目卫星传输业务的，应当向省级以上广播电视行政部门提出书面申请，经审核后，报广电总局审批，领取《广播电视节目传送业务经营许可证（无线）》。</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【部门规章】《广播电视节目传送业务管理办法》（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lastRenderedPageBreak/>
              <w:t>国家广播电影电视总局令第</w:t>
            </w:r>
            <w:r>
              <w:rPr>
                <w:rFonts w:ascii="方正书宋_GBK" w:eastAsia="方正书宋_GBK" w:hAnsi="方正书宋_GBK" w:cs="方正书宋_GBK" w:hint="eastAsia"/>
                <w:kern w:val="0"/>
                <w:sz w:val="20"/>
                <w:szCs w:val="20"/>
              </w:rPr>
              <w:t>33</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年修改）第</w:t>
            </w:r>
            <w:r>
              <w:rPr>
                <w:rFonts w:ascii="方正书宋_GBK" w:eastAsia="方正书宋_GBK" w:hAnsi="方正书宋_GBK" w:cs="方正书宋_GBK" w:hint="eastAsia"/>
                <w:kern w:val="0"/>
                <w:sz w:val="20"/>
                <w:szCs w:val="20"/>
              </w:rPr>
              <w:t>五条：利用有线方式从事广播电视节目传送业务，须按本办法规定领取《广播电视节目传送业务经营许可证》。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十条第一款：申请利用有线方式在省级行政区域内或跨省（市）从事广播电视节目传送业务的，应向地（市）级以上广播电视行政部门提出申请，并提交符合本办法第九条规定的申报材料，经逐级审核，报广电总局审批。</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受理阶段责任（广播电视管理股）：公示依法应当提交的材料；一次性告知补正材料；依法受理或不予受理（不予受理应当告知理由）。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审查责任（广播电视管理股）：按照政策规定对书面材料进行审查，提出是否同意审批的初步意</w:t>
            </w:r>
            <w:r>
              <w:rPr>
                <w:rFonts w:ascii="方正书宋_GBK" w:eastAsia="方正书宋_GBK" w:hAnsi="方正书宋_GBK" w:cs="方正书宋_GBK" w:hint="eastAsia"/>
                <w:kern w:val="0"/>
                <w:sz w:val="20"/>
                <w:szCs w:val="20"/>
              </w:rPr>
              <w:t>见，告知申请人、利害相关人享有听证权利；涉及公共利益的重大许可，向社会公告，并举行听证。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决定责任（广播电视管理股）：作出转报决定，法定告知（不予转报的应当书面告知理由）。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送达责任（广播电视管理股）：根据国家广电总局许可决定的，送达《广播电视节目传送业务经营许可证》。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事后监管责任（广播电视管理股）：建立实施监督检查的运行机制和管理制度，开展定期和不定期检查，依法采取相关处置措施。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法律法规规章文件规定的其他应履行的责任（有关股室）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【法律】参照《中华人民共和国行政许可法》第三十条：行</w:t>
            </w:r>
            <w:r>
              <w:rPr>
                <w:rFonts w:ascii="方正书宋_GBK" w:eastAsia="方正书宋_GBK" w:hAnsi="方正书宋_GBK" w:cs="方正书宋_GBK" w:hint="eastAsia"/>
                <w:kern w:val="0"/>
                <w:sz w:val="20"/>
                <w:szCs w:val="20"/>
              </w:rPr>
              <w:t>政机关应当将法律、法规、规章规定的有关行政许可的事项、依据、条件、数量、程序、期限以及需要提交的全部材料的目录和申请书示范文本等在办公场所公示。</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w:t>
            </w:r>
            <w:r>
              <w:rPr>
                <w:rFonts w:ascii="方正书宋_GBK" w:eastAsia="方正书宋_GBK" w:hAnsi="方正书宋_GBK" w:cs="方正书宋_GBK" w:hint="eastAsia"/>
                <w:kern w:val="0"/>
                <w:sz w:val="20"/>
                <w:szCs w:val="20"/>
              </w:rPr>
              <w:t>定形式，或者申请人按照本行政机关的要求提交全部补正申请材料的，应当受理行政许可申请。</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行政机关受理或者不予受理行政许可申请，应当出具加盖本行政机关专用印章和注明日期的书面凭证。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【法律】参照《中华人民共和国行政许可法》第三十四条：行政机关应当对申请人提交的申请材料进行审查。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申请人提交的申请材料齐全、符合法定形式，行政机关能够当场作出决定的，应当当场作出书面的行政许可决定。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w:t>
            </w:r>
            <w:r>
              <w:rPr>
                <w:rFonts w:ascii="方正书宋_GBK" w:eastAsia="方正书宋_GBK" w:hAnsi="方正书宋_GBK" w:cs="方正书宋_GBK" w:hint="eastAsia"/>
                <w:kern w:val="0"/>
                <w:sz w:val="20"/>
                <w:szCs w:val="20"/>
              </w:rPr>
              <w:t>电视无线传输覆盖网管理办法》（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15</w:t>
            </w:r>
            <w:r>
              <w:rPr>
                <w:rFonts w:ascii="方正书宋_GBK" w:eastAsia="方正书宋_GBK" w:hAnsi="方正书宋_GBK" w:cs="方正书宋_GBK" w:hint="eastAsia"/>
                <w:kern w:val="0"/>
                <w:sz w:val="20"/>
                <w:szCs w:val="20"/>
              </w:rPr>
              <w:t>日国家广播电影电视总局令</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w:t>
            </w:r>
            <w:r>
              <w:rPr>
                <w:rFonts w:ascii="方正书宋_GBK" w:eastAsia="方正书宋_GBK" w:hAnsi="方正书宋_GBK" w:cs="方正书宋_GBK" w:hint="eastAsia"/>
                <w:kern w:val="0"/>
                <w:sz w:val="20"/>
                <w:szCs w:val="20"/>
              </w:rPr>
              <w:t>45</w:t>
            </w:r>
            <w:r>
              <w:rPr>
                <w:rFonts w:ascii="方正书宋_GBK" w:eastAsia="方正书宋_GBK" w:hAnsi="方正书宋_GBK" w:cs="方正书宋_GBK" w:hint="eastAsia"/>
                <w:kern w:val="0"/>
                <w:sz w:val="20"/>
                <w:szCs w:val="20"/>
              </w:rPr>
              <w:t>号）第十三条：下列业务，由申请单位向所在地县级以上广播电视行政部门提出书面申请，经逐级审核后，报广电总局审批，领取《广播电视节目传送业务经营许可证（无线）》：（一）中、短波广播；（二）调频、电视广播（适用发射机标称功率</w:t>
            </w:r>
            <w:r>
              <w:rPr>
                <w:rFonts w:ascii="方正书宋_GBK" w:eastAsia="方正书宋_GBK" w:hAnsi="方正书宋_GBK" w:cs="方正书宋_GBK" w:hint="eastAsia"/>
                <w:kern w:val="0"/>
                <w:sz w:val="20"/>
                <w:szCs w:val="20"/>
              </w:rPr>
              <w:t>50</w:t>
            </w:r>
            <w:r>
              <w:rPr>
                <w:rFonts w:ascii="方正书宋_GBK" w:eastAsia="方正书宋_GBK" w:hAnsi="方正书宋_GBK" w:cs="方正书宋_GBK" w:hint="eastAsia"/>
                <w:kern w:val="0"/>
                <w:sz w:val="20"/>
                <w:szCs w:val="20"/>
              </w:rPr>
              <w:t>瓦（不含）以上发射设备）；（三）调频同步广播；（四）地面数字声音广播和电视广播；（五）</w:t>
            </w:r>
            <w:r>
              <w:rPr>
                <w:rFonts w:ascii="方正书宋_GBK" w:eastAsia="方正书宋_GBK" w:hAnsi="方正书宋_GBK" w:cs="方正书宋_GBK" w:hint="eastAsia"/>
                <w:kern w:val="0"/>
                <w:sz w:val="20"/>
                <w:szCs w:val="20"/>
              </w:rPr>
              <w:lastRenderedPageBreak/>
              <w:t>多工广播；（六）利用微波传输广播电视节目且覆盖区域涉及两个（含）省（自治区、直辖市）以上的。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【部门规章】《广播电</w:t>
            </w:r>
            <w:r>
              <w:rPr>
                <w:rFonts w:ascii="方正书宋_GBK" w:eastAsia="方正书宋_GBK" w:hAnsi="方正书宋_GBK" w:cs="方正书宋_GBK" w:hint="eastAsia"/>
                <w:kern w:val="0"/>
                <w:sz w:val="20"/>
                <w:szCs w:val="20"/>
              </w:rPr>
              <w:t>视节目传送业务管理办法》（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33</w:t>
            </w:r>
            <w:r>
              <w:rPr>
                <w:rFonts w:ascii="方正书宋_GBK" w:eastAsia="方正书宋_GBK" w:hAnsi="方正书宋_GBK" w:cs="方正书宋_GBK" w:hint="eastAsia"/>
                <w:kern w:val="0"/>
                <w:sz w:val="20"/>
                <w:szCs w:val="20"/>
              </w:rPr>
              <w:t>号，</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修改）第五条：利用有线方式从事广播电视节目传送业务，须按本办法规定领取《广播电视节目传送业务经营许可证》。第十条第一款：申请利用有线方式在省级行政区域内或跨省（市）从事广播电视节目传送业务的，应向地（市）级以上广播电视行政部门提出申请，并提交符合本办法第九条规定的申报材料，经逐级审核，报广电总局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【法律】参照《中华人民共和国行政许可法》第三十七条：行政机关对行政许可申请进行审查后，除当场作出行政许可决定的外，应当在法定期</w:t>
            </w:r>
            <w:r>
              <w:rPr>
                <w:rFonts w:ascii="方正书宋_GBK" w:eastAsia="方正书宋_GBK" w:hAnsi="方正书宋_GBK" w:cs="方正书宋_GBK" w:hint="eastAsia"/>
                <w:kern w:val="0"/>
                <w:sz w:val="20"/>
                <w:szCs w:val="20"/>
              </w:rPr>
              <w:t>限内按照规定程序作出行政许可决定。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行政机关依法作出不予行政许可的书面决定的，应当说明理由，并告知申请人享有依法申请行政复议或者提起行政诉讼的权利。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民共和国行政许可法》第四十条：行政机关作出的准予行政许可决定，应当予以公开，公众有权查阅。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w:t>
            </w:r>
            <w:r>
              <w:rPr>
                <w:rFonts w:ascii="方正书宋_GBK" w:eastAsia="方正书宋_GBK" w:hAnsi="方正书宋_GBK" w:cs="方正书宋_GBK" w:hint="eastAsia"/>
                <w:kern w:val="0"/>
                <w:sz w:val="20"/>
                <w:szCs w:val="20"/>
              </w:rPr>
              <w:t>规章】《广播电视无线传输覆盖网管理办法》（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45</w:t>
            </w:r>
            <w:r>
              <w:rPr>
                <w:rFonts w:ascii="方正书宋_GBK" w:eastAsia="方正书宋_GBK" w:hAnsi="方正书宋_GBK" w:cs="方正书宋_GBK" w:hint="eastAsia"/>
                <w:kern w:val="0"/>
                <w:sz w:val="20"/>
                <w:szCs w:val="20"/>
              </w:rPr>
              <w:t>号）第三条：地方广播电视行政部门负责本辖区内的无线传输覆盖网的管理工作。</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在受理、审查、决定行政许可过程中，未向申请人、利害关系人履行法定告知义务的（县纪委监委派驻县委宣传部纪</w:t>
            </w:r>
            <w:r>
              <w:rPr>
                <w:rFonts w:ascii="方正书宋_GBK" w:eastAsia="方正书宋_GBK" w:hAnsi="方正书宋_GBK" w:cs="方正书宋_GBK" w:hint="eastAsia"/>
                <w:kern w:val="0"/>
                <w:sz w:val="20"/>
                <w:szCs w:val="20"/>
              </w:rPr>
              <w:t>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w:t>
            </w:r>
            <w:r>
              <w:rPr>
                <w:rFonts w:ascii="方正书宋_GBK" w:eastAsia="方正书宋_GBK" w:hAnsi="方正书宋_GBK" w:cs="方正书宋_GBK" w:hint="eastAsia"/>
                <w:kern w:val="0"/>
                <w:sz w:val="20"/>
                <w:szCs w:val="20"/>
              </w:rPr>
              <w:t>依法说明不受理行政许可申请或者不予行政许可的理由的；”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w:t>
            </w:r>
            <w:r>
              <w:rPr>
                <w:rFonts w:ascii="方正书宋_GBK" w:eastAsia="方正书宋_GBK" w:hAnsi="方正书宋_GBK" w:cs="方正书宋_GBK" w:hint="eastAsia"/>
                <w:kern w:val="0"/>
                <w:sz w:val="20"/>
                <w:szCs w:val="20"/>
              </w:rPr>
              <w:t>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w:t>
            </w:r>
            <w:r>
              <w:rPr>
                <w:rFonts w:ascii="方正书宋_GBK" w:eastAsia="方正书宋_GBK" w:hAnsi="方正书宋_GBK" w:cs="方正书宋_GBK" w:hint="eastAsia"/>
                <w:kern w:val="0"/>
                <w:sz w:val="20"/>
                <w:szCs w:val="20"/>
              </w:rPr>
              <w:t>、徇私舞弊，造成广播电视设施严重损害或者严重影响其使用效能，构成犯罪的，依法追究刑事责任；尚不构成犯罪的，依法给予行政处分。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155</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广播电视设施迁建审核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号）第十八条第一款：进行工程建设，应当尽量避开广播电视设施；重大工程项目确实无法避开而需要搬迁广播电视设施的，城市规划行政主管部门在审批前，应当征得有关广播电视行政管理部门同意。</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【部门规章】《广播电视无线传输覆盖网管理办法》（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45</w:t>
            </w:r>
            <w:r>
              <w:rPr>
                <w:rFonts w:ascii="方正书宋_GBK" w:eastAsia="方正书宋_GBK" w:hAnsi="方正书宋_GBK" w:cs="方正书宋_GBK" w:hint="eastAsia"/>
                <w:kern w:val="0"/>
                <w:sz w:val="20"/>
                <w:szCs w:val="20"/>
              </w:rPr>
              <w:t>号）第二十八条：因重大工程项目或当地人民政府认为需要搬迁无线广播电视设施的，城市规划行政部门在审批相关城市规划项目前，应事先征得广电总局同意。第三十条：申请单位应当向所在地广</w:t>
            </w:r>
            <w:r>
              <w:rPr>
                <w:rFonts w:ascii="方正书宋_GBK" w:eastAsia="方正书宋_GBK" w:hAnsi="方正书宋_GBK" w:cs="方正书宋_GBK" w:hint="eastAsia"/>
                <w:kern w:val="0"/>
                <w:sz w:val="20"/>
                <w:szCs w:val="20"/>
              </w:rPr>
              <w:t>播电视行政部门提出书面申请，经逐级审核后，报广电总局审批。</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受理责任（广播电视管理股）：公示依法应当提交的材料；一次性告知补正材料；依法受理或不予受理（不予受理应当告知理由）。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审查责任（广播电视管理股）：材料审核（主要包括项目批准文件、证明材料等法定材料）；提出审查意见。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决定责任（广播电视管理股）：作出决定（审核通过，上报国家广电总局审批）；按时办结。</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信息公开。（广播电视管理股）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法律法规规定的其他责任。（相关处室）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【部门规章】《广播电视无线传输覆盖网管理办法》（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45</w:t>
            </w:r>
            <w:r>
              <w:rPr>
                <w:rFonts w:ascii="方正书宋_GBK" w:eastAsia="方正书宋_GBK" w:hAnsi="方正书宋_GBK" w:cs="方正书宋_GBK" w:hint="eastAsia"/>
                <w:kern w:val="0"/>
                <w:sz w:val="20"/>
                <w:szCs w:val="20"/>
              </w:rPr>
              <w:t>号）第三十条：申请单位应当向所在地广播电视行政部门提出书面申请，经逐级审核后，报广电总局审批。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九条申请迁建无线广播电视设施的，应提交下列文件：（一）设置无线广播电视设施的批准文件和申请迁建的理由；（二）城市规划部门的意见；（三）当地人民政府的批准文件；（四）广播电视传输覆盖技术评估报告。</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号）第十八条：进行工程建设，应当尽量避开广播电视设施；重</w:t>
            </w:r>
            <w:r>
              <w:rPr>
                <w:rFonts w:ascii="方正书宋_GBK" w:eastAsia="方正书宋_GBK" w:hAnsi="方正书宋_GBK" w:cs="方正书宋_GBK" w:hint="eastAsia"/>
                <w:kern w:val="0"/>
                <w:sz w:val="20"/>
                <w:szCs w:val="20"/>
              </w:rPr>
              <w:t>大工程项目确实无法避开而需要搬迁广播电视设施的，城市规划行政主管部门在审批前，应当征得有关广播电视行政管理部门同意。迁建工作应当坚持先建设后拆除的原则。迁建所需费用由造成广播电视设施迁建的单位承担。迁建新址的技术参数应当按照国家有关规定报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【部门规章】《广播电视无线传输覆盖网管理办法》（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45</w:t>
            </w:r>
            <w:r>
              <w:rPr>
                <w:rFonts w:ascii="方正书宋_GBK" w:eastAsia="方正书宋_GBK" w:hAnsi="方正书宋_GBK" w:cs="方正书宋_GBK" w:hint="eastAsia"/>
                <w:kern w:val="0"/>
                <w:sz w:val="20"/>
                <w:szCs w:val="20"/>
              </w:rPr>
              <w:t>号）第三十条申请单位应当向所在地广播电视行政部门提出书面申请，经逐级审核后，报广电总局审批。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【法律】参照《中华人民共和国行政许可法》第四十条：行政机关作出的准予行政许可决定</w:t>
            </w:r>
            <w:r>
              <w:rPr>
                <w:rFonts w:ascii="方正书宋_GBK" w:eastAsia="方正书宋_GBK" w:hAnsi="方正书宋_GBK" w:cs="方正书宋_GBK" w:hint="eastAsia"/>
                <w:kern w:val="0"/>
                <w:sz w:val="20"/>
                <w:szCs w:val="20"/>
              </w:rPr>
              <w:t>，应当予以公开，公众有权查阅。第四十四条：行政机关作出准予行政许可的决定，应当自作出决定之日起十日内向申请人颁发、送达行政许可证件，或者加贴标签、加盖检验、检测、检疫印章。</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在受理、审查、决定行政许可过程中，未向申请人、利害关系人履行法定告知义务的（县纪委</w:t>
            </w:r>
            <w:r>
              <w:rPr>
                <w:rFonts w:ascii="方正书宋_GBK" w:eastAsia="方正书宋_GBK" w:hAnsi="方正书宋_GBK" w:cs="方正书宋_GBK" w:hint="eastAsia"/>
                <w:kern w:val="0"/>
                <w:sz w:val="20"/>
                <w:szCs w:val="20"/>
              </w:rPr>
              <w:t>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w:t>
            </w:r>
            <w:r>
              <w:rPr>
                <w:rFonts w:ascii="方正书宋_GBK" w:eastAsia="方正书宋_GBK" w:hAnsi="方正书宋_GBK" w:cs="方正书宋_GBK" w:hint="eastAsia"/>
                <w:kern w:val="0"/>
                <w:sz w:val="20"/>
                <w:szCs w:val="20"/>
              </w:rPr>
              <w:lastRenderedPageBreak/>
              <w:t>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第七十二条“行政机关及其工作人员违反本法的规定，有下列情形之一的，由其上级行政机关或者监察机关责令改正；情节严</w:t>
            </w:r>
            <w:r>
              <w:rPr>
                <w:rFonts w:ascii="方正书宋_GBK" w:eastAsia="方正书宋_GBK" w:hAnsi="方正书宋_GBK" w:cs="方正书宋_GBK" w:hint="eastAsia"/>
                <w:kern w:val="0"/>
                <w:sz w:val="20"/>
                <w:szCs w:val="20"/>
              </w:rPr>
              <w:t>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w:t>
            </w:r>
            <w:r>
              <w:rPr>
                <w:rFonts w:ascii="方正书宋_GBK" w:eastAsia="方正书宋_GBK" w:hAnsi="方正书宋_GBK" w:cs="方正书宋_GBK" w:hint="eastAsia"/>
                <w:kern w:val="0"/>
                <w:sz w:val="20"/>
                <w:szCs w:val="20"/>
              </w:rPr>
              <w:t>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lastRenderedPageBreak/>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父法律法规规定的免责情形及资源县委、资源县人</w:t>
            </w:r>
            <w:r>
              <w:rPr>
                <w:rFonts w:ascii="方正书宋_GBK" w:eastAsia="方正书宋_GBK" w:hAnsi="方正书宋_GBK" w:cs="方正书宋_GBK" w:hint="eastAsia"/>
                <w:kern w:val="0"/>
                <w:sz w:val="20"/>
                <w:szCs w:val="20"/>
              </w:rPr>
              <w:t>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156</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广播电台、电视台变更台名、台标、节目设置范围或节目套数审核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十三条第一款：广播电台、电视台变更台名、节目设置范围或者节目套数，省级以上人民政府广播电视行政部门设立的广播电台、电视台或者省级以上人民政府教育行政部门设立的电视台变更台标的，应当经国务院广播电视行政部门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【部门规章】《广播电台电视台审批管理办法》（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37</w:t>
            </w:r>
            <w:r>
              <w:rPr>
                <w:rFonts w:ascii="方正书宋_GBK" w:eastAsia="方正书宋_GBK" w:hAnsi="方正书宋_GBK" w:cs="方正书宋_GBK" w:hint="eastAsia"/>
                <w:kern w:val="0"/>
                <w:sz w:val="20"/>
                <w:szCs w:val="20"/>
              </w:rPr>
              <w:t>号）第七条第一款：……地方级广播电台、电视台的设立和变更，由本级广播电视行政部门向上级广播电视行政部门提出申请，逐级审核后，报广电总局审批。</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受理责任（广播电视管理股）：公示依法应当提交的材料；一次性告知补正材料；依法受理或不予受理（不予受理应当告知理由）。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审查责任（广播电视管理股）：材料审核（主要包括项目批准文件、证明材料等法定材料）；提出审查意见。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决定责任（广播电视管理股）：作出决定（审核通过，上报国家广电总局审批）；按时办结。</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信息公开。（广播电视管理股）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法律法规规定的其他责任。（相关处室）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w:t>
            </w:r>
            <w:r>
              <w:rPr>
                <w:rFonts w:ascii="方正书宋_GBK" w:eastAsia="方正书宋_GBK" w:hAnsi="方正书宋_GBK" w:cs="方正书宋_GBK" w:hint="eastAsia"/>
                <w:kern w:val="0"/>
                <w:sz w:val="20"/>
                <w:szCs w:val="20"/>
              </w:rPr>
              <w:t>请人当场更正；</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行政机关受理或者不予受理行政许可申请，应当出具加盖本行政机关专用印章和注明日期的书面凭证。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【部门规章】《广播电台电视台审批管理办法》（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37</w:t>
            </w:r>
            <w:r>
              <w:rPr>
                <w:rFonts w:ascii="方正书宋_GBK" w:eastAsia="方正书宋_GBK" w:hAnsi="方正书宋_GBK" w:cs="方正书宋_GBK" w:hint="eastAsia"/>
                <w:kern w:val="0"/>
                <w:sz w:val="20"/>
                <w:szCs w:val="20"/>
              </w:rPr>
              <w:t>号）第十一条：广播电台、电视台申请变更台名、台标、呼号的，须提交以下申请材料：（一）申请书；（二）拟变更的台名、台标、呼号及其设计彩色样稿、创意简述和电子文稿。因行政区划变更的，须提交国务院关于变更行政区划的批准文件复印件。因其他原因变更台名、呼号的，申请书中应充分说明变更的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【法律】《中华人民共和国行政许可法》第三十四条：行政机关应当对申请人提交的申请材料进行审查。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申请人提交的申请材料齐全、符合法定形</w:t>
            </w:r>
            <w:r>
              <w:rPr>
                <w:rFonts w:ascii="方正书宋_GBK" w:eastAsia="方正书宋_GBK" w:hAnsi="方正书宋_GBK" w:cs="方正书宋_GBK" w:hint="eastAsia"/>
                <w:kern w:val="0"/>
                <w:sz w:val="20"/>
                <w:szCs w:val="20"/>
              </w:rPr>
              <w:t>式，行政机关能够当场作出决定的，应当当场作出书面的行政许可决定。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【部门规章】《广播电台电视台审批管理办法》（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37</w:t>
            </w:r>
            <w:r>
              <w:rPr>
                <w:rFonts w:ascii="方正书宋_GBK" w:eastAsia="方正书宋_GBK" w:hAnsi="方正书宋_GBK" w:cs="方正书宋_GBK" w:hint="eastAsia"/>
                <w:kern w:val="0"/>
                <w:sz w:val="20"/>
                <w:szCs w:val="20"/>
              </w:rPr>
              <w:t>号）第十七条：申请人提交的所有申请材料均</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式</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份。负责受理的广播电视行政部门应按照行政许可法规定的期限和权限，履行受理、审核职责。广电总局对申请材料做最终审查，申请人的申请符合法定标准的，作出准予行政许可的书面决定；依法作出不予行政许可决定的，应当书面通知</w:t>
            </w:r>
            <w:r>
              <w:rPr>
                <w:rFonts w:ascii="方正书宋_GBK" w:eastAsia="方正书宋_GBK" w:hAnsi="方正书宋_GBK" w:cs="方正书宋_GBK" w:hint="eastAsia"/>
                <w:kern w:val="0"/>
                <w:sz w:val="20"/>
                <w:szCs w:val="20"/>
              </w:rPr>
              <w:t>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【法律】参照《中华人民共和国行政许可法》第三十七</w:t>
            </w:r>
            <w:r>
              <w:rPr>
                <w:rFonts w:ascii="方正书宋_GBK" w:eastAsia="方正书宋_GBK" w:hAnsi="方正书宋_GBK" w:cs="方正书宋_GBK" w:hint="eastAsia"/>
                <w:kern w:val="0"/>
                <w:sz w:val="20"/>
                <w:szCs w:val="20"/>
              </w:rPr>
              <w:lastRenderedPageBreak/>
              <w:t>条：行政机关对行政许可申请进行审查后，除当场作出行政许可决定的外，应当在法定期限内按照规定程序作出行政许可决定。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行政机关依法作出不予行政许可的书面决定的，应当说明理由，并告知申请人享有依法申请行政复议或者提起行政诉讼的权利。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【法律】参照《中华人民共和国行政许可法》第四十四条：行政机关作出准予行政许可的决定，应当自作出决定之日起十日内</w:t>
            </w:r>
            <w:r>
              <w:rPr>
                <w:rFonts w:ascii="方正书宋_GBK" w:eastAsia="方正书宋_GBK" w:hAnsi="方正书宋_GBK" w:cs="方正书宋_GBK" w:hint="eastAsia"/>
                <w:kern w:val="0"/>
                <w:sz w:val="20"/>
                <w:szCs w:val="20"/>
              </w:rPr>
              <w:t>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年修改）第五十三条：广播电视行政部门及其工作人员在广播电视管理工作中滥用职权、玩忽职守、徇私舞弊，构成犯罪的，依法追究刑事责任；尚不构成犯罪的，依法给予行政处分。</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w:t>
            </w:r>
            <w:r>
              <w:rPr>
                <w:rFonts w:ascii="方正书宋_GBK" w:eastAsia="方正书宋_GBK" w:hAnsi="方正书宋_GBK" w:cs="方正书宋_GBK" w:hint="eastAsia"/>
                <w:kern w:val="0"/>
                <w:sz w:val="20"/>
                <w:szCs w:val="20"/>
              </w:rPr>
              <w:t>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w:t>
            </w:r>
            <w:r>
              <w:rPr>
                <w:rFonts w:ascii="方正书宋_GBK" w:eastAsia="方正书宋_GBK" w:hAnsi="方正书宋_GBK" w:cs="方正书宋_GBK" w:hint="eastAsia"/>
                <w:kern w:val="0"/>
                <w:sz w:val="20"/>
                <w:szCs w:val="20"/>
              </w:rPr>
              <w:t>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w:t>
            </w:r>
            <w:r>
              <w:rPr>
                <w:rFonts w:ascii="方正书宋_GBK" w:eastAsia="方正书宋_GBK" w:hAnsi="方正书宋_GBK" w:cs="方正书宋_GBK" w:hint="eastAsia"/>
                <w:kern w:val="0"/>
                <w:sz w:val="20"/>
                <w:szCs w:val="20"/>
              </w:rPr>
              <w:t>可申请或者不予行政许可的理由的；”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广播电视行政管理部门、城市规划主管部门、公安机关的工作人员违反本条例规定，滥用职权、玩忽职守、徇私舞弊，造成广播</w:t>
            </w:r>
            <w:r>
              <w:rPr>
                <w:rFonts w:ascii="方正书宋_GBK" w:eastAsia="方正书宋_GBK" w:hAnsi="方正书宋_GBK" w:cs="方正书宋_GBK" w:hint="eastAsia"/>
                <w:kern w:val="0"/>
                <w:sz w:val="20"/>
                <w:szCs w:val="20"/>
              </w:rPr>
              <w:t>电视设施严重损害或者严重影响其使用效能，构成犯罪的，依法追究刑事责任；尚不构成犯罪的，依法给予行政处分。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157</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电视剧制作许可证（乙种）审核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号第二次修订）第三十五条：设立电视剧制作单位，应当经国务院广播电视行政部门批准，取得电视剧制作许可证后，方可制作电视剧。</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电视剧的制作和播出管理办法，由国务院广播电视行政部门规定。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【部门规章】《广播电视节目制作经营管理规定》（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修订）第十四条：《电视剧制作许可证（乙种）》由省级以上广播电视行政部门核发。其中，在京的中央单位及其直属机构直接向广电总局提出申请，其他机构向所在地广播电视行政部门提出申请，经逐级审核后，报省级广播电视行政部门审批。</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受理阶段责任（广播电视管理股）：公示依法应当提交的材料；一次性告知补正材料；依法受理或不予受理（不予受理应当告知理由）。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审查责任（广播电视管理股）：按</w:t>
            </w:r>
            <w:r>
              <w:rPr>
                <w:rFonts w:ascii="方正书宋_GBK" w:eastAsia="方正书宋_GBK" w:hAnsi="方正书宋_GBK" w:cs="方正书宋_GBK" w:hint="eastAsia"/>
                <w:kern w:val="0"/>
                <w:sz w:val="20"/>
                <w:szCs w:val="20"/>
              </w:rPr>
              <w:t>照政策规定对书面材料进行审查，提出是否同意审批的初步意见，告知申请人、利害相关人享有听证权利；涉及公共利益的重大许可，向社会公告，并举行听证。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决定责任（广播电视管理股）：作出予以审核可或者不予审核决定。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送达责任（广播电视管理股）：审查同意的，制作呈报文件；不予审查同意的，书面告知并送达。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事后监管责任（广播电视管理股）：建立实施监督检查的运行机制和管理制度，开展定期和不定期检查，依法采取相关处置措施。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法律法规规章文件规定的其他应履行的责任。（相关处室）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条：行政机关应当将法律、法规、规章规定的有关行政许可的事项、依据、条件、数量、程序、期限以及需要提交的全部材料的目录和申请书示范文本等在办公场所公示。</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w:t>
            </w:r>
            <w:r>
              <w:rPr>
                <w:rFonts w:ascii="方正书宋_GBK" w:eastAsia="方正书宋_GBK" w:hAnsi="方正书宋_GBK" w:cs="方正书宋_GBK" w:hint="eastAsia"/>
                <w:kern w:val="0"/>
                <w:sz w:val="20"/>
                <w:szCs w:val="20"/>
              </w:rPr>
              <w:t>，并告知申请人向有关行政机关申请；（三）申请材料存在可以当场更正的错误的，应当允许申请人当场更正；</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行政机关受理或者不予受理行政许可申请，应当出具加盖本行政机关专用印章和注明日期的书面凭证。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w:t>
            </w:r>
            <w:r>
              <w:rPr>
                <w:rFonts w:ascii="方正书宋_GBK" w:eastAsia="方正书宋_GBK" w:hAnsi="方正书宋_GBK" w:cs="方正书宋_GBK" w:hint="eastAsia"/>
                <w:kern w:val="0"/>
                <w:sz w:val="20"/>
                <w:szCs w:val="20"/>
              </w:rPr>
              <w:t>行政许可法》第三十四条：行政机关应当对申请人提交的申请材料进行审查。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申请人提交的申请材料齐全、符合法定形式，行政机关能够当场作出决定的，应当当场作出书面的行政许可决定。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【部门规章】《广播电视节目制作经营管理规定》（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号修订）第十四条《电视剧制作许可证（乙种）》由省级以上广播电视行政部门核发。其中，在京的中央单位及其直属</w:t>
            </w:r>
            <w:r>
              <w:rPr>
                <w:rFonts w:ascii="方正书宋_GBK" w:eastAsia="方正书宋_GBK" w:hAnsi="方正书宋_GBK" w:cs="方正书宋_GBK" w:hint="eastAsia"/>
                <w:kern w:val="0"/>
                <w:sz w:val="20"/>
                <w:szCs w:val="20"/>
              </w:rPr>
              <w:t>机构直接向广电总局提出申请，其他机构向所在地广播电视行政部门提出申请，经逐级审核后，报省级广播电视行政部门审批。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【法律】参照《中华人民共和国行政许可法》第三十七条：行政机关对行政许可申请进行审查后，除当场作出行政许可决定的外，应当在法定期限内按照规定程序作出行</w:t>
            </w:r>
            <w:r>
              <w:rPr>
                <w:rFonts w:ascii="方正书宋_GBK" w:eastAsia="方正书宋_GBK" w:hAnsi="方正书宋_GBK" w:cs="方正书宋_GBK" w:hint="eastAsia"/>
                <w:kern w:val="0"/>
                <w:sz w:val="20"/>
                <w:szCs w:val="20"/>
              </w:rPr>
              <w:lastRenderedPageBreak/>
              <w:t>政许可决定。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第三十八条：申请人的申请符合法定条件、标准的，行政机关应当依法作出准予行政许可的书面决定。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行政机关依法作出不予行政许可的书面决定的，应当说明理由，并告知申请人享有依法申请行政复议或者提起行政诉讼的权利。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w:t>
            </w:r>
            <w:r>
              <w:rPr>
                <w:rFonts w:ascii="方正书宋_GBK" w:eastAsia="方正书宋_GBK" w:hAnsi="方正书宋_GBK" w:cs="方正书宋_GBK" w:hint="eastAsia"/>
                <w:kern w:val="0"/>
                <w:sz w:val="20"/>
                <w:szCs w:val="20"/>
              </w:rPr>
              <w:t>民共和国行政许可法》第四十条：行政机关作出的准予行政许可决定，应当予以公开，公众有权查阅。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【部门规章】《广播电视节目制作经营管理规定》（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号修订）第三条：县级以上地方广播电视行政部门负责本行政区域内广播电视节目制作经营活动的管理工作。</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因不履行或不正确履行行政职责，行政机关及相关工</w:t>
            </w:r>
            <w:r>
              <w:rPr>
                <w:rFonts w:ascii="方正书宋_GBK" w:eastAsia="方正书宋_GBK" w:hAnsi="方正书宋_GBK" w:cs="方正书宋_GBK" w:hint="eastAsia"/>
                <w:kern w:val="0"/>
                <w:sz w:val="20"/>
                <w:szCs w:val="20"/>
              </w:rPr>
              <w:t>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工作中滥用职权、玩忽职守，不依法履行监督职责或者监督不力的（县纪委监委派驻县委</w:t>
            </w:r>
            <w:r>
              <w:rPr>
                <w:rFonts w:ascii="方正书宋_GBK" w:eastAsia="方正书宋_GBK" w:hAnsi="方正书宋_GBK" w:cs="方正书宋_GBK" w:hint="eastAsia"/>
                <w:kern w:val="0"/>
                <w:sz w:val="20"/>
                <w:szCs w:val="20"/>
              </w:rPr>
              <w:t>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w:t>
            </w:r>
            <w:r>
              <w:rPr>
                <w:rFonts w:ascii="方正书宋_GBK" w:eastAsia="方正书宋_GBK" w:hAnsi="方正书宋_GBK" w:cs="方正书宋_GBK" w:hint="eastAsia"/>
                <w:kern w:val="0"/>
                <w:sz w:val="20"/>
                <w:szCs w:val="20"/>
              </w:rPr>
              <w:t>定告知义务的；（四）申请人提交的申请材料不齐全、不符合法定形式，不一次告知申请人必须补正的全部内容的；（五）未依法说明不受理行政许可申请或者不予行政许可的理由的；”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父法律法规规定的免责情形及资源县委、资源县人民政府有关文件中明确的免责情形。</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rPr>
          <w:trHeight w:val="4043"/>
        </w:trPr>
        <w:tc>
          <w:tcPr>
            <w:tcW w:w="406"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158</w:t>
            </w:r>
          </w:p>
        </w:tc>
        <w:tc>
          <w:tcPr>
            <w:tcW w:w="308"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其他行政权力</w:t>
            </w:r>
          </w:p>
        </w:tc>
        <w:tc>
          <w:tcPr>
            <w:tcW w:w="61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县级广播电台电视台变更台名、节目设置范围或节目套数</w:t>
            </w:r>
            <w:r>
              <w:rPr>
                <w:rFonts w:ascii="方正书宋_GBK" w:eastAsia="方正书宋_GBK" w:hAnsi="方正书宋_GBK" w:cs="方正书宋_GBK" w:hint="eastAsia"/>
                <w:kern w:val="0"/>
                <w:sz w:val="20"/>
                <w:szCs w:val="20"/>
              </w:rPr>
              <w:t>的审核</w:t>
            </w:r>
          </w:p>
        </w:tc>
        <w:tc>
          <w:tcPr>
            <w:tcW w:w="46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广播电视管理股</w:t>
            </w:r>
          </w:p>
        </w:tc>
        <w:tc>
          <w:tcPr>
            <w:tcW w:w="277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【规范性文件】《国务院关于取消和下放一批行政许可事项的决定》（国发〔</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号）“县级广播电台电视台变更台名、节目设置范围或节目套数的审批”由国家广电总局下放省级广电部门审批。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【行政法规】《广播电视管理条例》（</w:t>
            </w:r>
            <w:r>
              <w:rPr>
                <w:rFonts w:ascii="方正书宋_GBK" w:eastAsia="方正书宋_GBK" w:hAnsi="方正书宋_GBK" w:cs="方正书宋_GBK" w:hint="eastAsia"/>
                <w:kern w:val="0"/>
                <w:sz w:val="20"/>
                <w:szCs w:val="20"/>
              </w:rPr>
              <w:t>1997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228</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676</w:t>
            </w:r>
            <w:r>
              <w:rPr>
                <w:rFonts w:ascii="方正书宋_GBK" w:eastAsia="方正书宋_GBK" w:hAnsi="方正书宋_GBK" w:cs="方正书宋_GBK" w:hint="eastAsia"/>
                <w:kern w:val="0"/>
                <w:sz w:val="20"/>
                <w:szCs w:val="20"/>
              </w:rPr>
              <w:t>号第二次修订）第十三条：广播电台、电视台变更台名、节目设置范围或者节目套数，省级以上人民政府广播电视行政部门设立的广播电台、电视台或者省级以上人民政府教育行政部门设立的电视台变更台标的，应当经国务院广播电视行政部门批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【部门规章】《广播电台电视台审批管理办法》（</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2017</w:t>
            </w:r>
            <w:r>
              <w:rPr>
                <w:rFonts w:ascii="方正书宋_GBK" w:eastAsia="方正书宋_GBK" w:hAnsi="方正书宋_GBK" w:cs="方正书宋_GBK" w:hint="eastAsia"/>
                <w:kern w:val="0"/>
                <w:sz w:val="20"/>
                <w:szCs w:val="20"/>
              </w:rPr>
              <w:t>年国家新闻出版</w:t>
            </w:r>
            <w:bookmarkStart w:id="0" w:name="_GoBack"/>
            <w:bookmarkEnd w:id="0"/>
            <w:r>
              <w:rPr>
                <w:rFonts w:ascii="方正书宋_GBK" w:eastAsia="方正书宋_GBK" w:hAnsi="方正书宋_GBK" w:cs="方正书宋_GBK" w:hint="eastAsia"/>
                <w:kern w:val="0"/>
                <w:sz w:val="20"/>
                <w:szCs w:val="20"/>
              </w:rPr>
              <w:t>广电总局令第</w:t>
            </w:r>
            <w:r>
              <w:rPr>
                <w:rFonts w:ascii="方正书宋_GBK" w:eastAsia="方正书宋_GBK" w:hAnsi="方正书宋_GBK" w:cs="方正书宋_GBK" w:hint="eastAsia"/>
                <w:kern w:val="0"/>
                <w:sz w:val="20"/>
                <w:szCs w:val="20"/>
              </w:rPr>
              <w:t>13</w:t>
            </w:r>
            <w:r>
              <w:rPr>
                <w:rFonts w:ascii="方正书宋_GBK" w:eastAsia="方正书宋_GBK" w:hAnsi="方正书宋_GBK" w:cs="方正书宋_GBK" w:hint="eastAsia"/>
                <w:kern w:val="0"/>
                <w:sz w:val="20"/>
                <w:szCs w:val="20"/>
              </w:rPr>
              <w:t>号修订）第七条第一款：……地方级广播电台、电视台的设立和</w:t>
            </w:r>
            <w:r>
              <w:rPr>
                <w:rFonts w:ascii="方正书宋_GBK" w:eastAsia="方正书宋_GBK" w:hAnsi="方正书宋_GBK" w:cs="方正书宋_GBK" w:hint="eastAsia"/>
                <w:kern w:val="0"/>
                <w:sz w:val="20"/>
                <w:szCs w:val="20"/>
              </w:rPr>
              <w:t>变更，由本级广播电视行政部门向上级广播电视行政部门提出申请，逐级审核后，报广电总局审批。</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第二十条：广播电台、电视台应当按照批准的设立主体、台名、呼号、台标、节目设置范围、节目套数、传输覆盖范围、方式、技术参数等制作、播放节目。</w:t>
            </w:r>
          </w:p>
        </w:tc>
        <w:tc>
          <w:tcPr>
            <w:tcW w:w="2507"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受理阶段责任（广播电视管理股）：公示依法应当提交的材料；一次性告知补正材料；依法受理或不予受理（不予受理应当告知理由）。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审查责任（广播电视管理股）：按照政策规定对书面材料进行审查，提出是否同意审批的初步意见，告知申请人、利害相关人享有听证权利；涉及公共利益的重大许可，向社会公告，并举行听证。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决定责任（广播电视管理股）：作出予以审核或者不予审核决定，法定告知（不予许可的应当书面告知理由）。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送达责任（广播电视管理股）：审查同意的，制作呈报文件；不予审查同意的，书面告知并送达。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事后监管责任（广播电视管理股）：建立实施监督检查的运行机制和管理制度，开展定期和不定期检查，依法采取相关处置措施。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法律法规规章文</w:t>
            </w:r>
            <w:r>
              <w:rPr>
                <w:rFonts w:ascii="方正书宋_GBK" w:eastAsia="方正书宋_GBK" w:hAnsi="方正书宋_GBK" w:cs="方正书宋_GBK" w:hint="eastAsia"/>
                <w:kern w:val="0"/>
                <w:sz w:val="20"/>
                <w:szCs w:val="20"/>
              </w:rPr>
              <w:t>件规定的其他应履行的责任（相关处室）。</w:t>
            </w:r>
          </w:p>
        </w:tc>
        <w:tc>
          <w:tcPr>
            <w:tcW w:w="5020"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条：行政机关应当将法律、法规、规章规定的有关行政许可的事项、依据、条件、数量、程序、期限以及需要提交的全部材料的目录和申请书示范文本等在办公场所公示。</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第三十二条：行政机关对申请人提出的行政许可申请，应当根据下列情况分别作出处理：（一）申请事项依法不需要取得行政许可的，应当即时告知申请人不受理；（二）申请事项依法不属于本行政机</w:t>
            </w:r>
            <w:r>
              <w:rPr>
                <w:rFonts w:ascii="方正书宋_GBK" w:eastAsia="方正书宋_GBK" w:hAnsi="方正书宋_GBK" w:cs="方正书宋_GBK" w:hint="eastAsia"/>
                <w:kern w:val="0"/>
                <w:sz w:val="20"/>
                <w:szCs w:val="20"/>
              </w:rPr>
              <w:t>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行政机关受理或者不予受理行政许可申请，应当出具加盖本行政机关专用印章和注明日期的书面凭证。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【法律】参照《中华人民共和国行政许可法》第三十四条：行政机关应当对申请人提交的申请材料进行审查。</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申请人提交的申请材料齐全、符合法定形式，行政机关能够当场作出决定的，应当当场作出书面的行政许可决定。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【部门规章】《广播电视节目制作经营管理规定》（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号修订）第十四条：《电视剧制作许可证（乙种）》由省级以上广播电视行</w:t>
            </w:r>
            <w:r>
              <w:rPr>
                <w:rFonts w:ascii="方正书宋_GBK" w:eastAsia="方正书宋_GBK" w:hAnsi="方正书宋_GBK" w:cs="方正书宋_GBK" w:hint="eastAsia"/>
                <w:kern w:val="0"/>
                <w:sz w:val="20"/>
                <w:szCs w:val="20"/>
              </w:rPr>
              <w:t>政部门核发。其中，在京的中央单位及其直属机构直接向广电总局提出申请，其他机构向所在地广播电视行政部门提出申请，经逐级审核后，报省级广播电视行政部门审批。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【法律】参照《中华人民共和国行政许可法》第三十七条：行政机关对行政许可申请进行审查后，除当场作出行政许可决定的外，应当在法定期限内按照规定程序作出行政许可决定。</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第三十八条：申请人的申请符合法定条件、标准的，行政机关应当依法作出准予行政许可的书面决定。</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行政机关依法作出不予行政许可的书面决定的，应当说明理由，并告知申请人享有依法申请行政复议或者提起行</w:t>
            </w:r>
            <w:r>
              <w:rPr>
                <w:rFonts w:ascii="方正书宋_GBK" w:eastAsia="方正书宋_GBK" w:hAnsi="方正书宋_GBK" w:cs="方正书宋_GBK" w:hint="eastAsia"/>
                <w:kern w:val="0"/>
                <w:sz w:val="20"/>
                <w:szCs w:val="20"/>
              </w:rPr>
              <w:t>政诉讼的权利。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【法律】参照《中华人民共和国行政许可法》第四十条：行政机关作出的准予行政许可决定，应当予以公开，公众有权查阅。</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【部门规章】《广播电视节目制作经营管理规定》（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年国家广播电影电视总局令第</w:t>
            </w:r>
            <w:r>
              <w:rPr>
                <w:rFonts w:ascii="方正书宋_GBK" w:eastAsia="方正书宋_GBK" w:hAnsi="方正书宋_GBK" w:cs="方正书宋_GBK" w:hint="eastAsia"/>
                <w:kern w:val="0"/>
                <w:sz w:val="20"/>
                <w:szCs w:val="20"/>
              </w:rPr>
              <w:t>34</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2015</w:t>
            </w:r>
            <w:r>
              <w:rPr>
                <w:rFonts w:ascii="方正书宋_GBK" w:eastAsia="方正书宋_GBK" w:hAnsi="方正书宋_GBK" w:cs="方正书宋_GBK" w:hint="eastAsia"/>
                <w:kern w:val="0"/>
                <w:sz w:val="20"/>
                <w:szCs w:val="20"/>
              </w:rPr>
              <w:t>年国家新闻出版广电总局令第</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号修订）第三条：县级以上地方广播电视行政部门负责本行政区域内广播电视节目制作经营活动的管理工作。</w:t>
            </w:r>
          </w:p>
        </w:tc>
        <w:tc>
          <w:tcPr>
            <w:tcW w:w="215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w:t>
            </w:r>
            <w:r>
              <w:rPr>
                <w:rFonts w:ascii="方正书宋_GBK" w:eastAsia="方正书宋_GBK" w:hAnsi="方正书宋_GBK" w:cs="方正书宋_GBK" w:hint="eastAsia"/>
                <w:kern w:val="0"/>
                <w:sz w:val="20"/>
                <w:szCs w:val="20"/>
              </w:rPr>
              <w:t>行或不正确履行行政职责，行政机关及相关工作人员应承担相应责任：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不在办公场所公示依法应当公示的材料的（县纪委监委派驻县委宣传部纪检监察组）；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在受理、审查、决定行政许可过程中，未向申请人、利害关系人履行法定告知义务的（县纪委监委派驻县委宣传部纪检监察组）；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超过法定期限或者违反法定程序实施行政许可的（县纪委监委派驻县委宣传部纪检监察组）；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工作中滥用职权、玩忽职守，不依法履行监</w:t>
            </w:r>
            <w:r>
              <w:rPr>
                <w:rFonts w:ascii="方正书宋_GBK" w:eastAsia="方正书宋_GBK" w:hAnsi="方正书宋_GBK" w:cs="方正书宋_GBK" w:hint="eastAsia"/>
                <w:kern w:val="0"/>
                <w:sz w:val="20"/>
                <w:szCs w:val="20"/>
              </w:rPr>
              <w:t>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w:t>
            </w:r>
            <w:r>
              <w:rPr>
                <w:rFonts w:ascii="方正书宋_GBK" w:eastAsia="方正书宋_GBK" w:hAnsi="方正书宋_GBK" w:cs="方正书宋_GBK" w:hint="eastAsia"/>
                <w:kern w:val="0"/>
                <w:sz w:val="20"/>
                <w:szCs w:val="20"/>
              </w:rPr>
              <w:t>依法说明不受理行政许可申请或者不予行政许可的理由的；”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4. </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第九条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行政机关及其工作人员在行政审批过程中，有下列情形之一的，应当责令纠正并追究行政过错责任：（五）未在法定期限内</w:t>
            </w:r>
            <w:r>
              <w:rPr>
                <w:rFonts w:ascii="方正书宋_GBK" w:eastAsia="方正书宋_GBK" w:hAnsi="方正书宋_GBK" w:cs="方正书宋_GBK" w:hint="eastAsia"/>
                <w:kern w:val="0"/>
                <w:sz w:val="20"/>
                <w:szCs w:val="20"/>
              </w:rPr>
              <w:t>办结行政审批事项；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【法规】《广播电视设施保护条例》（</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日国务院令第</w:t>
            </w:r>
            <w:r>
              <w:rPr>
                <w:rFonts w:ascii="方正书宋_GBK" w:eastAsia="方正书宋_GBK" w:hAnsi="方正书宋_GBK" w:cs="方正书宋_GBK" w:hint="eastAsia"/>
                <w:kern w:val="0"/>
                <w:sz w:val="20"/>
                <w:szCs w:val="20"/>
              </w:rPr>
              <w:t>295</w:t>
            </w:r>
            <w:r>
              <w:rPr>
                <w:rFonts w:ascii="方正书宋_GBK" w:eastAsia="方正书宋_GBK" w:hAnsi="方正书宋_GBK" w:cs="方正书宋_GBK" w:hint="eastAsia"/>
                <w:kern w:val="0"/>
                <w:sz w:val="20"/>
                <w:szCs w:val="20"/>
              </w:rPr>
              <w:t>号公布，自</w:t>
            </w:r>
            <w:r>
              <w:rPr>
                <w:rFonts w:ascii="方正书宋_GBK" w:eastAsia="方正书宋_GBK" w:hAnsi="方正书宋_GBK" w:cs="方正书宋_GBK" w:hint="eastAsia"/>
                <w:kern w:val="0"/>
                <w:sz w:val="20"/>
                <w:szCs w:val="20"/>
              </w:rPr>
              <w:t>2000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日施行）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广播电视行政管理部门、城市规划主管部门、公安机关的工作人员违反本条例规定，滥用职权、玩忽职守</w:t>
            </w:r>
            <w:r>
              <w:rPr>
                <w:rFonts w:ascii="方正书宋_GBK" w:eastAsia="方正书宋_GBK" w:hAnsi="方正书宋_GBK" w:cs="方正书宋_GBK" w:hint="eastAsia"/>
                <w:kern w:val="0"/>
                <w:sz w:val="20"/>
                <w:szCs w:val="20"/>
              </w:rPr>
              <w:t>、徇私舞弊，造成广播电视设施严重损害或者严重影响其使用效能，构成犯罪的，依法追究刑事责任；尚不构成犯罪的，依法给予行政处分。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p>
        </w:tc>
        <w:tc>
          <w:tcPr>
            <w:tcW w:w="593" w:type="dxa"/>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无</w:t>
            </w:r>
          </w:p>
        </w:tc>
        <w:tc>
          <w:tcPr>
            <w:tcW w:w="622" w:type="dxa"/>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369"/>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159</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经营高危险性体育项目许可</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文化体育管理股</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【行政法规】《全民健身条例》（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560</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号修订）第三十二条：企业、个体工商户经营高危险性体育项目的，应当符合下列条件，并向县级以上地方人民政府体育主管部门提出申请……县级以上地方人民政府体育主管部门应当自收到申请之日起</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日内进行实地核查，做出批准或者不予批准的决定。批准的，应当发给许可证；不予批准的，应当书面通知申请人并说明理由。</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受理责任（文化体育管理股）：公示依法应当提交的申请材料；一次性告知补正材料；依法受理或不予受理（不予受理应当告知理由）。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审查责任（文化体育管理股）：审查申请材料及申请者是否具备申请条件，组织现场检查，提出审查意见。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决定责任（文化体育管理股）：作出行政许可或者不予行政许可决定，法定告知（不予许可的应当书面告知理由）。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送达责任（文化体育管理股）：准予许可的，制发《经营高危险性体育项目许可证》，送达申请者并进行信息公开。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监管责任（文化体育管理股）：建立实施监督检查的运行机制和管理制度，开展定期和不定期检查，及时纠正行政许可实施中的违法行为。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其他法律法规规章文件规定应履行的责任。（相关处室）</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w:t>
            </w:r>
            <w:r>
              <w:rPr>
                <w:rFonts w:ascii="方正书宋_GBK" w:eastAsia="方正书宋_GBK" w:hAnsi="方正书宋_GBK" w:cs="方正书宋_GBK" w:hint="eastAsia"/>
                <w:kern w:val="0"/>
                <w:sz w:val="20"/>
                <w:szCs w:val="20"/>
              </w:rPr>
              <w:t>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六条：经营高危险性体育项目，应当具备下列条件：（一）相关体育设施符合国家标准；（二）具有达到规定数量、取得国家职业资格证书的社会体育指导人员和救助人员；（三）具有安全生产岗位责任制、安全操作规程、突发事件应急预案、体育设施、设备、器材安全检查制度等安全保障制度和措施；（四）法律、法规规定的其他条件</w:t>
            </w:r>
            <w:r>
              <w:rPr>
                <w:rFonts w:ascii="方正书宋_GBK" w:eastAsia="方正书宋_GBK" w:hAnsi="方正书宋_GBK" w:cs="方正书宋_GBK" w:hint="eastAsia"/>
                <w:kern w:val="0"/>
                <w:sz w:val="20"/>
                <w:szCs w:val="20"/>
              </w:rPr>
              <w:t>。第八条：申请经营高危险性体育项目，应当提交下列材料：（一）申请书。申请书应当包括申请人的名称、住所，拟经营的高危险性体育项目；（二）体育设施符合相关国家标准的说明性材料；（三）体育场所的所有权或使用权证明；（四）社会体育指导人员、救助人员的职业资格证明；（五）安全保障制度和措施；（六）工商营业执照；（七）法律、法规规定的其他材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【法律】《中华人民共和国行政许可法》第三十二条：行政机关对申请人提出的行政许可申请，应当根据下列情况分别作出处理：（一）申请事项依法不需要取得行政许可的，应当即时告知申</w:t>
            </w:r>
            <w:r>
              <w:rPr>
                <w:rFonts w:ascii="方正书宋_GBK" w:eastAsia="方正书宋_GBK" w:hAnsi="方正书宋_GBK" w:cs="方正书宋_GBK" w:hint="eastAsia"/>
                <w:kern w:val="0"/>
                <w:sz w:val="20"/>
                <w:szCs w:val="20"/>
              </w:rPr>
              <w:t>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w:t>
            </w:r>
            <w:r>
              <w:rPr>
                <w:rFonts w:ascii="方正书宋_GBK" w:eastAsia="方正书宋_GBK" w:hAnsi="方正书宋_GBK" w:cs="方正书宋_GBK" w:hint="eastAsia"/>
                <w:kern w:val="0"/>
                <w:sz w:val="20"/>
                <w:szCs w:val="20"/>
              </w:rPr>
              <w:lastRenderedPageBreak/>
              <w:t>申请事项属于本行政机关职权范围，申请材料齐全、符合法定形式，或者申请人按照本行政机关的要求提交全部补正申请材料的，应当受理行政许可申请。</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【部门规章】《经营高危险性体育项目许可</w:t>
            </w:r>
            <w:r>
              <w:rPr>
                <w:rFonts w:ascii="方正书宋_GBK" w:eastAsia="方正书宋_GBK" w:hAnsi="方正书宋_GBK" w:cs="方正书宋_GBK" w:hint="eastAsia"/>
                <w:kern w:val="0"/>
                <w:sz w:val="20"/>
                <w:szCs w:val="20"/>
              </w:rPr>
              <w:t>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号修订）第九条：县级以上地方人民政府体育主管部门应当自收到申请之日起</w:t>
            </w:r>
            <w:r>
              <w:rPr>
                <w:rFonts w:ascii="方正书宋_GBK" w:eastAsia="方正书宋_GBK" w:hAnsi="方正书宋_GBK" w:cs="方正书宋_GBK" w:hint="eastAsia"/>
                <w:kern w:val="0"/>
                <w:sz w:val="20"/>
                <w:szCs w:val="20"/>
              </w:rPr>
              <w:t>30</w:t>
            </w:r>
            <w:r>
              <w:rPr>
                <w:rFonts w:ascii="方正书宋_GBK" w:eastAsia="方正书宋_GBK" w:hAnsi="方正书宋_GBK" w:cs="方正书宋_GBK" w:hint="eastAsia"/>
                <w:kern w:val="0"/>
                <w:sz w:val="20"/>
                <w:szCs w:val="20"/>
              </w:rPr>
              <w:t>日内进行实地核查，做出批准或者不予批准的决定。批准的，应当发给许可证；不予批准的，应当书面通知申请人并说明理由。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【法律】《中华人民共和国行政许可法》第六十一条：行政机</w:t>
            </w:r>
            <w:r>
              <w:rPr>
                <w:rFonts w:ascii="方正书宋_GBK" w:eastAsia="方正书宋_GBK" w:hAnsi="方正书宋_GBK" w:cs="方正书宋_GBK" w:hint="eastAsia"/>
                <w:kern w:val="0"/>
                <w:sz w:val="20"/>
                <w:szCs w:val="20"/>
              </w:rPr>
              <w:t>关应当建立健全监督制度，通过核查反映被许可人从事行政许可事项活动情况的有关材料，履行监督责任。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十八条：上级体育主管部门应当加强对下级体育主管部门实施行政许可的监督检查，及时纠正行政许可实施中的违法行为。县级以上地方人民政府体育主管部门应当对经营者从事行政许可事项的活动实施有效监督。监督检查不得妨碍被许可人的正常经营。第十九条：县级以上地方人民政府体育主管部门对经营高危险性</w:t>
            </w:r>
            <w:r>
              <w:rPr>
                <w:rFonts w:ascii="方正书宋_GBK" w:eastAsia="方正书宋_GBK" w:hAnsi="方正书宋_GBK" w:cs="方正书宋_GBK" w:hint="eastAsia"/>
                <w:kern w:val="0"/>
                <w:sz w:val="20"/>
                <w:szCs w:val="20"/>
              </w:rPr>
              <w:t>体育项目进行检查时，体育执法人员人数不得少于两人，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tc>
        <w:tc>
          <w:tcPr>
            <w:tcW w:w="215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对不符合法定条件的申请人准予行政许可或者超越法定职权作出准予行政许可决定的（县</w:t>
            </w:r>
            <w:r>
              <w:rPr>
                <w:rFonts w:ascii="方正书宋_GBK" w:eastAsia="方正书宋_GBK" w:hAnsi="方正书宋_GBK" w:cs="方正书宋_GBK" w:hint="eastAsia"/>
                <w:kern w:val="0"/>
                <w:sz w:val="20"/>
                <w:szCs w:val="20"/>
              </w:rPr>
              <w:t>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对符合法定条件的申请人不予行政许可或者不在法定期限内作出准予行政许可决定的（县纪委监委派驻县委宣传部纪检监察组）；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行政机关不依法履行监督职责或者监督不力的（县纪委监委派驻县委宣传部纪检监察组）；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实施行政许可过程中，违反法定程序或者未履行法定告知义务的（县纪委监委派驻县委宣传部纪检监察组）；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在行政许可工作中滥用职权、玩忽职守、徇私舞弊的（县纪委监委派驻县委宣传部纪检监察组）；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在办理行政许可、实施监督检查中</w:t>
            </w:r>
            <w:r>
              <w:rPr>
                <w:rFonts w:ascii="方正书宋_GBK" w:eastAsia="方正书宋_GBK" w:hAnsi="方正书宋_GBK" w:cs="方正书宋_GBK" w:hint="eastAsia"/>
                <w:kern w:val="0"/>
                <w:sz w:val="20"/>
                <w:szCs w:val="20"/>
              </w:rPr>
              <w:t>索取或</w:t>
            </w:r>
            <w:r>
              <w:rPr>
                <w:rFonts w:ascii="方正书宋_GBK" w:eastAsia="方正书宋_GBK" w:hAnsi="方正书宋_GBK" w:cs="方正书宋_GBK" w:hint="eastAsia"/>
                <w:kern w:val="0"/>
                <w:sz w:val="20"/>
                <w:szCs w:val="20"/>
              </w:rPr>
              <w:lastRenderedPageBreak/>
              <w:t>者收受他人财物或者谋取其他利益的（县纪委监委派驻县委宣传部纪检监察组）；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w:t>
            </w:r>
            <w:r>
              <w:rPr>
                <w:rFonts w:ascii="方正书宋_GBK" w:eastAsia="方正书宋_GBK" w:hAnsi="方正书宋_GBK" w:cs="方正书宋_GBK" w:hint="eastAsia"/>
                <w:kern w:val="0"/>
                <w:sz w:val="20"/>
                <w:szCs w:val="20"/>
              </w:rPr>
              <w:t>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w:t>
            </w:r>
            <w:r>
              <w:rPr>
                <w:rFonts w:ascii="方正书宋_GBK" w:eastAsia="方正书宋_GBK" w:hAnsi="方正书宋_GBK" w:cs="方正书宋_GBK" w:hint="eastAsia"/>
                <w:kern w:val="0"/>
                <w:sz w:val="20"/>
                <w:szCs w:val="20"/>
              </w:rPr>
              <w:t>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年主席令第七号公布）第七十三条：“行政机关工作人员办理行政许可、实施监督检查，索取或者收受他人</w:t>
            </w:r>
            <w:r>
              <w:rPr>
                <w:rFonts w:ascii="方正书宋_GBK" w:eastAsia="方正书宋_GBK" w:hAnsi="方正书宋_GBK" w:cs="方正书宋_GBK" w:hint="eastAsia"/>
                <w:kern w:val="0"/>
                <w:sz w:val="20"/>
                <w:szCs w:val="20"/>
              </w:rPr>
              <w:lastRenderedPageBreak/>
              <w:t>财物或者谋取其他利益，构成犯罪的，依法追究刑事责任；尚不构成犯罪的，依法给予行政处分。”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369"/>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160</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举办健身气功活动及设立站点审批</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文化体育管理股</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【行政法规】《国务院对确需保留的行政审批项目设定行政许可的决定》（</w:t>
            </w:r>
            <w:r>
              <w:rPr>
                <w:rFonts w:ascii="方正书宋_GBK" w:eastAsia="方正书宋_GBK" w:hAnsi="方正书宋_GBK" w:cs="方正书宋_GBK" w:hint="eastAsia"/>
                <w:kern w:val="0"/>
                <w:sz w:val="20"/>
                <w:szCs w:val="20"/>
              </w:rPr>
              <w:t>2004</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412</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671</w:t>
            </w:r>
            <w:r>
              <w:rPr>
                <w:rFonts w:ascii="方正书宋_GBK" w:eastAsia="方正书宋_GBK" w:hAnsi="方正书宋_GBK" w:cs="方正书宋_GBK" w:hint="eastAsia"/>
                <w:kern w:val="0"/>
                <w:sz w:val="20"/>
                <w:szCs w:val="20"/>
              </w:rPr>
              <w:t>号修正）第</w:t>
            </w:r>
            <w:r>
              <w:rPr>
                <w:rFonts w:ascii="方正书宋_GBK" w:eastAsia="方正书宋_GBK" w:hAnsi="方正书宋_GBK" w:cs="方正书宋_GBK" w:hint="eastAsia"/>
                <w:kern w:val="0"/>
                <w:sz w:val="20"/>
                <w:szCs w:val="20"/>
              </w:rPr>
              <w:t>336</w:t>
            </w:r>
            <w:r>
              <w:rPr>
                <w:rFonts w:ascii="方正书宋_GBK" w:eastAsia="方正书宋_GBK" w:hAnsi="方正书宋_GBK" w:cs="方正书宋_GBK" w:hint="eastAsia"/>
                <w:kern w:val="0"/>
                <w:sz w:val="20"/>
                <w:szCs w:val="20"/>
              </w:rPr>
              <w:t>项</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“举办健身气功活动及设立站点审批。”实施机关为县级以上人民政府体育行政主管部门。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【行政法规】《国务院关于第五批取消和下放管理层级行政审批项目的决定》（国发〔</w:t>
            </w:r>
            <w:r>
              <w:rPr>
                <w:rFonts w:ascii="方正书宋_GBK" w:eastAsia="方正书宋_GBK" w:hAnsi="方正书宋_GBK" w:cs="方正书宋_GBK" w:hint="eastAsia"/>
                <w:kern w:val="0"/>
                <w:sz w:val="20"/>
                <w:szCs w:val="20"/>
              </w:rPr>
              <w:t>2010</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21</w:t>
            </w:r>
            <w:r>
              <w:rPr>
                <w:rFonts w:ascii="方正书宋_GBK" w:eastAsia="方正书宋_GBK" w:hAnsi="方正书宋_GBK" w:cs="方正书宋_GBK" w:hint="eastAsia"/>
                <w:kern w:val="0"/>
                <w:sz w:val="20"/>
                <w:szCs w:val="20"/>
              </w:rPr>
              <w:t>号）第</w:t>
            </w:r>
            <w:r>
              <w:rPr>
                <w:rFonts w:ascii="方正书宋_GBK" w:eastAsia="方正书宋_GBK" w:hAnsi="方正书宋_GBK" w:cs="方正书宋_GBK" w:hint="eastAsia"/>
                <w:kern w:val="0"/>
                <w:sz w:val="20"/>
                <w:szCs w:val="20"/>
              </w:rPr>
              <w:t>62</w:t>
            </w:r>
            <w:r>
              <w:rPr>
                <w:rFonts w:ascii="方正书宋_GBK" w:eastAsia="方正书宋_GBK" w:hAnsi="方正书宋_GBK" w:cs="方正书宋_GBK" w:hint="eastAsia"/>
                <w:kern w:val="0"/>
                <w:sz w:val="20"/>
                <w:szCs w:val="20"/>
              </w:rPr>
              <w:t>项：设立健身气功活动站点审批，下放至县级人民政府体育行政主管部门。</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受理责任（文化体育管理股）：公示依法应当提交的申请材料；一次性告知补正材料；依法受理或不予受理（不予受理应当告知理由）。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审查责任（文化体育管理股）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审查申请材料及申请者是否具备申请条件，提出审查意见。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决定责任（文化体育管理股）：作出行政许可或者不予行政许可决定，法定告知（不予许可的应当书面告知理由）。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送达责任（文化体育管理股）：准予许可的，制发同意开展健身气功活动批复</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《健身气功站点注册证》，送达申请者并进行信息公开。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监管责任（文化体育管理股）：建立实施监督检查的运行机制和管理</w:t>
            </w:r>
            <w:r>
              <w:rPr>
                <w:rFonts w:ascii="方正书宋_GBK" w:eastAsia="方正书宋_GBK" w:hAnsi="方正书宋_GBK" w:cs="方正书宋_GBK" w:hint="eastAsia"/>
                <w:kern w:val="0"/>
                <w:sz w:val="20"/>
                <w:szCs w:val="20"/>
              </w:rPr>
              <w:t>制度，开展定期和不定期检查，依法采</w:t>
            </w:r>
            <w:r>
              <w:rPr>
                <w:rFonts w:ascii="方正书宋_GBK" w:eastAsia="方正书宋_GBK" w:hAnsi="方正书宋_GBK" w:cs="方正书宋_GBK" w:hint="eastAsia"/>
                <w:kern w:val="0"/>
                <w:sz w:val="20"/>
                <w:szCs w:val="20"/>
              </w:rPr>
              <w:lastRenderedPageBreak/>
              <w:t>取相关处置措施。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其他法律法规规章文件规定应履行的责任。（文化体育管理股）</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【法律】《中华人民共和国行政许可法》第三十四条：行政机关应当对申请人提交的申请材料进行审查。申请人提</w:t>
            </w:r>
            <w:r>
              <w:rPr>
                <w:rFonts w:ascii="方正书宋_GBK" w:eastAsia="方正书宋_GBK" w:hAnsi="方正书宋_GBK" w:cs="方正书宋_GBK" w:hint="eastAsia"/>
                <w:kern w:val="0"/>
                <w:sz w:val="20"/>
                <w:szCs w:val="20"/>
              </w:rPr>
              <w:t>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【部门规章】《健身气功管理办法》（</w:t>
            </w:r>
            <w:r>
              <w:rPr>
                <w:rFonts w:ascii="方正书宋_GBK" w:eastAsia="方正书宋_GBK" w:hAnsi="方正书宋_GBK" w:cs="方正书宋_GBK" w:hint="eastAsia"/>
                <w:kern w:val="0"/>
                <w:sz w:val="20"/>
                <w:szCs w:val="20"/>
              </w:rPr>
              <w:t>2006</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号）第十二条：申请举办健身气功活动，应当具备下列条件：（一）由具有合法身份的公民、法人或其他组织提出；（二）所涉及的功法，必须是国家体育总局审定批准的健身气功功法；（三）有与所开展活动相适应的场所；（四）有必要的资金和符合标准的设施、器材；（五）有</w:t>
            </w:r>
            <w:r>
              <w:rPr>
                <w:rFonts w:ascii="方正书宋_GBK" w:eastAsia="方正书宋_GBK" w:hAnsi="方正书宋_GBK" w:cs="方正书宋_GBK" w:hint="eastAsia"/>
                <w:kern w:val="0"/>
                <w:sz w:val="20"/>
                <w:szCs w:val="20"/>
              </w:rPr>
              <w:t>社会体育指导员和管理人员；（六）有活动所在场所管理者同意使用的证明；（七）有相应的安全措施和卫生条件；（八）法律法规规定的其他条件。第十三条：申请举办健身气功活动，应当提前三十个工作日报送下列材料：（一）申请书；（二）活动方案（内容包括：举办者姓名、住址或名称、地址；功法名称；活动时间、</w:t>
            </w:r>
            <w:r>
              <w:rPr>
                <w:rFonts w:ascii="方正书宋_GBK" w:eastAsia="方正书宋_GBK" w:hAnsi="方正书宋_GBK" w:cs="方正书宋_GBK" w:hint="eastAsia"/>
                <w:kern w:val="0"/>
                <w:sz w:val="20"/>
                <w:szCs w:val="20"/>
              </w:rPr>
              <w:lastRenderedPageBreak/>
              <w:t>地点、人数；社会体育指导员和管理人员情况等）；（三）举办者合法的身份证明；（四）活动场地管理者同意使用的证明；（五）社会体育指导员和管理人员的资格证明。第十八条：申请设立健身气功站点，应当具备下列条件：</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（一）小型、分散、就</w:t>
            </w:r>
            <w:r>
              <w:rPr>
                <w:rFonts w:ascii="方正书宋_GBK" w:eastAsia="方正书宋_GBK" w:hAnsi="方正书宋_GBK" w:cs="方正书宋_GBK" w:hint="eastAsia"/>
                <w:kern w:val="0"/>
                <w:sz w:val="20"/>
                <w:szCs w:val="20"/>
              </w:rPr>
              <w:t>地、就近、自愿；</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（二）布局合理，方便群众，便于管理；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（三）不妨碍社会治安、交通和生产、生活秩序；</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（四）习练的功法为国家体育总局审定批准的健身气功功法；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（五）负责人具有合法身份；</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（六）有社会体育指导员；</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（七）活动场所、活动时间相对固定。第十九条：申请设立健身气功站点，应当报送下列材料：</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（一）申请书；</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（二）习练的健身气功功法名称；</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（三）负责人的合法身份证明；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（四）社会体育指导员的资格证明；</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（五）活动场地管理者同意使用的证明。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【法律】《中华人民共和国行政许可法》第三十二条：行政机关</w:t>
            </w:r>
            <w:r>
              <w:rPr>
                <w:rFonts w:ascii="方正书宋_GBK" w:eastAsia="方正书宋_GBK" w:hAnsi="方正书宋_GBK" w:cs="方正书宋_GBK" w:hint="eastAsia"/>
                <w:kern w:val="0"/>
                <w:sz w:val="20"/>
                <w:szCs w:val="20"/>
              </w:rPr>
              <w:t>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w:t>
            </w:r>
            <w:r>
              <w:rPr>
                <w:rFonts w:ascii="方正书宋_GBK" w:eastAsia="方正书宋_GBK" w:hAnsi="方正书宋_GBK" w:cs="方正书宋_GBK" w:hint="eastAsia"/>
                <w:kern w:val="0"/>
                <w:sz w:val="20"/>
                <w:szCs w:val="20"/>
              </w:rPr>
              <w:t>照本行政机关的要求提交全部补正申请材料的，应当受理行政许可申请。</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【部门规章】《健身气功管理办法》（</w:t>
            </w:r>
            <w:r>
              <w:rPr>
                <w:rFonts w:ascii="方正书宋_GBK" w:eastAsia="方正书宋_GBK" w:hAnsi="方正书宋_GBK" w:cs="方正书宋_GBK" w:hint="eastAsia"/>
                <w:kern w:val="0"/>
                <w:sz w:val="20"/>
                <w:szCs w:val="20"/>
              </w:rPr>
              <w:t>2006</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号）第五条：体育行政部门收到举办健身气功活动或设立健身气功站点的申请后，应当于二十个工作日内做出批准或不批准的决定，并书面通知申请人。二十个工作日内不能做出决定的，经体育行政部门负责人批准，可以延长十个工作日，并将延长期限的理由告知申请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第四十四条：行政机关作出准予行政许可的决定，应当自作出决定之日起十日内向申请人颁发、送达行</w:t>
            </w:r>
            <w:r>
              <w:rPr>
                <w:rFonts w:ascii="方正书宋_GBK" w:eastAsia="方正书宋_GBK" w:hAnsi="方正书宋_GBK" w:cs="方正书宋_GBK" w:hint="eastAsia"/>
                <w:kern w:val="0"/>
                <w:sz w:val="20"/>
                <w:szCs w:val="20"/>
              </w:rPr>
              <w:t>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【部门规章】《健身气功管理办法》（</w:t>
            </w:r>
            <w:r>
              <w:rPr>
                <w:rFonts w:ascii="方正书宋_GBK" w:eastAsia="方正书宋_GBK" w:hAnsi="方正书宋_GBK" w:cs="方正书宋_GBK" w:hint="eastAsia"/>
                <w:kern w:val="0"/>
                <w:sz w:val="20"/>
                <w:szCs w:val="20"/>
              </w:rPr>
              <w:t>2006</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日国家体育总局令第</w:t>
            </w: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号公布）第二十条：批准设立健身气功站点的体育行政部门向获得批准的站点颁发证书，并组织年检。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【法律】《中华人民共和国行政许可法》第六十一条：行政机关应当建立健全监督制度，通过核查反映被许可人从事行政许可事项活动情况的有关材料，履行监督责任。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【部门规章】《健身气功管理办法》（</w:t>
            </w:r>
            <w:r>
              <w:rPr>
                <w:rFonts w:ascii="方正书宋_GBK" w:eastAsia="方正书宋_GBK" w:hAnsi="方正书宋_GBK" w:cs="方正书宋_GBK" w:hint="eastAsia"/>
                <w:kern w:val="0"/>
                <w:sz w:val="20"/>
                <w:szCs w:val="20"/>
              </w:rPr>
              <w:t>2006</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号）第四条：地方各级体育行政部门是本行政区域健身气功的业</w:t>
            </w:r>
            <w:r>
              <w:rPr>
                <w:rFonts w:ascii="方正书宋_GBK" w:eastAsia="方正书宋_GBK" w:hAnsi="方正书宋_GBK" w:cs="方正书宋_GBK" w:hint="eastAsia"/>
                <w:kern w:val="0"/>
                <w:sz w:val="20"/>
                <w:szCs w:val="20"/>
              </w:rPr>
              <w:t>务主管部门，负责当地健身气功的组织和管理。</w:t>
            </w:r>
          </w:p>
        </w:tc>
        <w:tc>
          <w:tcPr>
            <w:tcW w:w="215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对不符合法定条件的申请人准予行政许可或者超越法定职权作出准予行政许可决定的（县纪委监委派驻县委宣传部纪检监察组）；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对符合法定条件的申请人不予行政许可或者不在法定期限内作出准予行政许可决定的（县纪委监委派驻县委宣传部纪检监察组）；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行政机关不依法履行监督职责或者监督</w:t>
            </w:r>
            <w:r>
              <w:rPr>
                <w:rFonts w:ascii="方正书宋_GBK" w:eastAsia="方正书宋_GBK" w:hAnsi="方正书宋_GBK" w:cs="方正书宋_GBK" w:hint="eastAsia"/>
                <w:kern w:val="0"/>
                <w:sz w:val="20"/>
                <w:szCs w:val="20"/>
              </w:rPr>
              <w:t>不力的（县纪委监委派</w:t>
            </w:r>
            <w:r>
              <w:rPr>
                <w:rFonts w:ascii="方正书宋_GBK" w:eastAsia="方正书宋_GBK" w:hAnsi="方正书宋_GBK" w:cs="方正书宋_GBK" w:hint="eastAsia"/>
                <w:kern w:val="0"/>
                <w:sz w:val="20"/>
                <w:szCs w:val="20"/>
              </w:rPr>
              <w:lastRenderedPageBreak/>
              <w:t>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实施行政许可过程中，违反法定程序或者未履行法定告知义务的（县纪委监委派驻县委宣传部纪检监察组）；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在行政许可工作中滥用职权、玩忽职守、徇私舞弊的（县纪委监委派驻县委宣传部纪检监察组）；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在办理行政许可、实施监督检查中索取或者收受他人财物或者谋取其他利益的（县纪委监委派驻县委宣传部纪检监察组）；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w:t>
            </w:r>
            <w:r>
              <w:rPr>
                <w:rFonts w:ascii="方正书宋_GBK" w:eastAsia="方正书宋_GBK" w:hAnsi="方正书宋_GBK" w:cs="方正书宋_GBK" w:hint="eastAsia"/>
                <w:kern w:val="0"/>
                <w:sz w:val="20"/>
                <w:szCs w:val="20"/>
              </w:rPr>
              <w:t>；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lastRenderedPageBreak/>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w:t>
            </w:r>
            <w:r>
              <w:rPr>
                <w:rFonts w:ascii="方正书宋_GBK" w:eastAsia="方正书宋_GBK" w:hAnsi="方正书宋_GBK" w:cs="方正书宋_GBK" w:hint="eastAsia"/>
                <w:kern w:val="0"/>
                <w:sz w:val="20"/>
                <w:szCs w:val="20"/>
              </w:rPr>
              <w:t>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年主席令第七号公布）第七十三条：“行政机关工作人员办理行政许可、实施监督检查，索取或者收受他人财物或者谋取其他利益，构成犯罪的，依法追究刑事责任；尚不构成犯罪的，依法给予行政处分。”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646"/>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161</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行政许可</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临时占用公共体育场（馆）设施审批</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文化体育管理股</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【法律】《中华人民共和国体育法》第四十五条：公共体育设施应当向社会开放，方便群众开展体育活动，对学生、老年人、残疾人实行优惠办法，提高体育设施的利用率。</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任何组织和个人不得侵占、破坏公共体育设施。因特殊情况需要临时占用体育设施的，必须经体育行政部门和建设规划部门批准，并及时归还；按照城市规划改变体育场地用途的，应当按照国家有关规定，先行择地新建偿还。</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受理责任（文化体育管理股）：公示依法应当提交的申请材料；一次性告知补正材料；依法受理或不予受理（不予受理应当告知理由）。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审查责任（文化体育管理股）：审查申请材料，提出审查意见。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决定责任（文化体育管理股）：作出行政许可或者不予行政许可决定，法定告知（不予许可的应当书面告知理由）。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送达责任（文化体育管理股）：准予许可的，制发同意临时占用体育场（馆）批复，送达申请者并进行信息公开。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监管责任（文化体育管理股）：建立实施监督检查的运行机制和管理制度，开展定期和不定期检查，依法采取相关处置措施。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其他法律法规规章文件规定应履行的责任。（文化体育管理股）</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【法律】《中华人民共和国行政许可法》第三十条：行政机关</w:t>
            </w:r>
            <w:r>
              <w:rPr>
                <w:rFonts w:ascii="方正书宋_GBK" w:eastAsia="方正书宋_GBK" w:hAnsi="方正书宋_GBK" w:cs="方正书宋_GBK" w:hint="eastAsia"/>
                <w:kern w:val="0"/>
                <w:sz w:val="20"/>
                <w:szCs w:val="20"/>
              </w:rPr>
              <w:t>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w:t>
            </w:r>
            <w:r>
              <w:rPr>
                <w:rFonts w:ascii="方正书宋_GBK" w:eastAsia="方正书宋_GBK" w:hAnsi="方正书宋_GBK" w:cs="方正书宋_GBK" w:hint="eastAsia"/>
                <w:kern w:val="0"/>
                <w:sz w:val="20"/>
                <w:szCs w:val="20"/>
              </w:rPr>
              <w:t>人员进行核查。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w:t>
            </w:r>
            <w:r>
              <w:rPr>
                <w:rFonts w:ascii="方正书宋_GBK" w:eastAsia="方正书宋_GBK" w:hAnsi="方正书宋_GBK" w:cs="方正书宋_GBK" w:hint="eastAsia"/>
                <w:kern w:val="0"/>
                <w:sz w:val="20"/>
                <w:szCs w:val="20"/>
              </w:rPr>
              <w:t>五）申请事项属于本行政机关职权范围，申请材料齐全、符合法定形式，或者申请人按照本行政机关的要求提交全部补正申请材料的，应当受理行政许可申请。</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【法律】《中华人民共和国行政许可法》第四十四条：行政机关作出准予行政许可的决定，应当自作出决定之日起十日内向申请人颁发、送达行政许可证件，或者加贴标签、加盖检验、检测、检疫印章。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【法律】《中华人民共和国行政许可法》第六十一条：行政机关应当建立健全监督制度，通过核查反映被许可人从事行政许可事项活动情况的有关材料，履行监督责任。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【行政法规】《公共文</w:t>
            </w:r>
            <w:r>
              <w:rPr>
                <w:rFonts w:ascii="方正书宋_GBK" w:eastAsia="方正书宋_GBK" w:hAnsi="方正书宋_GBK" w:cs="方正书宋_GBK" w:hint="eastAsia"/>
                <w:kern w:val="0"/>
                <w:sz w:val="20"/>
                <w:szCs w:val="20"/>
              </w:rPr>
              <w:t>化体育设施条例》（</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382</w:t>
            </w:r>
            <w:r>
              <w:rPr>
                <w:rFonts w:ascii="方正书宋_GBK" w:eastAsia="方正书宋_GBK" w:hAnsi="方正书宋_GBK" w:cs="方正书宋_GBK" w:hint="eastAsia"/>
                <w:kern w:val="0"/>
                <w:sz w:val="20"/>
                <w:szCs w:val="20"/>
              </w:rPr>
              <w:t>号）第七条：县级以上地方人民政府文化行政主管部门、体育行政主管部门依据本级人民政府规定的职责，负责本行政区域内的公共文化体育设施的监督管理。第二十五条：公共文化体育设施管理单位应当建立、健全安全管理制度，依法配备安全保护设施、人员，保证公共文化体育设施的完好，确保公众安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【地方政府法规】《广西壮族自治区体育场地管理条例》（</w:t>
            </w:r>
            <w:r>
              <w:rPr>
                <w:rFonts w:ascii="方正书宋_GBK" w:eastAsia="方正书宋_GBK" w:hAnsi="方正书宋_GBK" w:cs="方正书宋_GBK" w:hint="eastAsia"/>
                <w:kern w:val="0"/>
                <w:sz w:val="20"/>
                <w:szCs w:val="20"/>
              </w:rPr>
              <w:t>1994</w:t>
            </w:r>
            <w:r>
              <w:rPr>
                <w:rFonts w:ascii="方正书宋_GBK" w:eastAsia="方正书宋_GBK" w:hAnsi="方正书宋_GBK" w:cs="方正书宋_GBK" w:hint="eastAsia"/>
                <w:kern w:val="0"/>
                <w:sz w:val="20"/>
                <w:szCs w:val="20"/>
              </w:rPr>
              <w:t>年广西壮族自治区第八届人民代表大会常务委员会第十二次会议通过，</w:t>
            </w:r>
            <w:r>
              <w:rPr>
                <w:rFonts w:ascii="方正书宋_GBK" w:eastAsia="方正书宋_GBK" w:hAnsi="方正书宋_GBK" w:cs="方正书宋_GBK" w:hint="eastAsia"/>
                <w:kern w:val="0"/>
                <w:sz w:val="20"/>
                <w:szCs w:val="20"/>
              </w:rPr>
              <w:t>2012</w:t>
            </w:r>
            <w:r>
              <w:rPr>
                <w:rFonts w:ascii="方正书宋_GBK" w:eastAsia="方正书宋_GBK" w:hAnsi="方正书宋_GBK" w:cs="方正书宋_GBK" w:hint="eastAsia"/>
                <w:kern w:val="0"/>
                <w:sz w:val="20"/>
                <w:szCs w:val="20"/>
              </w:rPr>
              <w:t>年广西壮族自治区十一届人大常委会第二十七次会议第二次修</w:t>
            </w:r>
            <w:r>
              <w:rPr>
                <w:rFonts w:ascii="方正书宋_GBK" w:eastAsia="方正书宋_GBK" w:hAnsi="方正书宋_GBK" w:cs="方正书宋_GBK" w:hint="eastAsia"/>
                <w:kern w:val="0"/>
                <w:sz w:val="20"/>
                <w:szCs w:val="20"/>
              </w:rPr>
              <w:t>正）第四条：各级体育行政主管部门对本级行政区域内体育场地的使用管理实施监督检查</w:t>
            </w:r>
          </w:p>
        </w:tc>
        <w:tc>
          <w:tcPr>
            <w:tcW w:w="215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对符合法定条件的申请不予受理的（县纪委监委派驻县委宣传部纪检监察组）；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对不符合法定条件的申请人准予行政许可或者超越法定职权作出准予行政许可决定的（县纪委监委派驻县委宣传部纪检监察组）；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对符合法定条件的申请人不予行政许可或者不在法定期限内作出准予行政许可决定的（县纪委监委派驻县委宣传部纪检监察组）；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行政机关不依法履行监督职责或者监督不力的（县纪委监委派驻县委宣传部纪检监察组）；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实施行政许可过程中，违反法定程序或者未履行法定告知义务的（县纪委监委派驻县委宣传部纪检监察组）；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在行政许可工作中滥用职权、玩忽职守、徇私舞弊的（县纪委监委派驻县委宣传部纪检监察组）；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在办理行政许可、实施监督检查中索取或者收受他人财物或者谋取其他利益的（县纪委监委派驻县委宣传部纪检监察组）；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w:t>
            </w:r>
            <w:r>
              <w:rPr>
                <w:rFonts w:ascii="方正书宋_GBK" w:eastAsia="方正书宋_GBK" w:hAnsi="方正书宋_GBK" w:cs="方正书宋_GBK" w:hint="eastAsia"/>
                <w:kern w:val="0"/>
                <w:sz w:val="20"/>
                <w:szCs w:val="20"/>
              </w:rPr>
              <w:t>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w:t>
            </w:r>
            <w:r>
              <w:rPr>
                <w:rFonts w:ascii="方正书宋_GBK" w:eastAsia="方正书宋_GBK" w:hAnsi="方正书宋_GBK" w:cs="方正书宋_GBK" w:hint="eastAsia"/>
                <w:kern w:val="0"/>
                <w:sz w:val="20"/>
                <w:szCs w:val="20"/>
              </w:rPr>
              <w:t>行政机关不依法履行监督职责或者监督不力，造成严重后果的，由其上级行政机关或者监察机关责令改正，对直接负责的主管人员其他直接责任人依法给予行政处分；构成犯罪的，依法追究刑事责任。”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（二）依法应当听证不组织听证；（三）不依法履行告知义务；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【法规】《行政机关公务员处分条例》（</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日中华人民共和国国务院令第</w:t>
            </w:r>
            <w:r>
              <w:rPr>
                <w:rFonts w:ascii="方正书宋_GBK" w:eastAsia="方正书宋_GBK" w:hAnsi="方正书宋_GBK" w:cs="方正书宋_GBK" w:hint="eastAsia"/>
                <w:kern w:val="0"/>
                <w:sz w:val="20"/>
                <w:szCs w:val="20"/>
              </w:rPr>
              <w:t>495</w:t>
            </w:r>
            <w:r>
              <w:rPr>
                <w:rFonts w:ascii="方正书宋_GBK" w:eastAsia="方正书宋_GBK" w:hAnsi="方正书宋_GBK" w:cs="方正书宋_GBK" w:hint="eastAsia"/>
                <w:kern w:val="0"/>
                <w:sz w:val="20"/>
                <w:szCs w:val="20"/>
              </w:rPr>
              <w:t>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年主席令第七号公布）第七十三条：“行政机关工作人员办理行政许可、实施监督检查，索取或者收受他人财物或者谋取其他利益，构成犯罪的，依法追究刑事责任</w:t>
            </w:r>
            <w:r>
              <w:rPr>
                <w:rFonts w:ascii="方正书宋_GBK" w:eastAsia="方正书宋_GBK" w:hAnsi="方正书宋_GBK" w:cs="方正书宋_GBK" w:hint="eastAsia"/>
                <w:kern w:val="0"/>
                <w:sz w:val="20"/>
                <w:szCs w:val="20"/>
              </w:rPr>
              <w:t>；尚不构成犯罪的，依法给予行政处分。”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730"/>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162</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对未经审批经营高危险性体育项目的行政处罚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【行政法规】《全民健身条例》（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560</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号修订）第三十六条：未经批准，擅自经营高危险性体育项目的，由县级以上地方人民政府体育主管部门按照管理权限责令改正；有违法所得的，没收违法所得；违法所得不足</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万元或者没有违法所得的，并处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万元以下的罚款；违法所得</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万元以上的，并处违法所得</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立案阶段责任（文化市场行政综合执法大队）：在检查中发现或者接到举报，对经营者未经许可擅自经营高危险性体育项目的行为及下级部门上报或其他机关移送的</w:t>
            </w:r>
            <w:r>
              <w:rPr>
                <w:rFonts w:ascii="方正书宋_GBK" w:eastAsia="方正书宋_GBK" w:hAnsi="方正书宋_GBK" w:cs="方正书宋_GBK" w:hint="eastAsia"/>
                <w:kern w:val="0"/>
                <w:sz w:val="20"/>
                <w:szCs w:val="20"/>
              </w:rPr>
              <w:t>此类案件，予以审查，决定是否立案。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文化市场行政综合执法大队）：体育行政部门对予以立案的案件，指定专人负责，及时组织调查取证，与当事人有直接利害关系的应当回避。执法人员不得少于两人，调查时出示执法证件，允许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阶段责任（文化市场行政综合执法大队）：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告知阶段责任（文化市场行政综合执法大队）：在做出行政处罚决定前，应制作《行政处罚事先告知书》送达当事人，告知违法事实及其享有的陈述、申辩等权利。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文化市场行政综合执法大队）：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送达阶段责任（文化市场行政综合执法大队）：行政处罚决定书在宣告后当场交付当事人；当事人不在场的，在七日内依照民事诉讼法的有关规定，将行政处罚决定书</w:t>
            </w:r>
            <w:r>
              <w:rPr>
                <w:rFonts w:ascii="方正书宋_GBK" w:eastAsia="方正书宋_GBK" w:hAnsi="方正书宋_GBK" w:cs="方正书宋_GBK" w:hint="eastAsia"/>
                <w:kern w:val="0"/>
                <w:sz w:val="20"/>
                <w:szCs w:val="20"/>
              </w:rPr>
              <w:t>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执行阶段责任（文化市场行政综合执法大队）：监督当事人在决定的期限内，履行生效的行政处罚决定。当</w:t>
            </w:r>
            <w:r>
              <w:rPr>
                <w:rFonts w:ascii="方正书宋_GBK" w:eastAsia="方正书宋_GBK" w:hAnsi="方正书宋_GBK" w:cs="方正书宋_GBK" w:hint="eastAsia"/>
                <w:kern w:val="0"/>
                <w:sz w:val="20"/>
                <w:szCs w:val="20"/>
              </w:rPr>
              <w:lastRenderedPageBreak/>
              <w:t>事人在法定期限内不申请行政复议或者提起行政诉讼，又不履行的，体育部门可依法采取公开通报、加处罚款、查封扣押或向人民法院申请强制执行等措施。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其他法律法规规章文件规定应履行的责任。（文化市场行政综合执法大队）</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【行政法规】《全民健身条例》（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560</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号修订）第三十六条：未经批准，擅自经营高危险性体育项目的，由县级以上地方人民政府体育主管部门</w:t>
            </w:r>
            <w:r>
              <w:rPr>
                <w:rFonts w:ascii="方正书宋_GBK" w:eastAsia="方正书宋_GBK" w:hAnsi="方正书宋_GBK" w:cs="方正书宋_GBK" w:hint="eastAsia"/>
                <w:kern w:val="0"/>
                <w:sz w:val="20"/>
                <w:szCs w:val="20"/>
              </w:rPr>
              <w:t>按照管理权限责令改正；有违法所得的，没收违法所得；违法所得不足</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万元或者没有违法所得的，并处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万元以下的罚款；违法所得</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万元以上的，并处违法所得</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号修订）第二十七条：未经县级以上地方人民政府体育主管部门批准，擅自经营高危险性体育项目的，由县级以上地方人民政府体育主管部门按照管理权限责令改正；有违法所得的，没收违法所得；违法所得不足</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万元或者没有违法</w:t>
            </w:r>
            <w:r>
              <w:rPr>
                <w:rFonts w:ascii="方正书宋_GBK" w:eastAsia="方正书宋_GBK" w:hAnsi="方正书宋_GBK" w:cs="方正书宋_GBK" w:hint="eastAsia"/>
                <w:kern w:val="0"/>
                <w:sz w:val="20"/>
                <w:szCs w:val="20"/>
              </w:rPr>
              <w:t>所得的，并处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万元以下的罚款；违法所得</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万元以上的，并处违法所得</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号修订）第十九条：县级以上地方人民政府体育主管部门对经营高危险性体育项目进行检查时，体育执法人员人数不得少于两人，并出示有效的行政执法证件。未出示有效证件的，经营者有权拒绝检查。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第二十条：体育执法人员应当将监督检查的时间、地点、内容、发现的问题及其处理情况做出书面记录，并建立执法档案，</w:t>
            </w:r>
            <w:r>
              <w:rPr>
                <w:rFonts w:ascii="方正书宋_GBK" w:eastAsia="方正书宋_GBK" w:hAnsi="方正书宋_GBK" w:cs="方正书宋_GBK" w:hint="eastAsia"/>
                <w:kern w:val="0"/>
                <w:sz w:val="20"/>
                <w:szCs w:val="20"/>
              </w:rPr>
              <w:t>将各项检查记录和处罚决定存档。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【法律】《中华人民共和国行政处罚法》第三</w:t>
            </w:r>
            <w:r>
              <w:rPr>
                <w:rFonts w:ascii="方正书宋_GBK" w:eastAsia="方正书宋_GBK" w:hAnsi="方正书宋_GBK" w:cs="方正书宋_GBK" w:hint="eastAsia"/>
                <w:kern w:val="0"/>
                <w:sz w:val="20"/>
                <w:szCs w:val="20"/>
              </w:rPr>
              <w:t>十一条：行政机关在作出行政处罚决定之前，应当告知当事人作出行政处罚决定的事实、理由及依据，并告知当事人依法享有的权利。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w:t>
            </w:r>
            <w:r>
              <w:rPr>
                <w:rFonts w:ascii="方正书宋_GBK" w:eastAsia="方正书宋_GBK" w:hAnsi="方正书宋_GBK" w:cs="方正书宋_GBK" w:hint="eastAsia"/>
                <w:kern w:val="0"/>
                <w:sz w:val="20"/>
                <w:szCs w:val="20"/>
              </w:rPr>
              <w:t>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【法律】《中华人民共和国行政处罚法》第四十条：行政处罚决定书应当在宣告后当场交付当事人；当事人不在场的，行政机关应当在七日内依照民事诉讼法的有关规定，将处罚决定书送达当事人。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w:t>
            </w:r>
            <w:r>
              <w:rPr>
                <w:rFonts w:ascii="方正书宋_GBK" w:eastAsia="方正书宋_GBK" w:hAnsi="方正书宋_GBK" w:cs="方正书宋_GBK" w:hint="eastAsia"/>
                <w:kern w:val="0"/>
                <w:sz w:val="20"/>
                <w:szCs w:val="20"/>
              </w:rPr>
              <w:lastRenderedPageBreak/>
              <w:t>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第五十一条：当事人逾期不履行行政处罚决定的，作出行政处罚决定的行政机关可以采取下列措施：（一）到期不缴纳罚款的，每日按罚款数额的百分之</w:t>
            </w:r>
            <w:r>
              <w:rPr>
                <w:rFonts w:ascii="方正书宋_GBK" w:eastAsia="方正书宋_GBK" w:hAnsi="方正书宋_GBK" w:cs="方正书宋_GBK" w:hint="eastAsia"/>
                <w:kern w:val="0"/>
                <w:sz w:val="20"/>
                <w:szCs w:val="20"/>
              </w:rPr>
              <w:t>三加处罚款；（二）根据法律规定，将查封、扣押的财物拍卖或者将冻结的存款划拨抵缴罚款；（三）申请人民法院强制执行。</w:t>
            </w:r>
          </w:p>
        </w:tc>
        <w:tc>
          <w:tcPr>
            <w:tcW w:w="215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w:t>
            </w:r>
            <w:r>
              <w:rPr>
                <w:rFonts w:ascii="方正书宋_GBK" w:eastAsia="方正书宋_GBK" w:hAnsi="方正书宋_GBK" w:cs="方正书宋_GBK" w:hint="eastAsia"/>
                <w:kern w:val="0"/>
                <w:sz w:val="20"/>
                <w:szCs w:val="20"/>
              </w:rPr>
              <w:t>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w:t>
            </w:r>
            <w:r>
              <w:rPr>
                <w:rFonts w:ascii="方正书宋_GBK" w:eastAsia="方正书宋_GBK" w:hAnsi="方正书宋_GBK" w:cs="方正书宋_GBK" w:hint="eastAsia"/>
                <w:kern w:val="0"/>
                <w:sz w:val="20"/>
                <w:szCs w:val="20"/>
              </w:rPr>
              <w:t>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w:t>
            </w:r>
            <w:r>
              <w:rPr>
                <w:rFonts w:ascii="方正书宋_GBK" w:eastAsia="方正书宋_GBK" w:hAnsi="方正书宋_GBK" w:cs="方正书宋_GBK" w:hint="eastAsia"/>
                <w:kern w:val="0"/>
                <w:sz w:val="20"/>
                <w:szCs w:val="20"/>
              </w:rPr>
              <w:t>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w:t>
            </w:r>
            <w:r>
              <w:rPr>
                <w:rFonts w:ascii="方正书宋_GBK" w:eastAsia="方正书宋_GBK" w:hAnsi="方正书宋_GBK" w:cs="方正书宋_GBK" w:hint="eastAsia"/>
                <w:kern w:val="0"/>
                <w:sz w:val="20"/>
                <w:szCs w:val="20"/>
              </w:rPr>
              <w:t>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w:t>
            </w:r>
            <w:r>
              <w:rPr>
                <w:rFonts w:ascii="方正书宋_GBK" w:eastAsia="方正书宋_GBK" w:hAnsi="方正书宋_GBK" w:cs="方正书宋_GBK" w:hint="eastAsia"/>
                <w:kern w:val="0"/>
                <w:sz w:val="20"/>
                <w:szCs w:val="20"/>
              </w:rPr>
              <w:t>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369"/>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163</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w:t>
            </w:r>
            <w:r>
              <w:rPr>
                <w:rFonts w:ascii="方正书宋_GBK" w:eastAsia="方正书宋_GBK" w:hAnsi="方正书宋_GBK" w:cs="方正书宋_GBK" w:hint="eastAsia"/>
                <w:kern w:val="0"/>
                <w:sz w:val="20"/>
                <w:szCs w:val="20"/>
              </w:rPr>
              <w:lastRenderedPageBreak/>
              <w:t>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对取得高</w:t>
            </w:r>
            <w:r>
              <w:rPr>
                <w:rFonts w:ascii="方正书宋_GBK" w:eastAsia="方正书宋_GBK" w:hAnsi="方正书宋_GBK" w:cs="方正书宋_GBK" w:hint="eastAsia"/>
                <w:kern w:val="0"/>
                <w:sz w:val="20"/>
                <w:szCs w:val="20"/>
              </w:rPr>
              <w:lastRenderedPageBreak/>
              <w:t>危险性体育项目经营许可证后不再符合条件仍经营的行政处罚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w:t>
            </w:r>
            <w:r>
              <w:rPr>
                <w:rFonts w:ascii="方正书宋_GBK" w:eastAsia="方正书宋_GBK" w:hAnsi="方正书宋_GBK" w:cs="方正书宋_GBK" w:hint="eastAsia"/>
                <w:kern w:val="0"/>
                <w:sz w:val="20"/>
                <w:szCs w:val="20"/>
              </w:rPr>
              <w:lastRenderedPageBreak/>
              <w:t>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文化市场行政</w:t>
            </w:r>
            <w:r>
              <w:rPr>
                <w:rFonts w:ascii="方正书宋_GBK" w:eastAsia="方正书宋_GBK" w:hAnsi="方正书宋_GBK" w:cs="方正书宋_GBK" w:hint="eastAsia"/>
                <w:kern w:val="0"/>
                <w:sz w:val="20"/>
                <w:szCs w:val="20"/>
              </w:rPr>
              <w:lastRenderedPageBreak/>
              <w:t>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【行政法规】《全民健身条例》（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560</w:t>
            </w:r>
            <w:r>
              <w:rPr>
                <w:rFonts w:ascii="方正书宋_GBK" w:eastAsia="方正书宋_GBK" w:hAnsi="方正书宋_GBK" w:cs="方正书宋_GBK" w:hint="eastAsia"/>
                <w:kern w:val="0"/>
                <w:sz w:val="20"/>
                <w:szCs w:val="20"/>
              </w:rPr>
              <w:t>号发</w:t>
            </w:r>
            <w:r>
              <w:rPr>
                <w:rFonts w:ascii="方正书宋_GBK" w:eastAsia="方正书宋_GBK" w:hAnsi="方正书宋_GBK" w:cs="方正书宋_GBK" w:hint="eastAsia"/>
                <w:kern w:val="0"/>
                <w:sz w:val="20"/>
                <w:szCs w:val="20"/>
              </w:rPr>
              <w:lastRenderedPageBreak/>
              <w:t>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十七条：高危险性体育项目经营者取得许可证后，不再符合本条例规定条件仍经营该体育项目的，由县级以上地方人民政府体育主管部门按照管理权限责令改正；有违法所得的，没收违法所得；违法所得不足</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万元或者没有违法所得的，并处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万元以下的罚款；违法所得</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万元以上的，并处违法所得</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倍以下的罚款；拒不改正的，由原发证机关吊销许可证。</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立案阶段责任（文化市场行政综合执法大队）：在检</w:t>
            </w:r>
            <w:r>
              <w:rPr>
                <w:rFonts w:ascii="方正书宋_GBK" w:eastAsia="方正书宋_GBK" w:hAnsi="方正书宋_GBK" w:cs="方正书宋_GBK" w:hint="eastAsia"/>
                <w:kern w:val="0"/>
                <w:sz w:val="20"/>
                <w:szCs w:val="20"/>
              </w:rPr>
              <w:lastRenderedPageBreak/>
              <w:t>查中发现或者接到举报，</w:t>
            </w:r>
            <w:r>
              <w:rPr>
                <w:rFonts w:ascii="方正书宋_GBK" w:eastAsia="方正书宋_GBK" w:hAnsi="方正书宋_GBK" w:cs="方正书宋_GBK" w:hint="eastAsia"/>
                <w:kern w:val="0"/>
                <w:sz w:val="20"/>
                <w:szCs w:val="20"/>
              </w:rPr>
              <w:t>对经营者取得高危险性体育项目经营许可证后不再符合条件仍继续经营的行为及下级部门上报或其他机关移送的此类案件，予以审查，决定是否立案。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文化市场行政综合执法大队）：体育行政部门对予以立案的案件，指定专人负责，及时组织调查取证，与当事人有直接利害关系的应当回避。执法人员不得少于两人，调查时出示执法证件，允许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阶段责任（文化市场行政综合执法大队）：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告知阶段责任（文化市场行政综合执法大队）：在做出行政处罚决定前，应制作《行政处罚事先告知书》送达当事人，告知违法事实及其享有的陈述、申辩等权利。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决定阶段责任（文化市场行政综合执法大队）：根据审理情况决定是否予以行政处罚。依法需要给予行政处罚的，应制作行</w:t>
            </w:r>
            <w:r>
              <w:rPr>
                <w:rFonts w:ascii="方正书宋_GBK" w:eastAsia="方正书宋_GBK" w:hAnsi="方正书宋_GBK" w:cs="方正书宋_GBK" w:hint="eastAsia"/>
                <w:kern w:val="0"/>
                <w:sz w:val="20"/>
                <w:szCs w:val="20"/>
              </w:rPr>
              <w:t>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送达阶段责任（文化市场行政综合执法大队）：行政处罚决定书在宣告后当场交付当事人；当事人不在场的，在七日内依照民事诉讼法的有关规定，将行政处罚决定书送达当事人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执行阶段责任（文化市场行政综合执法大队）：监督当事人在决定的期限内，履行生效的行政处罚决定。当事人在法定期限内不申请行</w:t>
            </w:r>
            <w:r>
              <w:rPr>
                <w:rFonts w:ascii="方正书宋_GBK" w:eastAsia="方正书宋_GBK" w:hAnsi="方正书宋_GBK" w:cs="方正书宋_GBK" w:hint="eastAsia"/>
                <w:kern w:val="0"/>
                <w:sz w:val="20"/>
                <w:szCs w:val="20"/>
              </w:rPr>
              <w:lastRenderedPageBreak/>
              <w:t>政复议或者提起行政诉讼，又不履行的，体育部门可依法采取公开通报、加处罚款、查封扣押或向人民法院申请强制执行等措施。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w:t>
            </w:r>
            <w:r>
              <w:rPr>
                <w:rFonts w:ascii="方正书宋_GBK" w:eastAsia="方正书宋_GBK" w:hAnsi="方正书宋_GBK" w:cs="方正书宋_GBK" w:hint="eastAsia"/>
                <w:kern w:val="0"/>
                <w:sz w:val="20"/>
                <w:szCs w:val="20"/>
              </w:rPr>
              <w:t>规规章文件规定应履行的责任。（文化市场行政综合执法大队）</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【行政法规】《全民健身条例》（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560</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号修订）第三十</w:t>
            </w:r>
            <w:r>
              <w:rPr>
                <w:rFonts w:ascii="方正书宋_GBK" w:eastAsia="方正书宋_GBK" w:hAnsi="方正书宋_GBK" w:cs="方正书宋_GBK" w:hint="eastAsia"/>
                <w:kern w:val="0"/>
                <w:sz w:val="20"/>
                <w:szCs w:val="20"/>
              </w:rPr>
              <w:lastRenderedPageBreak/>
              <w:t>七条：高危险性体育项目经营者取得许可证后，不再符合本条例规定条件仍经营该体育项目的，由县级以上地方人民政府体育主管部门按照管理权限责令改正；有违法所得的，没收违法所得；违法所得不足</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万元或者没有违法所得的，并处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万元以下的罚款；违法所得</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万元以上的，并处违法所得</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倍以下的罚款；拒不改正的，由原发证机关吊销许可证。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号修订）第二十八条：经营者取得许可证后，不再符合本办法规定条件仍经营该体育项目的，由县级以上地方人民政府体育主管部门按照管理权限责令限期改正；有违法所得的，没收违法所得；违法所得不足</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万元或者没有违法所得的，并处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w:t>
            </w:r>
            <w:r>
              <w:rPr>
                <w:rFonts w:ascii="方正书宋_GBK" w:eastAsia="方正书宋_GBK" w:hAnsi="方正书宋_GBK" w:cs="方正书宋_GBK" w:hint="eastAsia"/>
                <w:kern w:val="0"/>
                <w:sz w:val="20"/>
                <w:szCs w:val="20"/>
              </w:rPr>
              <w:t>10</w:t>
            </w:r>
            <w:r>
              <w:rPr>
                <w:rFonts w:ascii="方正书宋_GBK" w:eastAsia="方正书宋_GBK" w:hAnsi="方正书宋_GBK" w:cs="方正书宋_GBK" w:hint="eastAsia"/>
                <w:kern w:val="0"/>
                <w:sz w:val="20"/>
                <w:szCs w:val="20"/>
              </w:rPr>
              <w:t>万元以下的罚款；违法所得</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万元以上的，并处违法所得</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倍以下的罚款；拒不改正的，由做出行政许可决定的体育主管部门吊销许可证。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号修订）第十九条：县级以上地方人民政府体育主管部门对经营高危险性体育项目进行检查时，体育执法人员人数不得少于两人，并出示有效的行政执法证件。未出示有效证件的，经营者有权拒绝检查。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第二十条：体育执法人员应当将监督检查的时间、地点、内容、发现的问题及其处理情况做出书面记录，并建立执法档案，将各项检查记录和处罚决定存档。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w:t>
            </w:r>
            <w:r>
              <w:rPr>
                <w:rFonts w:ascii="方正书宋_GBK" w:eastAsia="方正书宋_GBK" w:hAnsi="方正书宋_GBK" w:cs="方正书宋_GBK" w:hint="eastAsia"/>
                <w:kern w:val="0"/>
                <w:sz w:val="20"/>
                <w:szCs w:val="20"/>
              </w:rPr>
              <w:t>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【法律】《中华人民共和国行政处罚法》第三十一条：行政机关在作出行政处罚决定之前，应当告知当事人作出行政处罚决定的事实、理由及依据，并告知当事人</w:t>
            </w:r>
            <w:r>
              <w:rPr>
                <w:rFonts w:ascii="方正书宋_GBK" w:eastAsia="方正书宋_GBK" w:hAnsi="方正书宋_GBK" w:cs="方正书宋_GBK" w:hint="eastAsia"/>
                <w:kern w:val="0"/>
                <w:sz w:val="20"/>
                <w:szCs w:val="20"/>
              </w:rPr>
              <w:t>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w:t>
            </w:r>
            <w:r>
              <w:rPr>
                <w:rFonts w:ascii="方正书宋_GBK" w:eastAsia="方正书宋_GBK" w:hAnsi="方正书宋_GBK" w:cs="方正书宋_GBK" w:hint="eastAsia"/>
                <w:kern w:val="0"/>
                <w:sz w:val="20"/>
                <w:szCs w:val="20"/>
              </w:rPr>
              <w:t>和国行政处罚法》第四十条：行政处罚决定书应当在宣告后当场交付当事人；当事人不在场的，行政机关应当在七日内依照民事诉讼法的有关规定，将处罚决定书送达当事人。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w:t>
            </w:r>
            <w:r>
              <w:rPr>
                <w:rFonts w:ascii="方正书宋_GBK" w:eastAsia="方正书宋_GBK" w:hAnsi="方正书宋_GBK" w:cs="方正书宋_GBK" w:hint="eastAsia"/>
                <w:kern w:val="0"/>
                <w:sz w:val="20"/>
                <w:szCs w:val="20"/>
              </w:rPr>
              <w:lastRenderedPageBreak/>
              <w:t>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w:t>
            </w:r>
            <w:r>
              <w:rPr>
                <w:rFonts w:ascii="方正书宋_GBK" w:eastAsia="方正书宋_GBK" w:hAnsi="方正书宋_GBK" w:cs="方正书宋_GBK" w:hint="eastAsia"/>
                <w:kern w:val="0"/>
                <w:sz w:val="20"/>
                <w:szCs w:val="20"/>
              </w:rPr>
              <w:t>院强制执行。</w:t>
            </w:r>
          </w:p>
        </w:tc>
        <w:tc>
          <w:tcPr>
            <w:tcW w:w="215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w:t>
            </w:r>
            <w:r>
              <w:rPr>
                <w:rFonts w:ascii="方正书宋_GBK" w:eastAsia="方正书宋_GBK" w:hAnsi="方正书宋_GBK" w:cs="方正书宋_GBK" w:hint="eastAsia"/>
                <w:kern w:val="0"/>
                <w:sz w:val="20"/>
                <w:szCs w:val="20"/>
              </w:rPr>
              <w:lastRenderedPageBreak/>
              <w:t>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w:t>
            </w:r>
            <w:r>
              <w:rPr>
                <w:rFonts w:ascii="方正书宋_GBK" w:eastAsia="方正书宋_GBK" w:hAnsi="方正书宋_GBK" w:cs="方正书宋_GBK" w:hint="eastAsia"/>
                <w:kern w:val="0"/>
                <w:sz w:val="20"/>
                <w:szCs w:val="20"/>
              </w:rPr>
              <w:t>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w:t>
            </w:r>
            <w:r>
              <w:rPr>
                <w:rFonts w:ascii="方正书宋_GBK" w:eastAsia="方正书宋_GBK" w:hAnsi="方正书宋_GBK" w:cs="方正书宋_GBK" w:hint="eastAsia"/>
                <w:kern w:val="0"/>
                <w:sz w:val="20"/>
                <w:szCs w:val="20"/>
              </w:rPr>
              <w:t>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w:t>
            </w:r>
            <w:r>
              <w:rPr>
                <w:rFonts w:ascii="方正书宋_GBK" w:eastAsia="方正书宋_GBK" w:hAnsi="方正书宋_GBK" w:cs="方正书宋_GBK" w:hint="eastAsia"/>
                <w:kern w:val="0"/>
                <w:sz w:val="20"/>
                <w:szCs w:val="20"/>
              </w:rPr>
              <w:lastRenderedPageBreak/>
              <w:t>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w:t>
            </w:r>
            <w:r>
              <w:rPr>
                <w:rFonts w:ascii="方正书宋_GBK" w:eastAsia="方正书宋_GBK" w:hAnsi="方正书宋_GBK" w:cs="方正书宋_GBK" w:hint="eastAsia"/>
                <w:kern w:val="0"/>
                <w:sz w:val="20"/>
                <w:szCs w:val="20"/>
              </w:rPr>
              <w:lastRenderedPageBreak/>
              <w:t>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w:t>
            </w:r>
            <w:r>
              <w:rPr>
                <w:rFonts w:ascii="方正书宋_GBK" w:eastAsia="方正书宋_GBK" w:hAnsi="方正书宋_GBK" w:cs="方正书宋_GBK" w:hint="eastAsia"/>
                <w:kern w:val="0"/>
                <w:sz w:val="20"/>
                <w:szCs w:val="20"/>
              </w:rPr>
              <w:lastRenderedPageBreak/>
              <w:t>规</w:t>
            </w:r>
            <w:r>
              <w:rPr>
                <w:rFonts w:ascii="方正书宋_GBK" w:eastAsia="方正书宋_GBK" w:hAnsi="方正书宋_GBK" w:cs="方正书宋_GBK" w:hint="eastAsia"/>
                <w:kern w:val="0"/>
                <w:sz w:val="20"/>
                <w:szCs w:val="20"/>
              </w:rPr>
              <w:t>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68"/>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164</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对高危险性体育项目经营者不配合监督检查的行政处罚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号令公布，</w:t>
            </w:r>
            <w:r>
              <w:rPr>
                <w:rFonts w:ascii="方正书宋_GBK" w:eastAsia="方正书宋_GBK" w:hAnsi="方正书宋_GBK" w:cs="方正书宋_GBK" w:hint="eastAsia"/>
                <w:kern w:val="0"/>
                <w:sz w:val="20"/>
                <w:szCs w:val="20"/>
              </w:rPr>
              <w:t>2018</w:t>
            </w:r>
            <w:r>
              <w:rPr>
                <w:rFonts w:ascii="方正书宋_GBK" w:eastAsia="方正书宋_GBK" w:hAnsi="方正书宋_GBK" w:cs="方正书宋_GBK" w:hint="eastAsia"/>
                <w:kern w:val="0"/>
                <w:sz w:val="20"/>
                <w:szCs w:val="20"/>
              </w:rPr>
              <w:t>年国家体育总局令</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号修改）第二十五条：经营者对体育执法人员依法履行监督检查职责，应当予以配合，不得拒绝、阻挠。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第三十条：违反本办法第二十五条规定，由县级以上地方人民政府体育主管部门责令改正，处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万元以下的罚款。</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立案阶段责任（文化市场行政综合执法大队）：在体育执法人员依法履行监督检查职责过程中，经营者存在拒绝、阻挠检查的行为及下级部门上报或其他机关移送的此类案件，予以审查，决定是否立案。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文化市场行政综合执法大队）：体育行政部门对予以立案的案件，指定专人负责，及时组织调查取证，与当事人有直接利害关系的应当回避。执法人员不得少于两人，调查时出示执法证件，允许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审查阶段责任（文化市场行政综合执法大队）：对案件的违法事实、证据、调查取证程序、法律适用、处罚种</w:t>
            </w:r>
            <w:r>
              <w:rPr>
                <w:rFonts w:ascii="方正书宋_GBK" w:eastAsia="方正书宋_GBK" w:hAnsi="方正书宋_GBK" w:cs="方正书宋_GBK" w:hint="eastAsia"/>
                <w:kern w:val="0"/>
                <w:sz w:val="20"/>
                <w:szCs w:val="20"/>
              </w:rPr>
              <w:t>类和幅度、当事人陈述和申辩的内容（包括事实、理由和证据）等调查结果进行审查。构成违法行为的，但不属于体育行政部门权限的，应当及时将案件移送有关部门。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告知阶段责任（文化市场行政综合执法大队）：在做出行政处罚决定前，应制作《行政处罚事先告知书》送达当事人，告知违法事实及其享有的陈述、申辩等权利。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文化市场行政综合执法大队）：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送达阶段责任（文化市场行政综合执法大队）：行政处罚决定书在宣告后当场交付当事人；当事人不在场的，在七日内依照民事诉讼法的有关规定，将行政处罚决定书送达当事人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执行阶段责任（文化市场行政综合执法大队）：监督当事人在决定的期限内，履行生效的行政处罚决定。当</w:t>
            </w:r>
            <w:r>
              <w:rPr>
                <w:rFonts w:ascii="方正书宋_GBK" w:eastAsia="方正书宋_GBK" w:hAnsi="方正书宋_GBK" w:cs="方正书宋_GBK" w:hint="eastAsia"/>
                <w:kern w:val="0"/>
                <w:sz w:val="20"/>
                <w:szCs w:val="20"/>
              </w:rPr>
              <w:lastRenderedPageBreak/>
              <w:t>事人在法定期限内不申请行政复议或者提起行政诉讼，又不履行的，体育部门可依法采取公开通报、加处罚款、查封扣押或向人民法院申请强制执行等措施。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其他法律法规规章文件规定应履行的责任。（文化市场行政综合执法大队）</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【部门规章】《经营高危险性体育项目许可</w:t>
            </w:r>
            <w:r>
              <w:rPr>
                <w:rFonts w:ascii="方正书宋_GBK" w:eastAsia="方正书宋_GBK" w:hAnsi="方正书宋_GBK" w:cs="方正书宋_GBK" w:hint="eastAsia"/>
                <w:kern w:val="0"/>
                <w:sz w:val="20"/>
                <w:szCs w:val="20"/>
              </w:rPr>
              <w:t>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第二十五条：经营者对体育执法人员依法履行监督检查职责，应当予以配合，不得拒绝、阻挠。第三十条：违反本办法第二十五条规定，由县级以上地方人民政府体育主管部门责令改正，处</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万元以下的罚款。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号修订）第十九条：县级以上地方人民政府体育主管部门对经营高危险性体育项目进行检查时，体育执法人员人数不得少于两人，</w:t>
            </w:r>
            <w:r>
              <w:rPr>
                <w:rFonts w:ascii="方正书宋_GBK" w:eastAsia="方正书宋_GBK" w:hAnsi="方正书宋_GBK" w:cs="方正书宋_GBK" w:hint="eastAsia"/>
                <w:kern w:val="0"/>
                <w:sz w:val="20"/>
                <w:szCs w:val="20"/>
              </w:rPr>
              <w:t>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w:t>
            </w:r>
            <w:r>
              <w:rPr>
                <w:rFonts w:ascii="方正书宋_GBK" w:eastAsia="方正书宋_GBK" w:hAnsi="方正书宋_GBK" w:cs="方正书宋_GBK" w:hint="eastAsia"/>
                <w:kern w:val="0"/>
                <w:sz w:val="20"/>
                <w:szCs w:val="20"/>
              </w:rPr>
              <w:t>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【法律】《中华人民共和国行政处罚法》第三十一条：行政机关在作出行政处罚决定之前，应当告知当事人作出行政处罚决定的事实、理由及依据，并告知当事人依法享有的权利。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w:t>
            </w:r>
            <w:r>
              <w:rPr>
                <w:rFonts w:ascii="方正书宋_GBK" w:eastAsia="方正书宋_GBK" w:hAnsi="方正书宋_GBK" w:cs="方正书宋_GBK" w:hint="eastAsia"/>
                <w:kern w:val="0"/>
                <w:sz w:val="20"/>
                <w:szCs w:val="20"/>
              </w:rPr>
              <w:t>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【法律】《中华人民共和国行政处罚法》第四十条：行政处罚决定书应当在宣告后当场交付当事人；当事人不在场的，行政机关应当在七日内依照民事诉讼法的有关规定，将处罚决定书送达当事人。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w:t>
            </w:r>
            <w:r>
              <w:rPr>
                <w:rFonts w:ascii="方正书宋_GBK" w:eastAsia="方正书宋_GBK" w:hAnsi="方正书宋_GBK" w:cs="方正书宋_GBK" w:hint="eastAsia"/>
                <w:kern w:val="0"/>
                <w:sz w:val="20"/>
                <w:szCs w:val="20"/>
              </w:rPr>
              <w:t>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w:t>
            </w:r>
            <w:r>
              <w:rPr>
                <w:rFonts w:ascii="方正书宋_GBK" w:eastAsia="方正书宋_GBK" w:hAnsi="方正书宋_GBK" w:cs="方正书宋_GBK" w:hint="eastAsia"/>
                <w:kern w:val="0"/>
                <w:sz w:val="20"/>
                <w:szCs w:val="20"/>
              </w:rPr>
              <w:t>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w:t>
            </w:r>
            <w:r>
              <w:rPr>
                <w:rFonts w:ascii="方正书宋_GBK" w:eastAsia="方正书宋_GBK" w:hAnsi="方正书宋_GBK" w:cs="方正书宋_GBK" w:hint="eastAsia"/>
                <w:kern w:val="0"/>
                <w:sz w:val="20"/>
                <w:szCs w:val="20"/>
              </w:rPr>
              <w:t>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w:t>
            </w:r>
            <w:r>
              <w:rPr>
                <w:rFonts w:ascii="方正书宋_GBK" w:eastAsia="方正书宋_GBK" w:hAnsi="方正书宋_GBK" w:cs="方正书宋_GBK" w:hint="eastAsia"/>
                <w:kern w:val="0"/>
                <w:sz w:val="20"/>
                <w:szCs w:val="20"/>
              </w:rPr>
              <w:t>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68"/>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165</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对高危险性体育项目经营者违规经营的行政处罚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号令公布，</w:t>
            </w:r>
            <w:r>
              <w:rPr>
                <w:rFonts w:ascii="方正书宋_GBK" w:eastAsia="方正书宋_GBK" w:hAnsi="方正书宋_GBK" w:cs="方正书宋_GBK" w:hint="eastAsia"/>
                <w:kern w:val="0"/>
                <w:sz w:val="20"/>
                <w:szCs w:val="20"/>
              </w:rPr>
              <w:t>2018</w:t>
            </w:r>
            <w:r>
              <w:rPr>
                <w:rFonts w:ascii="方正书宋_GBK" w:eastAsia="方正书宋_GBK" w:hAnsi="方正书宋_GBK" w:cs="方正书宋_GBK" w:hint="eastAsia"/>
                <w:kern w:val="0"/>
                <w:sz w:val="20"/>
                <w:szCs w:val="20"/>
              </w:rPr>
              <w:t>年国家体育总局令</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号修改）第二十一条：经营者应当将许可证、安全生产岗位责任制、安全操作规程、体育设施、设备、器材的使用说明及安全检查等制度、社会体育指导人员和救助人员名录及照片张贴于经营场所的醒目位置。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第二十二条：经营者应当就高危险性体育项目可能危及消费者安全的事项和对参与者年龄、身体、技术的特殊要求，在经营场所中做出真实说明和明确警示，并采取措施防止危害发生。</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第二十三条：经营者应当按照相关规定做好体育设施、设备、器材的维护保养及定期检测，保证其能够安全、正常使用。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第二十四条：经营者应当保证经营期间具有不低于规定数量的社会体育指导人员和救助人员。社会体育指导人员和救助人员应当持证上岗，并佩戴能标明其身份的醒目标识。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第二十九条：违反本办法第二十一条、第二十二条、第二十三条、第二十四条规定，由县级以上地方人民政府体育主管部门责令限期改正，逾期未改正的，处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立案阶段责任（文化市场行政综合执法大队）：在体育执法人员依法履行监督检查职责过程中，发现经营者存在违规经营的行为及下级部门上报或其他机关移送的此类案件，予以审查，决定是否立案。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调查阶段责任（文化市场行政综合执法大队）：体育行政部门对予以立案的案件，指定专人负责，及时组织调查取证，与当事人有直接利害关系的应当回避。执法人员不得少于两人，调查时出</w:t>
            </w:r>
            <w:r>
              <w:rPr>
                <w:rFonts w:ascii="方正书宋_GBK" w:eastAsia="方正书宋_GBK" w:hAnsi="方正书宋_GBK" w:cs="方正书宋_GBK" w:hint="eastAsia"/>
                <w:kern w:val="0"/>
                <w:sz w:val="20"/>
                <w:szCs w:val="20"/>
              </w:rPr>
              <w:t>示执法证件，允许当事人辩解陈述，执法人员保守有关秘密。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阶段责任（文化市场行政综合执法大队）：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告知阶段责任（文化市场行政综合执法大队）：在做出行政处罚决定前，应制作《行政处罚事先告知书》送达当事人，告知违法事实及其享有的陈述、申辩等权利。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决定阶段责任（文化市场行政综合执法大队）：根据审理情</w:t>
            </w:r>
            <w:r>
              <w:rPr>
                <w:rFonts w:ascii="方正书宋_GBK" w:eastAsia="方正书宋_GBK" w:hAnsi="方正书宋_GBK" w:cs="方正书宋_GBK" w:hint="eastAsia"/>
                <w:kern w:val="0"/>
                <w:sz w:val="20"/>
                <w:szCs w:val="20"/>
              </w:rPr>
              <w:t>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送达阶段责任（文化市场行政综合执法大队）：行政处罚决定书在宣告后当场交付当事人；当事人不在场的，在七日内依照民事诉讼法的有关规定，将行政处罚决定书送达当事人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执行阶段责任（文化市场行政综合执法大队）：监督当事人在决定的期限内，履行生效的行政处罚决定。当</w:t>
            </w:r>
            <w:r>
              <w:rPr>
                <w:rFonts w:ascii="方正书宋_GBK" w:eastAsia="方正书宋_GBK" w:hAnsi="方正书宋_GBK" w:cs="方正书宋_GBK" w:hint="eastAsia"/>
                <w:kern w:val="0"/>
                <w:sz w:val="20"/>
                <w:szCs w:val="20"/>
              </w:rPr>
              <w:lastRenderedPageBreak/>
              <w:t>事人在法定期限内不申请行政复议或者提起行政诉讼，又不履行的，体育部门可依法采取公开通报、加处罚款、</w:t>
            </w:r>
            <w:r>
              <w:rPr>
                <w:rFonts w:ascii="方正书宋_GBK" w:eastAsia="方正书宋_GBK" w:hAnsi="方正书宋_GBK" w:cs="方正书宋_GBK" w:hint="eastAsia"/>
                <w:kern w:val="0"/>
                <w:sz w:val="20"/>
                <w:szCs w:val="20"/>
              </w:rPr>
              <w:t>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其他法律法规规章文件规定应履行的责任。（文化市场行政综合执法大队）</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号令公布，</w:t>
            </w:r>
            <w:r>
              <w:rPr>
                <w:rFonts w:ascii="方正书宋_GBK" w:eastAsia="方正书宋_GBK" w:hAnsi="方正书宋_GBK" w:cs="方正书宋_GBK" w:hint="eastAsia"/>
                <w:kern w:val="0"/>
                <w:sz w:val="20"/>
                <w:szCs w:val="20"/>
              </w:rPr>
              <w:t>2018</w:t>
            </w:r>
            <w:r>
              <w:rPr>
                <w:rFonts w:ascii="方正书宋_GBK" w:eastAsia="方正书宋_GBK" w:hAnsi="方正书宋_GBK" w:cs="方正书宋_GBK" w:hint="eastAsia"/>
                <w:kern w:val="0"/>
                <w:sz w:val="20"/>
                <w:szCs w:val="20"/>
              </w:rPr>
              <w:t>年国家体育总局令</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改）第二十一条：经营者应当将许可证、安全生产岗位责任制、安全操作规程、体育设施、设备、器材的使用说明及安全检查等制度、社会体育指导人员和救助人员名录及照片张贴于经营场所的醒目位置。第二十二条：经营者应当就高危险性体育项目可能危及消费者安全的事项和对参与者年龄、身体、技术的特</w:t>
            </w:r>
            <w:r>
              <w:rPr>
                <w:rFonts w:ascii="方正书宋_GBK" w:eastAsia="方正书宋_GBK" w:hAnsi="方正书宋_GBK" w:cs="方正书宋_GBK" w:hint="eastAsia"/>
                <w:kern w:val="0"/>
                <w:sz w:val="20"/>
                <w:szCs w:val="20"/>
              </w:rPr>
              <w:t>殊要求，在经营场所中做出真实说明和明确警示，并采取措施防止危害发生。第二十三条：经营者应当按照相关规定做好体育设施、设备、器材的维护保养及定期检测，保证其能够安全、正常使用。第二十四条：经营者应当保证经营期间具有不低于规定数量的社会体育指导人员和救助人员。社会体育指导人员和救助人员应当持证上岗，并佩戴能标明其身份的醒目标识。第二十九条：违反本办法第二十一条、第二十二条、第二十三条、第二十四条规定，由县级以上地方人民政府体育主管部门责令限期改正，逾期未改正的，处</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万元以下的罚款。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【部门规章】《经营高危险</w:t>
            </w:r>
            <w:r>
              <w:rPr>
                <w:rFonts w:ascii="方正书宋_GBK" w:eastAsia="方正书宋_GBK" w:hAnsi="方正书宋_GBK" w:cs="方正书宋_GBK" w:hint="eastAsia"/>
                <w:kern w:val="0"/>
                <w:sz w:val="20"/>
                <w:szCs w:val="20"/>
              </w:rPr>
              <w:t>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十九条：县级以上地方人民政府体育主管部门对经营高危险性体育项目进行检查时，体育执法人员人数不得少于两人，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w:t>
            </w:r>
            <w:r>
              <w:rPr>
                <w:rFonts w:ascii="方正书宋_GBK" w:eastAsia="方正书宋_GBK" w:hAnsi="方正书宋_GBK" w:cs="方正书宋_GBK" w:hint="eastAsia"/>
                <w:kern w:val="0"/>
                <w:sz w:val="20"/>
                <w:szCs w:val="20"/>
              </w:rPr>
              <w:t>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【法律】《中华人民共和国行政处罚法》第三十一条：行政机关在作出行政处罚决定之前，应当告知当事人作出行政处罚决定的事实、理由及依据，并告知当事人依法享有的权利。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w:t>
            </w:r>
            <w:r>
              <w:rPr>
                <w:rFonts w:ascii="方正书宋_GBK" w:eastAsia="方正书宋_GBK" w:hAnsi="方正书宋_GBK" w:cs="方正书宋_GBK" w:hint="eastAsia"/>
                <w:kern w:val="0"/>
                <w:sz w:val="20"/>
                <w:szCs w:val="20"/>
              </w:rPr>
              <w:t>《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【法律】《中华人民共和国行政处罚法》第四十条：行政</w:t>
            </w:r>
            <w:r>
              <w:rPr>
                <w:rFonts w:ascii="方正书宋_GBK" w:eastAsia="方正书宋_GBK" w:hAnsi="方正书宋_GBK" w:cs="方正书宋_GBK" w:hint="eastAsia"/>
                <w:kern w:val="0"/>
                <w:sz w:val="20"/>
                <w:szCs w:val="20"/>
              </w:rPr>
              <w:t>处罚决定书应当在宣告后当场交付当事人；当事人不在场的，行政机关应当在七日内依照民事诉讼法的有关规定，将处罚决定书送达当事人。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w:t>
            </w:r>
            <w:r>
              <w:rPr>
                <w:rFonts w:ascii="方正书宋_GBK" w:eastAsia="方正书宋_GBK" w:hAnsi="方正书宋_GBK" w:cs="方正书宋_GBK" w:hint="eastAsia"/>
                <w:kern w:val="0"/>
                <w:sz w:val="20"/>
                <w:szCs w:val="20"/>
              </w:rPr>
              <w:lastRenderedPageBreak/>
              <w:t>行政处罚决定依法作出后，当事人应当在行政处罚决定的期限内，予以履行。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w:t>
            </w:r>
            <w:r>
              <w:rPr>
                <w:rFonts w:ascii="方正书宋_GBK" w:eastAsia="方正书宋_GBK" w:hAnsi="方正书宋_GBK" w:cs="方正书宋_GBK" w:hint="eastAsia"/>
                <w:kern w:val="0"/>
                <w:sz w:val="20"/>
                <w:szCs w:val="20"/>
              </w:rPr>
              <w:t>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w:t>
            </w:r>
            <w:r>
              <w:rPr>
                <w:rFonts w:ascii="方正书宋_GBK" w:eastAsia="方正书宋_GBK" w:hAnsi="方正书宋_GBK" w:cs="方正书宋_GBK" w:hint="eastAsia"/>
                <w:kern w:val="0"/>
                <w:sz w:val="20"/>
                <w:szCs w:val="20"/>
              </w:rPr>
              <w:t>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w:t>
            </w:r>
            <w:r>
              <w:rPr>
                <w:rFonts w:ascii="方正书宋_GBK" w:eastAsia="方正书宋_GBK" w:hAnsi="方正书宋_GBK" w:cs="方正书宋_GBK" w:hint="eastAsia"/>
                <w:kern w:val="0"/>
                <w:sz w:val="20"/>
                <w:szCs w:val="20"/>
              </w:rPr>
              <w:t>《中华人民共和国行政处罚法》（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w:t>
            </w:r>
            <w:r>
              <w:rPr>
                <w:rFonts w:ascii="方正书宋_GBK" w:eastAsia="方正书宋_GBK" w:hAnsi="方正书宋_GBK" w:cs="方正书宋_GBK" w:hint="eastAsia"/>
                <w:kern w:val="0"/>
                <w:sz w:val="20"/>
                <w:szCs w:val="20"/>
              </w:rPr>
              <w:t>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w:t>
            </w:r>
            <w:r>
              <w:rPr>
                <w:rFonts w:ascii="方正书宋_GBK" w:eastAsia="方正书宋_GBK" w:hAnsi="方正书宋_GBK" w:cs="方正书宋_GBK" w:hint="eastAsia"/>
                <w:kern w:val="0"/>
                <w:sz w:val="20"/>
                <w:szCs w:val="20"/>
              </w:rPr>
              <w:t>，自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w:t>
            </w:r>
            <w:r>
              <w:rPr>
                <w:rFonts w:ascii="方正书宋_GBK" w:eastAsia="方正书宋_GBK" w:hAnsi="方正书宋_GBK" w:cs="方正书宋_GBK" w:hint="eastAsia"/>
                <w:kern w:val="0"/>
                <w:sz w:val="20"/>
                <w:szCs w:val="20"/>
              </w:rPr>
              <w:t>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68"/>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166</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对违法使用或出租公共体育设施的行政处罚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【行政法规】《公共文化体育设施条例》（</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382</w:t>
            </w:r>
            <w:r>
              <w:rPr>
                <w:rFonts w:ascii="方正书宋_GBK" w:eastAsia="方正书宋_GBK" w:hAnsi="方正书宋_GBK" w:cs="方正书宋_GBK" w:hint="eastAsia"/>
                <w:kern w:val="0"/>
                <w:sz w:val="20"/>
                <w:szCs w:val="20"/>
              </w:rPr>
              <w:t>号）第三十一条：公共文化体育设施管理单位，有下列行为之一的，由文化行政主管部门、体育行政主管部门依据各自职责责令限期改正，没收违法所得，违法所得</w:t>
            </w:r>
            <w:r>
              <w:rPr>
                <w:rFonts w:ascii="方正书宋_GBK" w:eastAsia="方正书宋_GBK" w:hAnsi="方正书宋_GBK" w:cs="方正书宋_GBK" w:hint="eastAsia"/>
                <w:kern w:val="0"/>
                <w:sz w:val="20"/>
                <w:szCs w:val="20"/>
              </w:rPr>
              <w:t>5000</w:t>
            </w:r>
            <w:r>
              <w:rPr>
                <w:rFonts w:ascii="方正书宋_GBK" w:eastAsia="方正书宋_GBK" w:hAnsi="方正书宋_GBK" w:cs="方正书宋_GBK" w:hint="eastAsia"/>
                <w:kern w:val="0"/>
                <w:sz w:val="20"/>
                <w:szCs w:val="20"/>
              </w:rPr>
              <w:t>元以上的，并处违法所得</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倍以下的罚款；没有违法所得或者违法所得</w:t>
            </w:r>
            <w:r>
              <w:rPr>
                <w:rFonts w:ascii="方正书宋_GBK" w:eastAsia="方正书宋_GBK" w:hAnsi="方正书宋_GBK" w:cs="方正书宋_GBK" w:hint="eastAsia"/>
                <w:kern w:val="0"/>
                <w:sz w:val="20"/>
                <w:szCs w:val="20"/>
              </w:rPr>
              <w:t>5000</w:t>
            </w:r>
            <w:r>
              <w:rPr>
                <w:rFonts w:ascii="方正书宋_GBK" w:eastAsia="方正书宋_GBK" w:hAnsi="方正书宋_GBK" w:cs="方正书宋_GBK" w:hint="eastAsia"/>
                <w:kern w:val="0"/>
                <w:sz w:val="20"/>
                <w:szCs w:val="20"/>
              </w:rPr>
              <w:t>元以下的，可以处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万元以下的罚款；对负有责任的主管人员和其他直接责任人员，依法给予行政处分：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（一）开展与公共文化体育设施功能、用途不相适应的服务活动的；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（二）违反本条例规定出租公共文化体育设施的。</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w:t>
            </w:r>
            <w:r>
              <w:rPr>
                <w:rFonts w:ascii="方正书宋_GBK" w:eastAsia="方正书宋_GBK" w:hAnsi="方正书宋_GBK" w:cs="方正书宋_GBK" w:hint="eastAsia"/>
                <w:kern w:val="0"/>
                <w:sz w:val="20"/>
                <w:szCs w:val="20"/>
              </w:rPr>
              <w:t>（文化市场行政综合执法大队）：在检查中发现或者接到举报，对公共文化体育设施管理单位存在违法使用、出租公共体育设施的行为及下级部门上报或其他机关移送的此类案件，予以审查，决定是否立案。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文化市场行政综合执法大队）：体育行政部门对予以立案的案件，指定专人负责，及时组织调查取证，与当事人有直接利害关系的应当回避。执法人员不得少于两人，调查时出示执法证件，允许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阶段责任（文化市场行政综合执法大队）：对案件的违法事实、证据、调查取证程序、法律适用、处罚种类和幅度、当事人陈述和申辩的内容（包括事实、理由和证据）等调查结果进行审查。构成违法行为的，但不属于体育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告知阶段责任（文化市场行政综合执法大队）：在做出行政处罚决定前，应制作《行政处罚事先告知书》送达当事人，告知违法事实及其享有的陈述、申辩等权利。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决定阶段责任（文化市场行政综合执法大队）：根据审理情况决定是否予以行政处罚。依法需要给予行政处罚的，应制作行</w:t>
            </w:r>
            <w:r>
              <w:rPr>
                <w:rFonts w:ascii="方正书宋_GBK" w:eastAsia="方正书宋_GBK" w:hAnsi="方正书宋_GBK" w:cs="方正书宋_GBK" w:hint="eastAsia"/>
                <w:kern w:val="0"/>
                <w:sz w:val="20"/>
                <w:szCs w:val="20"/>
              </w:rPr>
              <w:t>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送达阶段责任（文化市场行政综合执法大队）：行政处罚决定书在宣告后当场交付当事人；当事人不在场的，在七日内依照民事诉讼法的有关规定，将行政处罚决定书送达当事人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执行阶段责任（文化市场行政综合执法大队）：监督当事人在决定的期限内，履</w:t>
            </w:r>
            <w:r>
              <w:rPr>
                <w:rFonts w:ascii="方正书宋_GBK" w:eastAsia="方正书宋_GBK" w:hAnsi="方正书宋_GBK" w:cs="方正书宋_GBK" w:hint="eastAsia"/>
                <w:kern w:val="0"/>
                <w:sz w:val="20"/>
                <w:szCs w:val="20"/>
              </w:rPr>
              <w:lastRenderedPageBreak/>
              <w:t>行生效的行政处罚决定。当事人在法定期限内不申请行政复议或者提起行政诉讼，又不履行的，体育部门可依法采取公开通报、加处罚款、查封扣押或向人民法院申请强制执行等措施。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w:t>
            </w:r>
            <w:r>
              <w:rPr>
                <w:rFonts w:ascii="方正书宋_GBK" w:eastAsia="方正书宋_GBK" w:hAnsi="方正书宋_GBK" w:cs="方正书宋_GBK" w:hint="eastAsia"/>
                <w:kern w:val="0"/>
                <w:sz w:val="20"/>
                <w:szCs w:val="20"/>
              </w:rPr>
              <w:t>规规章文件规定应履行的责任。（文化市场行政综合执法大队）</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【行政法规】《公共文化体育设施条例》（</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382</w:t>
            </w:r>
            <w:r>
              <w:rPr>
                <w:rFonts w:ascii="方正书宋_GBK" w:eastAsia="方正书宋_GBK" w:hAnsi="方正书宋_GBK" w:cs="方正书宋_GBK" w:hint="eastAsia"/>
                <w:kern w:val="0"/>
                <w:sz w:val="20"/>
                <w:szCs w:val="20"/>
              </w:rPr>
              <w:t>号）第三十一条：公共文化体育设施管理单位，有下列行为之一的，由文化行政主管部门、体育行政主管部门依据各自职责责令限期改正，没收违法所得，违法所得</w:t>
            </w:r>
            <w:r>
              <w:rPr>
                <w:rFonts w:ascii="方正书宋_GBK" w:eastAsia="方正书宋_GBK" w:hAnsi="方正书宋_GBK" w:cs="方正书宋_GBK" w:hint="eastAsia"/>
                <w:kern w:val="0"/>
                <w:sz w:val="20"/>
                <w:szCs w:val="20"/>
              </w:rPr>
              <w:t>5000</w:t>
            </w:r>
            <w:r>
              <w:rPr>
                <w:rFonts w:ascii="方正书宋_GBK" w:eastAsia="方正书宋_GBK" w:hAnsi="方正书宋_GBK" w:cs="方正书宋_GBK" w:hint="eastAsia"/>
                <w:kern w:val="0"/>
                <w:sz w:val="20"/>
                <w:szCs w:val="20"/>
              </w:rPr>
              <w:t>元以上的，并处违法所得</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倍以上</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倍以下的罚款；没有违法所得或者违法所得</w:t>
            </w:r>
            <w:r>
              <w:rPr>
                <w:rFonts w:ascii="方正书宋_GBK" w:eastAsia="方正书宋_GBK" w:hAnsi="方正书宋_GBK" w:cs="方正书宋_GBK" w:hint="eastAsia"/>
                <w:kern w:val="0"/>
                <w:sz w:val="20"/>
                <w:szCs w:val="20"/>
              </w:rPr>
              <w:t>5000</w:t>
            </w:r>
            <w:r>
              <w:rPr>
                <w:rFonts w:ascii="方正书宋_GBK" w:eastAsia="方正书宋_GBK" w:hAnsi="方正书宋_GBK" w:cs="方正书宋_GBK" w:hint="eastAsia"/>
                <w:kern w:val="0"/>
                <w:sz w:val="20"/>
                <w:szCs w:val="20"/>
              </w:rPr>
              <w:t>元以下的，可以处</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万元以下的罚款；对负有责任的主管人员和其他直接责任人员，依法给予行政处分：</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（一）开展与公共文化体育设施功能、用途不相适应的服务活动的；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（二）违反本条例规定出租公共文化体育设施的。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七条：行政机关在调查或者进行检查时，执法人员不得少于两人，并应当向当事人或者有关人员出示证件。行政机关在收集证据时，可以采取抽样取证的方法；在证据可能灭失或者以后难以取得的情况下，经行政机关负责人批准，可以</w:t>
            </w:r>
            <w:r>
              <w:rPr>
                <w:rFonts w:ascii="方正书宋_GBK" w:eastAsia="方正书宋_GBK" w:hAnsi="方正书宋_GBK" w:cs="方正书宋_GBK" w:hint="eastAsia"/>
                <w:kern w:val="0"/>
                <w:sz w:val="20"/>
                <w:szCs w:val="20"/>
              </w:rPr>
              <w:t>先行登记保存，并应当在七日内及时作出处理决定，在此期间，当事人或者有关人员不得销毁或者转移证据。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w:t>
            </w:r>
            <w:r>
              <w:rPr>
                <w:rFonts w:ascii="方正书宋_GBK" w:eastAsia="方正书宋_GBK" w:hAnsi="方正书宋_GBK" w:cs="方正书宋_GBK" w:hint="eastAsia"/>
                <w:kern w:val="0"/>
                <w:sz w:val="20"/>
                <w:szCs w:val="20"/>
              </w:rPr>
              <w:t>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【法律】《中华人民共和国行政处罚法》第三十一条：行政机关在作出行政处罚决定之前，应当告知当事人作出行政处罚决定的事实、理由及依据，并告知当事人依法享有的权利。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w:t>
            </w:r>
            <w:r>
              <w:rPr>
                <w:rFonts w:ascii="方正书宋_GBK" w:eastAsia="方正书宋_GBK" w:hAnsi="方正书宋_GBK" w:cs="方正书宋_GBK" w:hint="eastAsia"/>
                <w:kern w:val="0"/>
                <w:sz w:val="20"/>
                <w:szCs w:val="20"/>
              </w:rPr>
              <w:t>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【法律】《中华人民共和国行政处罚法》第四十条：行政处罚决定书应当在宣告后当场交付当事人；当事人不在场的，行政机关应当在七日内依照民事诉讼法的有关规定，将处罚决定书送达当事人。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第五十一条：当事人逾期不履行行政处罚决定的，作出行政处罚决定的行政机关可以采取下列措施：（一）到期不缴纳罚款的，每日按罚款数额的百分之三加处罚款；（二）</w:t>
            </w:r>
            <w:r>
              <w:rPr>
                <w:rFonts w:ascii="方正书宋_GBK" w:eastAsia="方正书宋_GBK" w:hAnsi="方正书宋_GBK" w:cs="方正书宋_GBK" w:hint="eastAsia"/>
                <w:kern w:val="0"/>
                <w:sz w:val="20"/>
                <w:szCs w:val="20"/>
              </w:rPr>
              <w:lastRenderedPageBreak/>
              <w:t>根据法律规定，将查封、扣押的财物拍卖或者将冻结的存款划拨抵缴罚款；（三）申请人民法院强制执行。</w:t>
            </w:r>
          </w:p>
        </w:tc>
        <w:tc>
          <w:tcPr>
            <w:tcW w:w="215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w:t>
            </w:r>
            <w:r>
              <w:rPr>
                <w:rFonts w:ascii="方正书宋_GBK" w:eastAsia="方正书宋_GBK" w:hAnsi="方正书宋_GBK" w:cs="方正书宋_GBK" w:hint="eastAsia"/>
                <w:kern w:val="0"/>
                <w:sz w:val="20"/>
                <w:szCs w:val="20"/>
              </w:rPr>
              <w:t>他组织的合法权益、公共利益和社会秩序遭受损害的（县纪委监委派驻县委宣传部纪检监察组）；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w:t>
            </w:r>
            <w:r>
              <w:rPr>
                <w:rFonts w:ascii="方正书宋_GBK" w:eastAsia="方正书宋_GBK" w:hAnsi="方正书宋_GBK" w:cs="方正书宋_GBK" w:hint="eastAsia"/>
                <w:kern w:val="0"/>
                <w:sz w:val="20"/>
                <w:szCs w:val="20"/>
              </w:rPr>
              <w:t>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w:t>
            </w:r>
            <w:r>
              <w:rPr>
                <w:rFonts w:ascii="方正书宋_GBK" w:eastAsia="方正书宋_GBK" w:hAnsi="方正书宋_GBK" w:cs="方正书宋_GBK" w:hint="eastAsia"/>
                <w:kern w:val="0"/>
                <w:sz w:val="20"/>
                <w:szCs w:val="20"/>
              </w:rPr>
              <w:t>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w:t>
            </w:r>
            <w:r>
              <w:rPr>
                <w:rFonts w:ascii="方正书宋_GBK" w:eastAsia="方正书宋_GBK" w:hAnsi="方正书宋_GBK" w:cs="方正书宋_GBK" w:hint="eastAsia"/>
                <w:kern w:val="0"/>
                <w:sz w:val="20"/>
                <w:szCs w:val="20"/>
              </w:rPr>
              <w:t>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w:t>
            </w:r>
            <w:r>
              <w:rPr>
                <w:rFonts w:ascii="方正书宋_GBK" w:eastAsia="方正书宋_GBK" w:hAnsi="方正书宋_GBK" w:cs="方正书宋_GBK" w:hint="eastAsia"/>
                <w:kern w:val="0"/>
                <w:sz w:val="20"/>
                <w:szCs w:val="20"/>
              </w:rPr>
              <w:t>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w:t>
            </w:r>
            <w:r>
              <w:rPr>
                <w:rFonts w:ascii="方正书宋_GBK" w:eastAsia="方正书宋_GBK" w:hAnsi="方正书宋_GBK" w:cs="方正书宋_GBK" w:hint="eastAsia"/>
                <w:kern w:val="0"/>
                <w:sz w:val="20"/>
                <w:szCs w:val="20"/>
              </w:rPr>
              <w:t>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68"/>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167</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行政处罚</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对违反规定举办体育赛事活动的行政处罚</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文化市场行政综合执法大队</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【部门规章】《体育赛事活动管理办法》（</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25</w:t>
            </w:r>
            <w:r>
              <w:rPr>
                <w:rFonts w:ascii="方正书宋_GBK" w:eastAsia="方正书宋_GBK" w:hAnsi="方正书宋_GBK" w:cs="方正书宋_GBK" w:hint="eastAsia"/>
                <w:kern w:val="0"/>
                <w:sz w:val="20"/>
                <w:szCs w:val="20"/>
              </w:rPr>
              <w:t>号）第四十一条：违反本办法规定的行为，有关法律、法规、规章已有处罚规定的从其规定。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主办方或承办方违反本办法规定，有下列情形之一的，由地方体育部门或其委托的综合行政执法部门责令改正，情节恶劣的视情节处以</w:t>
            </w:r>
            <w:r>
              <w:rPr>
                <w:rFonts w:ascii="方正书宋_GBK" w:eastAsia="方正书宋_GBK" w:hAnsi="方正书宋_GBK" w:cs="方正书宋_GBK" w:hint="eastAsia"/>
                <w:kern w:val="0"/>
                <w:sz w:val="20"/>
                <w:szCs w:val="20"/>
              </w:rPr>
              <w:t>30000</w:t>
            </w:r>
            <w:r>
              <w:rPr>
                <w:rFonts w:ascii="方正书宋_GBK" w:eastAsia="方正书宋_GBK" w:hAnsi="方正书宋_GBK" w:cs="方正书宋_GBK" w:hint="eastAsia"/>
                <w:kern w:val="0"/>
                <w:sz w:val="20"/>
                <w:szCs w:val="20"/>
              </w:rPr>
              <w:t>元以下罚款，属于非经营活动的处以</w:t>
            </w:r>
            <w:r>
              <w:rPr>
                <w:rFonts w:ascii="方正书宋_GBK" w:eastAsia="方正书宋_GBK" w:hAnsi="方正书宋_GBK" w:cs="方正书宋_GBK" w:hint="eastAsia"/>
                <w:kern w:val="0"/>
                <w:sz w:val="20"/>
                <w:szCs w:val="20"/>
              </w:rPr>
              <w:t>1000</w:t>
            </w:r>
            <w:r>
              <w:rPr>
                <w:rFonts w:ascii="方正书宋_GBK" w:eastAsia="方正书宋_GBK" w:hAnsi="方正书宋_GBK" w:cs="方正书宋_GBK" w:hint="eastAsia"/>
                <w:kern w:val="0"/>
                <w:sz w:val="20"/>
                <w:szCs w:val="20"/>
              </w:rPr>
              <w:t>元以下罚款。</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（一）不符合本办法第七条、第八条对体育赛事活动审批规定的；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（二）不符合本办法第九条对境外非政府组织在中国境内举办体育赛事活动规定的；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（三）不符合本办法第十一条、第十二条对体育赛事活动名称规定的；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（四）造成人身财产伤害事故或重大不良社会影响的；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（五）其他侵犯他人或其他组织合法权益的。</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立案阶段责任（文化市场行政综合执法大队）：在检查中发现或者接到举报赛事主办方或承办方存在违规办赛行为及下级部门上报或其他机关移送的此类案件，予以审查，决定是否立案。</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调查阶段责任（文化市场行政综合执法大队）：体育行政部门对予以立案的案件，指定专人负责，及时组织调查取证，与当事人有直接利害关系的应当回避。执法人员不得少于两人，调查时出示执法证件，允许当事人辩解陈述，执法人员保守有关秘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审查阶段责任（文化市场行政综合执法大队）：对案件的违法事实、证据、调查取证程序、法律适用、处罚种类和幅度、当事</w:t>
            </w:r>
            <w:r>
              <w:rPr>
                <w:rFonts w:ascii="方正书宋_GBK" w:eastAsia="方正书宋_GBK" w:hAnsi="方正书宋_GBK" w:cs="方正书宋_GBK" w:hint="eastAsia"/>
                <w:kern w:val="0"/>
                <w:sz w:val="20"/>
                <w:szCs w:val="20"/>
              </w:rPr>
              <w:t>人陈述和申辩的内容（包括事实、理由和证据）等调查结果进行审查。构成违法行为的，但不属于体育行政部门权限的，应当及时将案件移送有关部门。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告知阶段责任（文化市场行政综合执法大队）：在做出行政处罚决定前，应制作《行政处罚事先告知书》送达当事人，告知违法事实及其享有的陈述、申辩等权利。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决定阶段责任（文化市场行政综合执法大队）：根据审理情况决定是否予以行政处罚。依法需要给予行政处罚的，应制作行政处罚决定书，载明违法事实和证据、处罚依据和内容、申请行政复议或提起行政诉讼的途径和期限等内容。</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送达阶段责任</w:t>
            </w:r>
            <w:r>
              <w:rPr>
                <w:rFonts w:ascii="方正书宋_GBK" w:eastAsia="方正书宋_GBK" w:hAnsi="方正书宋_GBK" w:cs="方正书宋_GBK" w:hint="eastAsia"/>
                <w:kern w:val="0"/>
                <w:sz w:val="20"/>
                <w:szCs w:val="20"/>
              </w:rPr>
              <w:t>（文化市场行政综合执法大队）：行政处罚决定书在宣告后当场交付当事人；当事人不在场的，在七日内依照民事诉讼法的有关规定，将行政处罚决定书送达当事人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执行阶段责任（文化市场行政综合执法大队）：监督当事人在决定的期限内，履行生效的行政处罚决定。当事人在法定期限内不申请行</w:t>
            </w:r>
            <w:r>
              <w:rPr>
                <w:rFonts w:ascii="方正书宋_GBK" w:eastAsia="方正书宋_GBK" w:hAnsi="方正书宋_GBK" w:cs="方正书宋_GBK" w:hint="eastAsia"/>
                <w:kern w:val="0"/>
                <w:sz w:val="20"/>
                <w:szCs w:val="20"/>
              </w:rPr>
              <w:lastRenderedPageBreak/>
              <w:t>政复议或者提起行政诉讼，又不履行的，体育部门可依法采取公开通报、加处罚款、查封扣押或向人民法院申请强制执行等措施。</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其他法律法规规章文件规定应履行的责任。（文化市场行政综合执法大队）</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w:t>
            </w:r>
            <w:r>
              <w:rPr>
                <w:rFonts w:ascii="方正书宋_GBK" w:eastAsia="方正书宋_GBK" w:hAnsi="方正书宋_GBK" w:cs="方正书宋_GBK" w:hint="eastAsia"/>
                <w:kern w:val="0"/>
                <w:sz w:val="20"/>
                <w:szCs w:val="20"/>
              </w:rPr>
              <w:t>【部门规章】《体育赛事活动管理办法》（</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国家体育总局令第</w:t>
            </w:r>
            <w:r>
              <w:rPr>
                <w:rFonts w:ascii="方正书宋_GBK" w:eastAsia="方正书宋_GBK" w:hAnsi="方正书宋_GBK" w:cs="方正书宋_GBK" w:hint="eastAsia"/>
                <w:kern w:val="0"/>
                <w:sz w:val="20"/>
                <w:szCs w:val="20"/>
              </w:rPr>
              <w:t>25</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2020</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日起施行）第四十一条：违反本办法规定的行为，有关法律、法规、规章已有处罚规定的从其规定。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主办方或承办方违反本办法规定，有下列情形之一的，由地方体育部门或其委托的综合行政执法部门责令改正，情节恶劣的视情节处以</w:t>
            </w:r>
            <w:r>
              <w:rPr>
                <w:rFonts w:ascii="方正书宋_GBK" w:eastAsia="方正书宋_GBK" w:hAnsi="方正书宋_GBK" w:cs="方正书宋_GBK" w:hint="eastAsia"/>
                <w:kern w:val="0"/>
                <w:sz w:val="20"/>
                <w:szCs w:val="20"/>
              </w:rPr>
              <w:t>30000</w:t>
            </w:r>
            <w:r>
              <w:rPr>
                <w:rFonts w:ascii="方正书宋_GBK" w:eastAsia="方正书宋_GBK" w:hAnsi="方正书宋_GBK" w:cs="方正书宋_GBK" w:hint="eastAsia"/>
                <w:kern w:val="0"/>
                <w:sz w:val="20"/>
                <w:szCs w:val="20"/>
              </w:rPr>
              <w:t>元以下罚款，属于非经营活动的处以</w:t>
            </w:r>
            <w:r>
              <w:rPr>
                <w:rFonts w:ascii="方正书宋_GBK" w:eastAsia="方正书宋_GBK" w:hAnsi="方正书宋_GBK" w:cs="方正书宋_GBK" w:hint="eastAsia"/>
                <w:kern w:val="0"/>
                <w:sz w:val="20"/>
                <w:szCs w:val="20"/>
              </w:rPr>
              <w:t>1000</w:t>
            </w:r>
            <w:r>
              <w:rPr>
                <w:rFonts w:ascii="方正书宋_GBK" w:eastAsia="方正书宋_GBK" w:hAnsi="方正书宋_GBK" w:cs="方正书宋_GBK" w:hint="eastAsia"/>
                <w:kern w:val="0"/>
                <w:sz w:val="20"/>
                <w:szCs w:val="20"/>
              </w:rPr>
              <w:t>元以下罚款。（一）不符合本办法第七条、第八条对体育赛事活动审批规定的；（二）不符合本办法第九条对境外非政府组织在中国境内举办体育赛事活动规定的；（三）不符合本办法第十一条、第十二条对体育赛事活动名称规定的；</w:t>
            </w:r>
            <w:r>
              <w:rPr>
                <w:rFonts w:ascii="方正书宋_GBK" w:eastAsia="方正书宋_GBK" w:hAnsi="方正书宋_GBK" w:cs="方正书宋_GBK" w:hint="eastAsia"/>
                <w:kern w:val="0"/>
                <w:sz w:val="20"/>
                <w:szCs w:val="20"/>
              </w:rPr>
              <w:t>（四）造成人身财产伤害事故或重大不良社会影响的；（五）其他侵犯他人或其他组织合法权益的。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第三十七条：行政机关在调查或者进行检查时，执法人员不得少于两人，并应当向当事人或者有关人员出示证件。行政机关在收集证据时，可以采取抽样取证的方法；在证据可能灭失或者以后</w:t>
            </w:r>
            <w:r>
              <w:rPr>
                <w:rFonts w:ascii="方正书宋_GBK" w:eastAsia="方正书宋_GBK" w:hAnsi="方正书宋_GBK" w:cs="方正书宋_GBK" w:hint="eastAsia"/>
                <w:kern w:val="0"/>
                <w:sz w:val="20"/>
                <w:szCs w:val="20"/>
              </w:rPr>
              <w:t>难以取得的情况下，经行政机关负责人批准，可以先行登记保存，并应当在七日内及时作出处理决定，在此期间，当事人或者有关人员不得销毁或者转移证据。</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w:t>
            </w:r>
            <w:r>
              <w:rPr>
                <w:rFonts w:ascii="方正书宋_GBK" w:eastAsia="方正书宋_GBK" w:hAnsi="方正书宋_GBK" w:cs="方正书宋_GBK" w:hint="eastAsia"/>
                <w:kern w:val="0"/>
                <w:sz w:val="20"/>
                <w:szCs w:val="20"/>
              </w:rPr>
              <w:t>大违法行为给予较重的行政处罚，行政机关的负责人应当集体讨论决定。</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【法律】《中华人民共和国行政处罚法》第三十一条：行政机关在作出行政处罚决定之前，应当告知当事人作出行政处罚决定的事实、理由及依据，并告知当事人依法享有的权利。</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w:t>
            </w:r>
            <w:r>
              <w:rPr>
                <w:rFonts w:ascii="方正书宋_GBK" w:eastAsia="方正书宋_GBK" w:hAnsi="方正书宋_GBK" w:cs="方正书宋_GBK" w:hint="eastAsia"/>
                <w:kern w:val="0"/>
                <w:sz w:val="20"/>
                <w:szCs w:val="20"/>
              </w:rPr>
              <w:t>和期限；（五）不服行政处罚决定，申请行政复议或者提起行政诉讼的途径和期限；（六）作出行政处罚决定的行政机关名称和作出决定的日期。行政处罚决定书必须盖有作出行政处罚决定的行政机关的印章。”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【法律】《中华人民共和国行政处罚法》第四十条：行政处罚决定书应当在宣告后当场交付当事人；当事人不在场的，行政机关应当在七日内依照民事诉讼法的有关规定，将处罚决定书送达当事人。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【法律】《中华人民共和国行政处罚法》第四十四条：行政处罚决定依法作出后，当事人应当在行政处罚决定的</w:t>
            </w:r>
            <w:r>
              <w:rPr>
                <w:rFonts w:ascii="方正书宋_GBK" w:eastAsia="方正书宋_GBK" w:hAnsi="方正书宋_GBK" w:cs="方正书宋_GBK" w:hint="eastAsia"/>
                <w:kern w:val="0"/>
                <w:sz w:val="20"/>
                <w:szCs w:val="20"/>
              </w:rPr>
              <w:lastRenderedPageBreak/>
              <w:t>期限内，予以履行。</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第五十一条：当事人逾期</w:t>
            </w:r>
            <w:r>
              <w:rPr>
                <w:rFonts w:ascii="方正书宋_GBK" w:eastAsia="方正书宋_GBK" w:hAnsi="方正书宋_GBK" w:cs="方正书宋_GBK" w:hint="eastAsia"/>
                <w:kern w:val="0"/>
                <w:sz w:val="20"/>
                <w:szCs w:val="20"/>
              </w:rPr>
              <w:t>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15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因不履行或不正确履行行政职责，有下列情形的，行政机关及相关工作人应承担相应责任：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没有法律和事实依据实施行政处罚的（县纪委监委派驻县委宣传部纪检监察组）；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执法人员玩忽职守，对应当予以制止和处罚的违法行为不予制止、处罚，致使公民、法人或者其他组织的合法权益、公共利益</w:t>
            </w:r>
            <w:r>
              <w:rPr>
                <w:rFonts w:ascii="方正书宋_GBK" w:eastAsia="方正书宋_GBK" w:hAnsi="方正书宋_GBK" w:cs="方正书宋_GBK" w:hint="eastAsia"/>
                <w:kern w:val="0"/>
                <w:sz w:val="20"/>
                <w:szCs w:val="20"/>
              </w:rPr>
              <w:t>和社会秩序遭受损害的（县纪委监委派驻县委宣传部纪检监察组）；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不具备行政执法资格实施行政处罚的（县纪委监委派驻县委宣传部纪检监察组）；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迟报、谎报、瞒报、漏报突发事件信息，或者通报、报告、公布虚假突发事件信息，造成严重后果的（县纪委监委派驻县委宣传部纪检监察组）；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应当依法移送追究刑事责任，而未依法移送有关机关的（县纪委监委派驻县委宣传部纪检监察组）；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擅自改变行政处罚种类、幅度的；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违反法定的行政处罚程序的（县纪委监委派驻县委宣传部纪检监察组）；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8.</w:t>
            </w:r>
            <w:r>
              <w:rPr>
                <w:rFonts w:ascii="方正书宋_GBK" w:eastAsia="方正书宋_GBK" w:hAnsi="方正书宋_GBK" w:cs="方正书宋_GBK" w:hint="eastAsia"/>
                <w:kern w:val="0"/>
                <w:sz w:val="20"/>
                <w:szCs w:val="20"/>
              </w:rPr>
              <w:t>符合听证条件、行政管理相对人要求听证，应予组织听证而不组织听证的（县纪委监委派驻县委宣传部纪检监察组）；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9.</w:t>
            </w:r>
            <w:r>
              <w:rPr>
                <w:rFonts w:ascii="方正书宋_GBK" w:eastAsia="方正书宋_GBK" w:hAnsi="方正书宋_GBK" w:cs="方正书宋_GBK" w:hint="eastAsia"/>
                <w:kern w:val="0"/>
                <w:sz w:val="20"/>
                <w:szCs w:val="20"/>
              </w:rPr>
              <w:t>在行政处罚过程中发生腐败行的（县纪委监委派驻县委宣传部纪检监察组）；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10.</w:t>
            </w:r>
            <w:r>
              <w:rPr>
                <w:rFonts w:ascii="方正书宋_GBK" w:eastAsia="方正书宋_GBK" w:hAnsi="方正书宋_GBK" w:cs="方正书宋_GBK" w:hint="eastAsia"/>
                <w:kern w:val="0"/>
                <w:sz w:val="20"/>
                <w:szCs w:val="20"/>
              </w:rPr>
              <w:t>其他违反法律法规规章文件规定的行为（县纪委监委派驻县委宣传部纪检监察组）。</w:t>
            </w:r>
          </w:p>
        </w:tc>
        <w:tc>
          <w:tcPr>
            <w:tcW w:w="47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w:t>
            </w:r>
            <w:r>
              <w:rPr>
                <w:rFonts w:ascii="方正书宋_GBK" w:eastAsia="方正书宋_GBK" w:hAnsi="方正书宋_GBK" w:cs="方正书宋_GBK" w:hint="eastAsia"/>
                <w:kern w:val="0"/>
                <w:sz w:val="20"/>
                <w:szCs w:val="20"/>
              </w:rPr>
              <w:t>人员和其他直接责任人员依法给予行政处分：（一）没有法定的行政处罚依据的；（二）擅自改变行政处罚种类、幅度的；（三）违反法定的行政处罚程序的；（四）违反本法第十八条关于委托处罚的规定的。”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w:t>
            </w:r>
            <w:r>
              <w:rPr>
                <w:rFonts w:ascii="方正书宋_GBK" w:eastAsia="方正书宋_GBK" w:hAnsi="方正书宋_GBK" w:cs="方正书宋_GBK" w:hint="eastAsia"/>
                <w:kern w:val="0"/>
                <w:sz w:val="20"/>
                <w:szCs w:val="20"/>
              </w:rPr>
              <w:t>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w:t>
            </w:r>
            <w:r>
              <w:rPr>
                <w:rFonts w:ascii="方正书宋_GBK" w:eastAsia="方正书宋_GBK" w:hAnsi="方正书宋_GBK" w:cs="方正书宋_GBK" w:hint="eastAsia"/>
                <w:kern w:val="0"/>
                <w:sz w:val="20"/>
                <w:szCs w:val="20"/>
              </w:rPr>
              <w:t>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w:t>
            </w:r>
            <w:r>
              <w:rPr>
                <w:rFonts w:ascii="方正书宋_GBK" w:eastAsia="方正书宋_GBK" w:hAnsi="方正书宋_GBK" w:cs="方正书宋_GBK" w:hint="eastAsia"/>
                <w:kern w:val="0"/>
                <w:sz w:val="20"/>
                <w:szCs w:val="20"/>
              </w:rPr>
              <w:t>；违法行为涉嫌构成犯罪的，应当移送司法机关依法处理。”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w:t>
            </w:r>
            <w:r>
              <w:rPr>
                <w:rFonts w:ascii="方正书宋_GBK" w:eastAsia="方正书宋_GBK" w:hAnsi="方正书宋_GBK" w:cs="方正书宋_GBK" w:hint="eastAsia"/>
                <w:kern w:val="0"/>
                <w:sz w:val="20"/>
                <w:szCs w:val="20"/>
              </w:rPr>
              <w:t>者变相私分的，由财政部门或者有关部门予以追缴，对直接负责的主管人员和其他直接责任人员依法给予行政处分；情节严重构成犯罪的，依法追究刑事责任。执法人员利用职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68"/>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168</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行政检查</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对经营高危险性体育项目单位的行政检查</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文化体育管理股</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【行政法规】《全民健身条例》（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560</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号修订）第三十四条：县级以上地方人民政府体育主管部门对高危险性体育项目经营活动，应当依法履行监督检查职责。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号修订）第十八条：县级以上地方人民政府体育主管部门应当对经营者从事行政许可事项的活动实施有效监督。</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告知责任（文化体育管理股）：制定检查方案，确定目标、对象和方式，公告或通知被检查经营高危险性体育项目场所（暗访不通知）。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检查责任（文化体育管理股）：检查时，执法人员不得少于两人，应当持《检查通知书》或相关证件进行检查。检查单位及其工作人员应当有详细的检查记录，严禁弄虚作假。</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处理责任（文化体育管理股）：检查单位对检查的财物负有妥善保管的义务，不得损害及遗失；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监管责任（文化体育管理股）：强化查经营高危险性体育项目场所的监管。</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其他法律法规规章文件规定应履行的责任。（文化体育管理股）</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【行政法规】《全民健身条例》（</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560</w:t>
            </w:r>
            <w:r>
              <w:rPr>
                <w:rFonts w:ascii="方正书宋_GBK" w:eastAsia="方正书宋_GBK" w:hAnsi="方正书宋_GBK" w:cs="方正书宋_GBK" w:hint="eastAsia"/>
                <w:kern w:val="0"/>
                <w:sz w:val="20"/>
                <w:szCs w:val="20"/>
              </w:rPr>
              <w:t>号发布，</w:t>
            </w:r>
            <w:r>
              <w:rPr>
                <w:rFonts w:ascii="方正书宋_GBK" w:eastAsia="方正书宋_GBK" w:hAnsi="方正书宋_GBK" w:cs="方正书宋_GBK" w:hint="eastAsia"/>
                <w:kern w:val="0"/>
                <w:sz w:val="20"/>
                <w:szCs w:val="20"/>
              </w:rPr>
              <w:t>2016</w:t>
            </w:r>
            <w:r>
              <w:rPr>
                <w:rFonts w:ascii="方正书宋_GBK" w:eastAsia="方正书宋_GBK" w:hAnsi="方正书宋_GBK" w:cs="方正书宋_GBK" w:hint="eastAsia"/>
                <w:kern w:val="0"/>
                <w:sz w:val="20"/>
                <w:szCs w:val="20"/>
              </w:rPr>
              <w:t>年国务院令第</w:t>
            </w:r>
            <w:r>
              <w:rPr>
                <w:rFonts w:ascii="方正书宋_GBK" w:eastAsia="方正书宋_GBK" w:hAnsi="方正书宋_GBK" w:cs="方正书宋_GBK" w:hint="eastAsia"/>
                <w:kern w:val="0"/>
                <w:sz w:val="20"/>
                <w:szCs w:val="20"/>
              </w:rPr>
              <w:t>666</w:t>
            </w:r>
            <w:r>
              <w:rPr>
                <w:rFonts w:ascii="方正书宋_GBK" w:eastAsia="方正书宋_GBK" w:hAnsi="方正书宋_GBK" w:cs="方正书宋_GBK" w:hint="eastAsia"/>
                <w:kern w:val="0"/>
                <w:sz w:val="20"/>
                <w:szCs w:val="20"/>
              </w:rPr>
              <w:t>号修订）第三十四条：县级以上地方人民政府体育主管部门对高危险性体育项目经营活动，应当依法履行监督检查职责。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号修订）第十八条：县级以上地方人民政府体育主管部门应当对经营者从事行政许可事项的活动实施有效监督。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【部门规章】《经营高危险性体育项目许可管理办法》（</w:t>
            </w:r>
            <w:r>
              <w:rPr>
                <w:rFonts w:ascii="方正书宋_GBK" w:eastAsia="方正书宋_GBK" w:hAnsi="方正书宋_GBK" w:cs="方正书宋_GBK" w:hint="eastAsia"/>
                <w:kern w:val="0"/>
                <w:sz w:val="20"/>
                <w:szCs w:val="20"/>
              </w:rPr>
              <w:t>2013</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2019</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24</w:t>
            </w:r>
            <w:r>
              <w:rPr>
                <w:rFonts w:ascii="方正书宋_GBK" w:eastAsia="方正书宋_GBK" w:hAnsi="方正书宋_GBK" w:cs="方正书宋_GBK" w:hint="eastAsia"/>
                <w:kern w:val="0"/>
                <w:sz w:val="20"/>
                <w:szCs w:val="20"/>
              </w:rPr>
              <w:t>号修订）第十九条：县级以上地方人民政府体育主管部门对经营高危险性体育项目进行检查时，体育执法人员人数不得少于两人，并出示有效的行政执法证件。未出示有效证件的，经营者有权拒绝检查。第二十条：体育执法人员应当将监督检查的时间、地点、内容、发现的问题及其处理情况做出书面记录，并建立执法档案，将各项检查记录和处罚决定存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tc>
        <w:tc>
          <w:tcPr>
            <w:tcW w:w="215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因不履行或不正确履行经营高危险性体育项目许可行政职责，有下列情形之一的，应当承担相应责任：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一、对符合条件的经营高危险性体育项目申</w:t>
            </w:r>
            <w:r>
              <w:rPr>
                <w:rFonts w:ascii="方正书宋_GBK" w:eastAsia="方正书宋_GBK" w:hAnsi="方正书宋_GBK" w:cs="方正书宋_GBK" w:hint="eastAsia"/>
                <w:kern w:val="0"/>
                <w:sz w:val="20"/>
                <w:szCs w:val="20"/>
              </w:rPr>
              <w:t>请不予受理、不予行政许可或者不在法定期限内作出准予行政许可决定</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二、对不符合条件的经营高危险性体育项目申请准予受理、准予行政许可的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三、违规审核、不履行职责或者发现违法行为不予查处，造成严重后果（影响）的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四、审核后不依法履行经营高危险性体育项目行政许可监督职责或监督不力造成严重后果（影响）的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五、严重失职、渎职、玩忽职守或弄虚作假、借机谋取私利等行</w:t>
            </w:r>
            <w:r>
              <w:rPr>
                <w:rFonts w:ascii="方正书宋_GBK" w:eastAsia="方正书宋_GBK" w:hAnsi="方正书宋_GBK" w:cs="方正书宋_GBK" w:hint="eastAsia"/>
                <w:kern w:val="0"/>
                <w:sz w:val="20"/>
                <w:szCs w:val="20"/>
              </w:rPr>
              <w:t>为的</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六、其他违反法律法规规章文件规定的行为</w:t>
            </w:r>
            <w:r>
              <w:rPr>
                <w:rFonts w:ascii="方正书宋_GBK" w:eastAsia="方正书宋_GBK" w:hAnsi="方正书宋_GBK" w:cs="方正书宋_GBK" w:hint="eastAsia"/>
                <w:kern w:val="0"/>
                <w:sz w:val="20"/>
                <w:szCs w:val="20"/>
              </w:rPr>
              <w:t>（县纪委监委派驻县委宣传部纪检监察组）</w:t>
            </w:r>
            <w:r>
              <w:rPr>
                <w:rFonts w:ascii="方正书宋_GBK" w:eastAsia="方正书宋_GBK" w:hAnsi="方正书宋_GBK" w:cs="方正书宋_GBK" w:hint="eastAsia"/>
                <w:kern w:val="0"/>
                <w:sz w:val="20"/>
                <w:szCs w:val="20"/>
              </w:rPr>
              <w:t>。</w:t>
            </w:r>
          </w:p>
        </w:tc>
        <w:tc>
          <w:tcPr>
            <w:tcW w:w="47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w:t>
            </w:r>
            <w:r>
              <w:rPr>
                <w:rFonts w:ascii="方正书宋_GBK" w:eastAsia="方正书宋_GBK" w:hAnsi="方正书宋_GBK" w:cs="方正书宋_GBK" w:hint="eastAsia"/>
                <w:kern w:val="0"/>
                <w:sz w:val="20"/>
                <w:szCs w:val="20"/>
              </w:rPr>
              <w:t>于委托处罚的规定的。”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第十二条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行政机关在实施行政处罚过程中，有下列情形之一的，应当追究行政过错责任：</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（一）不具备行政处罚主体资格；</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第二十六条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在文化市场突发事件应急处置过程中，有下列情形之一的，应当对负有直接责任的负责人或者工作人员依法给予处分；构成犯罪的，依法追究刑事责任：（二）迟报、谎报、瞒报、漏报突发事件信息，或者通报、报告、公布虚假突发事件信息，造成严重后果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【规章】《文化市场综合行政执法管理办法》（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12</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日中华人民共和国文化部令第</w:t>
            </w:r>
            <w:r>
              <w:rPr>
                <w:rFonts w:ascii="方正书宋_GBK" w:eastAsia="方正书宋_GBK" w:hAnsi="方正书宋_GBK" w:cs="方正书宋_GBK" w:hint="eastAsia"/>
                <w:kern w:val="0"/>
                <w:sz w:val="20"/>
                <w:szCs w:val="20"/>
              </w:rPr>
              <w:t>52</w:t>
            </w:r>
            <w:r>
              <w:rPr>
                <w:rFonts w:ascii="方正书宋_GBK" w:eastAsia="方正书宋_GBK" w:hAnsi="方正书宋_GBK" w:cs="方正书宋_GBK" w:hint="eastAsia"/>
                <w:kern w:val="0"/>
                <w:sz w:val="20"/>
                <w:szCs w:val="20"/>
              </w:rPr>
              <w:t>号公布）第十五：“文化市场行政违法案件由违法行为发生地所在的县级以上有关行政部门或者综合执法机构管辖。法律、法规、规章另有规定的，从其规定。对管辖发生争议的，报请共同的上一级行政机关指定管辖。发现受理的案件不属于自己管辖的，应当及时将案件移交给有管辖权的有关行政部门、综合执法机构；违法行为涉嫌构成犯罪的，应当移送司法机关依法处理。”</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 xml:space="preserve">1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同</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【规章】《广西壮族自治区行政过错责任追究办法》</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17</w:t>
            </w:r>
            <w:r>
              <w:rPr>
                <w:rFonts w:ascii="方正书宋_GBK" w:eastAsia="方正书宋_GBK" w:hAnsi="方正书宋_GBK" w:cs="方正书宋_GBK" w:hint="eastAsia"/>
                <w:kern w:val="0"/>
                <w:sz w:val="20"/>
                <w:szCs w:val="20"/>
              </w:rPr>
              <w:t>日自治区第十届人民政府第</w:t>
            </w:r>
            <w:r>
              <w:rPr>
                <w:rFonts w:ascii="方正书宋_GBK" w:eastAsia="方正书宋_GBK" w:hAnsi="方正书宋_GBK" w:cs="方正书宋_GBK" w:hint="eastAsia"/>
                <w:kern w:val="0"/>
                <w:sz w:val="20"/>
                <w:szCs w:val="20"/>
              </w:rPr>
              <w:t>63</w:t>
            </w:r>
            <w:r>
              <w:rPr>
                <w:rFonts w:ascii="方正书宋_GBK" w:eastAsia="方正书宋_GBK" w:hAnsi="方正书宋_GBK" w:cs="方正书宋_GBK" w:hint="eastAsia"/>
                <w:kern w:val="0"/>
                <w:sz w:val="20"/>
                <w:szCs w:val="20"/>
              </w:rPr>
              <w:t>次常务会议审议通过，自</w:t>
            </w:r>
            <w:r>
              <w:rPr>
                <w:rFonts w:ascii="方正书宋_GBK" w:eastAsia="方正书宋_GBK" w:hAnsi="方正书宋_GBK" w:cs="方正书宋_GBK" w:hint="eastAsia"/>
                <w:kern w:val="0"/>
                <w:sz w:val="20"/>
                <w:szCs w:val="20"/>
              </w:rPr>
              <w:t>2007</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日起施行）</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第八条</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实施行政行为，有下列情形之一的，应当追究行政过错责任人的责任</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（二）依法应当听证不组织听证；</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【法律】《中华人民共和国行政处罚法》（</w:t>
            </w:r>
            <w:r>
              <w:rPr>
                <w:rFonts w:ascii="方正书宋_GBK" w:eastAsia="方正书宋_GBK" w:hAnsi="方正书宋_GBK" w:cs="方正书宋_GBK" w:hint="eastAsia"/>
                <w:kern w:val="0"/>
                <w:sz w:val="20"/>
                <w:szCs w:val="20"/>
              </w:rPr>
              <w:t>2009</w:t>
            </w:r>
            <w:r>
              <w:rPr>
                <w:rFonts w:ascii="方正书宋_GBK" w:eastAsia="方正书宋_GBK" w:hAnsi="方正书宋_GBK" w:cs="方正书宋_GBK" w:hint="eastAsia"/>
                <w:kern w:val="0"/>
                <w:sz w:val="20"/>
                <w:szCs w:val="20"/>
              </w:rPr>
              <w:t>年</w:t>
            </w:r>
            <w:r>
              <w:rPr>
                <w:rFonts w:ascii="方正书宋_GBK" w:eastAsia="方正书宋_GBK" w:hAnsi="方正书宋_GBK" w:cs="方正书宋_GBK" w:hint="eastAsia"/>
                <w:kern w:val="0"/>
                <w:sz w:val="20"/>
                <w:szCs w:val="20"/>
              </w:rPr>
              <w:t>8</w:t>
            </w:r>
            <w:r>
              <w:rPr>
                <w:rFonts w:ascii="方正书宋_GBK" w:eastAsia="方正书宋_GBK" w:hAnsi="方正书宋_GBK" w:cs="方正书宋_GBK" w:hint="eastAsia"/>
                <w:kern w:val="0"/>
                <w:sz w:val="20"/>
                <w:szCs w:val="20"/>
              </w:rPr>
              <w:t>月</w:t>
            </w:r>
            <w:r>
              <w:rPr>
                <w:rFonts w:ascii="方正书宋_GBK" w:eastAsia="方正书宋_GBK" w:hAnsi="方正书宋_GBK" w:cs="方正书宋_GBK" w:hint="eastAsia"/>
                <w:kern w:val="0"/>
                <w:sz w:val="20"/>
                <w:szCs w:val="20"/>
              </w:rPr>
              <w:t>27</w:t>
            </w:r>
            <w:r>
              <w:rPr>
                <w:rFonts w:ascii="方正书宋_GBK" w:eastAsia="方正书宋_GBK" w:hAnsi="方正书宋_GBK" w:cs="方正书宋_GBK" w:hint="eastAsia"/>
                <w:kern w:val="0"/>
                <w:sz w:val="20"/>
                <w:szCs w:val="20"/>
              </w:rPr>
              <w:t>日第十一届全国人民代表大会常务委员会第十次会议修正）第五十八条：“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Fonts w:ascii="方正书宋_GBK" w:eastAsia="方正书宋_GBK" w:hAnsi="方正书宋_GBK" w:cs="方正书宋_GBK" w:hint="eastAsia"/>
                <w:kern w:val="0"/>
                <w:sz w:val="20"/>
                <w:szCs w:val="20"/>
              </w:rPr>
              <w:t>。执法人员利用职</w:t>
            </w:r>
            <w:r>
              <w:rPr>
                <w:rFonts w:ascii="方正书宋_GBK" w:eastAsia="方正书宋_GBK" w:hAnsi="方正书宋_GBK" w:cs="方正书宋_GBK" w:hint="eastAsia"/>
                <w:kern w:val="0"/>
                <w:sz w:val="20"/>
                <w:szCs w:val="20"/>
              </w:rPr>
              <w:lastRenderedPageBreak/>
              <w:t>务上的便利，索取或者收受他人财物、收缴罚款据为己有，构成犯罪的，依法追究刑事责任；情节轻微不构成犯罪的，依法给予行政处分。”</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12968"/>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169</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行政确认</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等级运动员称号授予</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文化体育管理股</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【部门规章】《运动员技术等级管理办法》（</w:t>
            </w:r>
            <w:r>
              <w:rPr>
                <w:rFonts w:ascii="方正书宋_GBK" w:eastAsia="方正书宋_GBK" w:hAnsi="方正书宋_GBK" w:cs="方正书宋_GBK" w:hint="eastAsia"/>
                <w:kern w:val="0"/>
                <w:sz w:val="20"/>
                <w:szCs w:val="20"/>
              </w:rPr>
              <w:t>2014</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号）第十条：各省级体育行政部门根据实际情况，可以将二级运动员、三级运动员审批权授予本行政区域内地市级体育行政部门，可以将三级运动员审批权授予本行政区域内县级体育行政部门。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【规范性文件】《自治区体育局关于印发〈广西壮族自治区运动员技术等级管理办法实施细则〉的通知》（桂体竞〔</w:t>
            </w:r>
            <w:r>
              <w:rPr>
                <w:rFonts w:ascii="方正书宋_GBK" w:eastAsia="方正书宋_GBK" w:hAnsi="方正书宋_GBK" w:cs="方正书宋_GBK" w:hint="eastAsia"/>
                <w:kern w:val="0"/>
                <w:sz w:val="20"/>
                <w:szCs w:val="20"/>
              </w:rPr>
              <w:t>2014</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9</w:t>
            </w:r>
            <w:r>
              <w:rPr>
                <w:rFonts w:ascii="方正书宋_GBK" w:eastAsia="方正书宋_GBK" w:hAnsi="方正书宋_GBK" w:cs="方正书宋_GBK" w:hint="eastAsia"/>
                <w:kern w:val="0"/>
                <w:sz w:val="20"/>
                <w:szCs w:val="20"/>
              </w:rPr>
              <w:t>号）第八条：自治区体局授权南宁市、柳州市、桂林市、梧州市、北海市、钦州市、贵港市、玉林市、百色市、贺州市、河池市、来宾市、崇左市体育局，防城港市文化体育新闻出版局为二级、三级运动员技术等级称号的审批单位。</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第九条：根据《广西壮族自治区人民政府关于开展扩权强县工作的意见》（桂政发〔</w:t>
            </w:r>
            <w:r>
              <w:rPr>
                <w:rFonts w:ascii="方正书宋_GBK" w:eastAsia="方正书宋_GBK" w:hAnsi="方正书宋_GBK" w:cs="方正书宋_GBK" w:hint="eastAsia"/>
                <w:kern w:val="0"/>
                <w:sz w:val="20"/>
                <w:szCs w:val="20"/>
              </w:rPr>
              <w:t>2010</w:t>
            </w:r>
            <w:r>
              <w:rPr>
                <w:rFonts w:ascii="方正书宋_GBK" w:eastAsia="方正书宋_GBK" w:hAnsi="方正书宋_GBK" w:cs="方正书宋_GBK" w:hint="eastAsia"/>
                <w:kern w:val="0"/>
                <w:sz w:val="20"/>
                <w:szCs w:val="20"/>
              </w:rPr>
              <w:t>〕</w:t>
            </w:r>
            <w:r>
              <w:rPr>
                <w:rFonts w:ascii="方正书宋_GBK" w:eastAsia="方正书宋_GBK" w:hAnsi="方正书宋_GBK" w:cs="方正书宋_GBK" w:hint="eastAsia"/>
                <w:kern w:val="0"/>
                <w:sz w:val="20"/>
                <w:szCs w:val="20"/>
              </w:rPr>
              <w:t>72</w:t>
            </w:r>
            <w:r>
              <w:rPr>
                <w:rFonts w:ascii="方正书宋_GBK" w:eastAsia="方正书宋_GBK" w:hAnsi="方正书宋_GBK" w:cs="方正书宋_GBK" w:hint="eastAsia"/>
                <w:kern w:val="0"/>
                <w:sz w:val="20"/>
                <w:szCs w:val="20"/>
              </w:rPr>
              <w:t>号）文件精神，各市体育局根据本单位实际情况，将三级运动员技术等级称号审批权下放给县（区）级体育行政部</w:t>
            </w:r>
            <w:r>
              <w:rPr>
                <w:rFonts w:ascii="方正书宋_GBK" w:eastAsia="方正书宋_GBK" w:hAnsi="方正书宋_GBK" w:cs="方正书宋_GBK" w:hint="eastAsia"/>
                <w:kern w:val="0"/>
                <w:sz w:val="20"/>
                <w:szCs w:val="20"/>
              </w:rPr>
              <w:t>门。</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受理责任（文化体育管理股）：公示依法应当提交的申请材料；一次性告知补正材料；依法受理或不予受理（不予受理应当告知理由）。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审查责任（文化体育管理股）：审核申请材料，</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个月内完成审核工作。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决定责任：作出授予或者不予授予决定，对不符合条件的申请，授予单位应当说明理由，并将申请材料退还审核部门或运动员本人。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送达责任（文化体育管理股）：通过认定的，向运动员颁发等级称号证书。</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监管责任（文化体育管理股）：建立审批档案，一级运动员审批单位根据本办法及其制定的管理办法，对其管理权限范围内的二</w:t>
            </w:r>
            <w:r>
              <w:rPr>
                <w:rFonts w:ascii="方正书宋_GBK" w:eastAsia="方正书宋_GBK" w:hAnsi="方正书宋_GBK" w:cs="方正书宋_GBK" w:hint="eastAsia"/>
                <w:kern w:val="0"/>
                <w:sz w:val="20"/>
                <w:szCs w:val="20"/>
              </w:rPr>
              <w:t>级运动员、三级运动员的管理进行监督检查。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法律法规规章文件规定的其他应履行的责任。</w:t>
            </w:r>
            <w:r>
              <w:rPr>
                <w:rFonts w:ascii="方正书宋_GBK" w:eastAsia="方正书宋_GBK" w:hAnsi="方正书宋_GBK" w:cs="方正书宋_GBK" w:hint="eastAsia"/>
                <w:kern w:val="0"/>
                <w:sz w:val="20"/>
                <w:szCs w:val="20"/>
              </w:rPr>
              <w:t>（相关处室）</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【部门规章】《运动员技术等级管理办法》（</w:t>
            </w:r>
            <w:r>
              <w:rPr>
                <w:rFonts w:ascii="方正书宋_GBK" w:eastAsia="方正书宋_GBK" w:hAnsi="方正书宋_GBK" w:cs="方正书宋_GBK" w:hint="eastAsia"/>
                <w:kern w:val="0"/>
                <w:sz w:val="20"/>
                <w:szCs w:val="20"/>
              </w:rPr>
              <w:t>2014</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号）第十四条：运动员应当在取得成绩后</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个月内申请等级称号，超过此期限的申请不予受理。第十五条：运动员申请等级称号应当向其所在单位提出申请，并提交以下材料：（一）《运动员技术等级称号申请表》；（二）成绩证明材料，包括秩序册、成绩册、获奖证书等原件。第十六条：运动员所在单位同意后，在《运动员技术等级称号申请表》“申请单位意见”栏加盖公章，将</w:t>
            </w:r>
            <w:r>
              <w:rPr>
                <w:rFonts w:ascii="方正书宋_GBK" w:eastAsia="方正书宋_GBK" w:hAnsi="方正书宋_GBK" w:cs="方正书宋_GBK" w:hint="eastAsia"/>
                <w:kern w:val="0"/>
                <w:sz w:val="20"/>
                <w:szCs w:val="20"/>
              </w:rPr>
              <w:t>申请材料报审核部门。</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【部门规章】《运动员技术等级管理办法》（</w:t>
            </w:r>
            <w:r>
              <w:rPr>
                <w:rFonts w:ascii="方正书宋_GBK" w:eastAsia="方正书宋_GBK" w:hAnsi="方正书宋_GBK" w:cs="方正书宋_GBK" w:hint="eastAsia"/>
                <w:kern w:val="0"/>
                <w:sz w:val="20"/>
                <w:szCs w:val="20"/>
              </w:rPr>
              <w:t>2014</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号）第十八条：审核部门收到申请材料后，应当在</w:t>
            </w: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个月内完成审核工作。</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【部门规章】《运动员技术等级管理办法》（</w:t>
            </w:r>
            <w:r>
              <w:rPr>
                <w:rFonts w:ascii="方正书宋_GBK" w:eastAsia="方正书宋_GBK" w:hAnsi="方正书宋_GBK" w:cs="方正书宋_GBK" w:hint="eastAsia"/>
                <w:kern w:val="0"/>
                <w:sz w:val="20"/>
                <w:szCs w:val="20"/>
              </w:rPr>
              <w:t>2014</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号）第二十二条：审批单位收到申请材料后，应当在</w:t>
            </w: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个月内完成审批工作。第二十三条：对符合条件的申请，审批单位按以下程序完成审批工作：（一）公示：审批单位将拟授予等级称号的运动员姓名、性别、运动项目、参赛代表单位等信息在官方网站等媒介进行公示，公示期为</w:t>
            </w:r>
            <w:r>
              <w:rPr>
                <w:rFonts w:ascii="方正书宋_GBK" w:eastAsia="方正书宋_GBK" w:hAnsi="方正书宋_GBK" w:cs="方正书宋_GBK" w:hint="eastAsia"/>
                <w:kern w:val="0"/>
                <w:sz w:val="20"/>
                <w:szCs w:val="20"/>
              </w:rPr>
              <w:t>7</w:t>
            </w:r>
            <w:r>
              <w:rPr>
                <w:rFonts w:ascii="方正书宋_GBK" w:eastAsia="方正书宋_GBK" w:hAnsi="方正书宋_GBK" w:cs="方正书宋_GBK" w:hint="eastAsia"/>
                <w:kern w:val="0"/>
                <w:sz w:val="20"/>
                <w:szCs w:val="20"/>
              </w:rPr>
              <w:t>个工作日；（二）批准：公</w:t>
            </w:r>
            <w:r>
              <w:rPr>
                <w:rFonts w:ascii="方正书宋_GBK" w:eastAsia="方正书宋_GBK" w:hAnsi="方正书宋_GBK" w:cs="方正书宋_GBK" w:hint="eastAsia"/>
                <w:kern w:val="0"/>
                <w:sz w:val="20"/>
                <w:szCs w:val="20"/>
              </w:rPr>
              <w:t>示期满无异议的，审批单位以文件形式批准授予等级称号；（三）公布：审批单位将授予国际级运动健将、运动健将、一级运动员、二级运动员的信息在“运动员技术等级综合查询统”（</w:t>
            </w:r>
            <w:r>
              <w:rPr>
                <w:rFonts w:ascii="方正书宋_GBK" w:eastAsia="方正书宋_GBK" w:hAnsi="方正书宋_GBK" w:cs="方正书宋_GBK" w:hint="eastAsia"/>
                <w:kern w:val="0"/>
                <w:sz w:val="20"/>
                <w:szCs w:val="20"/>
              </w:rPr>
              <w:t>jsdj.sport.gov.cn</w:t>
            </w:r>
            <w:r>
              <w:rPr>
                <w:rFonts w:ascii="方正书宋_GBK" w:eastAsia="方正书宋_GBK" w:hAnsi="方正书宋_GBK" w:cs="方正书宋_GBK" w:hint="eastAsia"/>
                <w:kern w:val="0"/>
                <w:sz w:val="20"/>
                <w:szCs w:val="20"/>
              </w:rPr>
              <w:t>）上公布。（四）存档：审批单位应当留存一份《运动员技术等级称号申请表》和成绩证明复印件等资料，存档备案。第二十四条：对不符合条件的申请，审批单位应当说明理由，并将申请材料退还审核部门或运动员本人。</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【部门规章】《运动员技术等级管理办法》（</w:t>
            </w:r>
            <w:r>
              <w:rPr>
                <w:rFonts w:ascii="方正书宋_GBK" w:eastAsia="方正书宋_GBK" w:hAnsi="方正书宋_GBK" w:cs="方正书宋_GBK" w:hint="eastAsia"/>
                <w:kern w:val="0"/>
                <w:sz w:val="20"/>
                <w:szCs w:val="20"/>
              </w:rPr>
              <w:t>2014</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号）第二十五条：审批单位向授予等级称号的运</w:t>
            </w:r>
            <w:r>
              <w:rPr>
                <w:rFonts w:ascii="方正书宋_GBK" w:eastAsia="方正书宋_GBK" w:hAnsi="方正书宋_GBK" w:cs="方正书宋_GBK" w:hint="eastAsia"/>
                <w:kern w:val="0"/>
                <w:sz w:val="20"/>
                <w:szCs w:val="20"/>
              </w:rPr>
              <w:t>动员颁发相应的证书。</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【部门规章】《运动员技术等级管理办法》（</w:t>
            </w:r>
            <w:r>
              <w:rPr>
                <w:rFonts w:ascii="方正书宋_GBK" w:eastAsia="方正书宋_GBK" w:hAnsi="方正书宋_GBK" w:cs="方正书宋_GBK" w:hint="eastAsia"/>
                <w:kern w:val="0"/>
                <w:sz w:val="20"/>
                <w:szCs w:val="20"/>
              </w:rPr>
              <w:t>2014</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18</w:t>
            </w:r>
            <w:r>
              <w:rPr>
                <w:rFonts w:ascii="方正书宋_GBK" w:eastAsia="方正书宋_GBK" w:hAnsi="方正书宋_GBK" w:cs="方正书宋_GBK" w:hint="eastAsia"/>
                <w:kern w:val="0"/>
                <w:sz w:val="20"/>
                <w:szCs w:val="20"/>
              </w:rPr>
              <w:t>号）第三十二条：一级运动员审批单位根据本办法制定的管理办法，对其管理权限范围内的二级运动员、三级运动员的管理进行监督检查。</w:t>
            </w:r>
          </w:p>
        </w:tc>
        <w:tc>
          <w:tcPr>
            <w:tcW w:w="2155"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p w:rsidR="00A23C4D" w:rsidRDefault="00A23C4D">
            <w:pPr>
              <w:adjustRightInd w:val="0"/>
              <w:snapToGrid w:val="0"/>
              <w:spacing w:line="240" w:lineRule="exact"/>
              <w:rPr>
                <w:rFonts w:ascii="方正书宋_GBK" w:eastAsia="方正书宋_GBK" w:hAnsi="方正书宋_GBK" w:cs="方正书宋_GBK"/>
                <w:kern w:val="0"/>
                <w:sz w:val="20"/>
                <w:szCs w:val="20"/>
              </w:rPr>
            </w:pP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、对符合国家三级裁判员资格规定的条件和标准的申请不予受理或者不在法定期限内发放国家三级裁判员证的（县纪委监委派驻县委宣传部纪检监察组）；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、对不符合国家三级裁判员资格规定条件和标准的申</w:t>
            </w:r>
            <w:r>
              <w:rPr>
                <w:rFonts w:ascii="方正书宋_GBK" w:eastAsia="方正书宋_GBK" w:hAnsi="方正书宋_GBK" w:cs="方正书宋_GBK" w:hint="eastAsia"/>
                <w:kern w:val="0"/>
                <w:sz w:val="20"/>
                <w:szCs w:val="20"/>
              </w:rPr>
              <w:t xml:space="preserve">请人发放国家三级裁判员证或者超越法定职权发放许可证的（县纪委监委派驻县委宣传部纪检监察组）；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、擅自取消或停止国家三级裁判员资格审批的（县纪委监委派驻县委宣传部纪检监察组）；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、擅自增设、变更办理国家三级裁判员资格审批程序或审批条件的（县纪委监委派驻县委宣传部纪检监察组）；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、体育局行政主管部门工作人员滥用职权、玩忽职守的（县纪委监委派驻县委宣传部纪检监察组）；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、负责证件办理和审批的人员，利用国家三级裁判员资格审批之机徇私舞弊，索取、收受好处的（县纪委监委派驻县委</w:t>
            </w:r>
            <w:r>
              <w:rPr>
                <w:rFonts w:ascii="方正书宋_GBK" w:eastAsia="方正书宋_GBK" w:hAnsi="方正书宋_GBK" w:cs="方正书宋_GBK" w:hint="eastAsia"/>
                <w:kern w:val="0"/>
                <w:sz w:val="20"/>
                <w:szCs w:val="20"/>
              </w:rPr>
              <w:t>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、其他违反法律法规政策规定的行为（县纪委监委派驻县委宣传部纪检监察组）。</w:t>
            </w:r>
          </w:p>
        </w:tc>
        <w:tc>
          <w:tcPr>
            <w:tcW w:w="47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w:t>
            </w:r>
            <w:r>
              <w:rPr>
                <w:rFonts w:ascii="方正书宋_GBK" w:eastAsia="方正书宋_GBK" w:hAnsi="方正书宋_GBK" w:cs="方正书宋_GBK" w:hint="eastAsia"/>
                <w:kern w:val="0"/>
                <w:sz w:val="20"/>
                <w:szCs w:val="20"/>
              </w:rPr>
              <w:t>须补正的全部内容的；（五）未依法说明不受理行政许可申请或者不予行政许可的理由的；（六）依法应当举行听证而不举行听证的。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年主席令第七号公布）第七十三条“行政机关工作人员办理行政许可、实施监督检查，索取或者收受他人财物或者谋取其他利益，构成犯罪的，依法追究刑事责任；尚不构成犯罪的，依法给予行政处分。”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w:t>
            </w:r>
            <w:r>
              <w:rPr>
                <w:rFonts w:ascii="方正书宋_GBK" w:eastAsia="方正书宋_GBK" w:hAnsi="方正书宋_GBK" w:cs="方正书宋_GBK" w:hint="eastAsia"/>
                <w:kern w:val="0"/>
                <w:sz w:val="20"/>
                <w:szCs w:val="20"/>
              </w:rPr>
              <w:t>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年主席令第七号公布）第七十七条“行政机关不依法履行监督职责或者监督不力，造成严重后果的，由其上级行政机关或者监察机</w:t>
            </w:r>
            <w:r>
              <w:rPr>
                <w:rFonts w:ascii="方正书宋_GBK" w:eastAsia="方正书宋_GBK" w:hAnsi="方正书宋_GBK" w:cs="方正书宋_GBK" w:hint="eastAsia"/>
                <w:kern w:val="0"/>
                <w:sz w:val="20"/>
                <w:szCs w:val="20"/>
              </w:rPr>
              <w:t>关责令改正，对直接负责的主管人员和其他直接责任人员依法给予行政处分；构成犯罪的，依法追究刑事责任。”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r w:rsidR="00A23C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08" w:type="dxa"/>
            <w:bottom w:w="15" w:type="dxa"/>
            <w:right w:w="108" w:type="dxa"/>
          </w:tblCellMar>
        </w:tblPrEx>
        <w:trPr>
          <w:trHeight w:val="9701"/>
        </w:trPr>
        <w:tc>
          <w:tcPr>
            <w:tcW w:w="406"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lastRenderedPageBreak/>
              <w:t>170</w:t>
            </w:r>
          </w:p>
        </w:tc>
        <w:tc>
          <w:tcPr>
            <w:tcW w:w="308"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行政确认</w:t>
            </w:r>
          </w:p>
        </w:tc>
        <w:tc>
          <w:tcPr>
            <w:tcW w:w="61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社会体育指导员技术等级称号授予</w:t>
            </w:r>
          </w:p>
        </w:tc>
        <w:tc>
          <w:tcPr>
            <w:tcW w:w="46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c>
          <w:tcPr>
            <w:tcW w:w="5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资源县文化广电体育和旅游局</w:t>
            </w:r>
          </w:p>
        </w:tc>
        <w:tc>
          <w:tcPr>
            <w:tcW w:w="84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文化体育管理股</w:t>
            </w:r>
          </w:p>
        </w:tc>
        <w:tc>
          <w:tcPr>
            <w:tcW w:w="277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【部门规章】《社会体育指导员管理办法》（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16</w:t>
            </w:r>
            <w:r>
              <w:rPr>
                <w:rFonts w:ascii="方正书宋_GBK" w:eastAsia="方正书宋_GBK" w:hAnsi="方正书宋_GBK" w:cs="方正书宋_GBK" w:hint="eastAsia"/>
                <w:kern w:val="0"/>
                <w:sz w:val="20"/>
                <w:szCs w:val="20"/>
              </w:rPr>
              <w:t>号）第十四条：各级体育主管部门或经批准的协会按照社会体育指导员等级标准，批准授予相应社会体育指导员称号：（一）县级体育主管部门批准授予三级社会体育指导员技术等级称号；（二）地（市）级体育主管部门或经批准的省级协会批准授予二级社会体育指导员技术等级称号；（三）省级体育主管部门或经批准的全国性协会批准授予一级社会体育指导员技术等级称号；（四）国家体育总局批准授予国家级社会体育指导员技术等级称号。</w:t>
            </w:r>
          </w:p>
        </w:tc>
        <w:tc>
          <w:tcPr>
            <w:tcW w:w="2507"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受理责任（文化体育管理股）：公示依法应当提</w:t>
            </w:r>
            <w:r>
              <w:rPr>
                <w:rFonts w:ascii="方正书宋_GBK" w:eastAsia="方正书宋_GBK" w:hAnsi="方正书宋_GBK" w:cs="方正书宋_GBK" w:hint="eastAsia"/>
                <w:kern w:val="0"/>
                <w:sz w:val="20"/>
                <w:szCs w:val="20"/>
              </w:rPr>
              <w:t>交的材料；一次性告知补正材料；依法受理或不予受理（不予受理应当告知理由）。</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审查责任（文化体育管理股）：材料审核（包括申请书、培训合格证书、资质材料）。</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决定责任（文化体育管理股）：做出批准授予的决定并予以公布，对未予批准的询问和申诉，应当予以答复</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送达责任（文化体育管理股）：准予许可的，制发许可证书或批件，送达并信息公开。</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监管责任（文化体育管理股）：建立审批档案；加强社会体育指导员开展活动的监督检查。</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6.</w:t>
            </w:r>
            <w:r>
              <w:rPr>
                <w:rFonts w:ascii="方正书宋_GBK" w:eastAsia="方正书宋_GBK" w:hAnsi="方正书宋_GBK" w:cs="方正书宋_GBK" w:hint="eastAsia"/>
                <w:kern w:val="0"/>
                <w:sz w:val="20"/>
                <w:szCs w:val="20"/>
              </w:rPr>
              <w:t>法律法规规章文件规定的其他应履行的责任。</w:t>
            </w:r>
            <w:r>
              <w:rPr>
                <w:rFonts w:ascii="方正书宋_GBK" w:eastAsia="方正书宋_GBK" w:hAnsi="方正书宋_GBK" w:cs="方正书宋_GBK" w:hint="eastAsia"/>
                <w:kern w:val="0"/>
                <w:sz w:val="20"/>
                <w:szCs w:val="20"/>
              </w:rPr>
              <w:t>（相关处室）</w:t>
            </w:r>
          </w:p>
        </w:tc>
        <w:tc>
          <w:tcPr>
            <w:tcW w:w="5020"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【部门规章】条：《社会体</w:t>
            </w:r>
            <w:r>
              <w:rPr>
                <w:rFonts w:ascii="方正书宋_GBK" w:eastAsia="方正书宋_GBK" w:hAnsi="方正书宋_GBK" w:cs="方正书宋_GBK" w:hint="eastAsia"/>
                <w:kern w:val="0"/>
                <w:sz w:val="20"/>
                <w:szCs w:val="20"/>
              </w:rPr>
              <w:t>育指导员管理办法》（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16</w:t>
            </w:r>
            <w:r>
              <w:rPr>
                <w:rFonts w:ascii="方正书宋_GBK" w:eastAsia="方正书宋_GBK" w:hAnsi="方正书宋_GBK" w:cs="方正书宋_GBK" w:hint="eastAsia"/>
                <w:kern w:val="0"/>
                <w:sz w:val="20"/>
                <w:szCs w:val="20"/>
              </w:rPr>
              <w:t>号）第十五条：申请授予或晋升社会体育指导员技术等级称号的人员，应当向开展志愿服务所在地的县级体育主管部门、经批准的省级协会或委托的组织提交下列材料：（一）申请书；（二）社会体育指导员技术等级培训合格证书，或高等体育专业学历、体育教师、职业社会体育指导员、教练员、优秀运动员资质证书；（三）所在单位或体育组织的推荐书；（四）申请晋升的，需提交原技术等级证书；（五）单项体育协会对申请人所传授的体育项目有技能标准要求的，需提交该体育项目的技能培训合格证书；（六）参加</w:t>
            </w:r>
            <w:r>
              <w:rPr>
                <w:rFonts w:ascii="方正书宋_GBK" w:eastAsia="方正书宋_GBK" w:hAnsi="方正书宋_GBK" w:cs="方正书宋_GBK" w:hint="eastAsia"/>
                <w:kern w:val="0"/>
                <w:sz w:val="20"/>
                <w:szCs w:val="20"/>
              </w:rPr>
              <w:t>继续培训、工作交流和展示活动的证书或证明。</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【部门规章】条：《社会体育指导员管理办法》（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16</w:t>
            </w:r>
            <w:r>
              <w:rPr>
                <w:rFonts w:ascii="方正书宋_GBK" w:eastAsia="方正书宋_GBK" w:hAnsi="方正书宋_GBK" w:cs="方正书宋_GBK" w:hint="eastAsia"/>
                <w:kern w:val="0"/>
                <w:sz w:val="20"/>
                <w:szCs w:val="20"/>
              </w:rPr>
              <w:t>号）第十六条：受理社会体育指导员技术等级称号申请的县级体育主管部门、经批准的省级协会或委托的组织负责审查申请人提交的材料，并将申请批准授予权限范围外等级称号人员的材料逐级提交。</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【部门规章】条：《社会体育指导员管理办法》（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16</w:t>
            </w:r>
            <w:r>
              <w:rPr>
                <w:rFonts w:ascii="方正书宋_GBK" w:eastAsia="方正书宋_GBK" w:hAnsi="方正书宋_GBK" w:cs="方正书宋_GBK" w:hint="eastAsia"/>
                <w:kern w:val="0"/>
                <w:sz w:val="20"/>
                <w:szCs w:val="20"/>
              </w:rPr>
              <w:t>号）第十七条：各级体育主管部门和经批准的协会按照批准授予权限，对申请材料进行审核，在收到申请材料</w:t>
            </w: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个月内做出批准授予的决定并予以公布。</w:t>
            </w:r>
            <w:r>
              <w:rPr>
                <w:rFonts w:ascii="方正书宋_GBK" w:eastAsia="方正书宋_GBK" w:hAnsi="方正书宋_GBK" w:cs="方正书宋_GBK" w:hint="eastAsia"/>
                <w:kern w:val="0"/>
                <w:sz w:val="20"/>
                <w:szCs w:val="20"/>
              </w:rPr>
              <w:t>对未予批准的询问和申诉，应当予以答复。</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【部门规章】条：《社会体育指导员管理办法》（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16</w:t>
            </w:r>
            <w:r>
              <w:rPr>
                <w:rFonts w:ascii="方正书宋_GBK" w:eastAsia="方正书宋_GBK" w:hAnsi="方正书宋_GBK" w:cs="方正书宋_GBK" w:hint="eastAsia"/>
                <w:kern w:val="0"/>
                <w:sz w:val="20"/>
                <w:szCs w:val="20"/>
              </w:rPr>
              <w:t>号）第十八条：被批准授予或晋升技术等级称号的社会体育指导员，由批准的体育主管部门或经批准的协会颁发证书、证章。</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5.</w:t>
            </w:r>
            <w:r>
              <w:rPr>
                <w:rFonts w:ascii="方正书宋_GBK" w:eastAsia="方正书宋_GBK" w:hAnsi="方正书宋_GBK" w:cs="方正书宋_GBK" w:hint="eastAsia"/>
                <w:kern w:val="0"/>
                <w:sz w:val="20"/>
                <w:szCs w:val="20"/>
              </w:rPr>
              <w:t>【部门规章】条：《社会体育指导员管理办法》（</w:t>
            </w:r>
            <w:r>
              <w:rPr>
                <w:rFonts w:ascii="方正书宋_GBK" w:eastAsia="方正书宋_GBK" w:hAnsi="方正书宋_GBK" w:cs="方正书宋_GBK" w:hint="eastAsia"/>
                <w:kern w:val="0"/>
                <w:sz w:val="20"/>
                <w:szCs w:val="20"/>
              </w:rPr>
              <w:t>2011</w:t>
            </w:r>
            <w:r>
              <w:rPr>
                <w:rFonts w:ascii="方正书宋_GBK" w:eastAsia="方正书宋_GBK" w:hAnsi="方正书宋_GBK" w:cs="方正书宋_GBK" w:hint="eastAsia"/>
                <w:kern w:val="0"/>
                <w:sz w:val="20"/>
                <w:szCs w:val="20"/>
              </w:rPr>
              <w:t>年国家体育总局令第</w:t>
            </w:r>
            <w:r>
              <w:rPr>
                <w:rFonts w:ascii="方正书宋_GBK" w:eastAsia="方正书宋_GBK" w:hAnsi="方正书宋_GBK" w:cs="方正书宋_GBK" w:hint="eastAsia"/>
                <w:kern w:val="0"/>
                <w:sz w:val="20"/>
                <w:szCs w:val="20"/>
              </w:rPr>
              <w:t>16</w:t>
            </w:r>
            <w:r>
              <w:rPr>
                <w:rFonts w:ascii="方正书宋_GBK" w:eastAsia="方正书宋_GBK" w:hAnsi="方正书宋_GBK" w:cs="方正书宋_GBK" w:hint="eastAsia"/>
                <w:kern w:val="0"/>
                <w:sz w:val="20"/>
                <w:szCs w:val="20"/>
              </w:rPr>
              <w:t>号）第五条：国家体育总局主管全国的社会体育指导员工作。县级以上地方体育主管部门负责本行政区域内社会体育指导员工作。各级体育主管部门应当将社会体育指导员工作纳入体育工作规划，列入工作考核评价体系，为社会体育</w:t>
            </w:r>
            <w:r>
              <w:rPr>
                <w:rFonts w:ascii="方正书宋_GBK" w:eastAsia="方正书宋_GBK" w:hAnsi="方正书宋_GBK" w:cs="方正书宋_GBK" w:hint="eastAsia"/>
                <w:kern w:val="0"/>
                <w:sz w:val="20"/>
                <w:szCs w:val="20"/>
              </w:rPr>
              <w:t>指导员开展志愿服务提供保障，依法对社会体育指导员工作进行管理、指导、监督。</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第二十条：注册机构应当为社会体育指导员建立档案，保证档案信息准确、完整和安全。</w:t>
            </w:r>
          </w:p>
        </w:tc>
        <w:tc>
          <w:tcPr>
            <w:tcW w:w="215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因不履行或不正确履行行政职责，有下列情形的，行政机关及相关工作人员应承担相应责任：</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1</w:t>
            </w:r>
            <w:r>
              <w:rPr>
                <w:rFonts w:ascii="方正书宋_GBK" w:eastAsia="方正书宋_GBK" w:hAnsi="方正书宋_GBK" w:cs="方正书宋_GBK" w:hint="eastAsia"/>
                <w:kern w:val="0"/>
                <w:sz w:val="20"/>
                <w:szCs w:val="20"/>
              </w:rPr>
              <w:t>、对符合批准授予三级社会体育指导员技术等级称呼规定的条件和标准的申请不予受理或者不在法定期限内批复的（县纪委监委派驻县委宣传部纪检监察组）；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2</w:t>
            </w:r>
            <w:r>
              <w:rPr>
                <w:rFonts w:ascii="方正书宋_GBK" w:eastAsia="方正书宋_GBK" w:hAnsi="方正书宋_GBK" w:cs="方正书宋_GBK" w:hint="eastAsia"/>
                <w:kern w:val="0"/>
                <w:sz w:val="20"/>
                <w:szCs w:val="20"/>
              </w:rPr>
              <w:t>、对不符合批准授予三级社会体育指导员技术等级称呼规定条件和标准的申请人发放三级社会体育指导员证或者超越法定职权</w:t>
            </w:r>
            <w:r>
              <w:rPr>
                <w:rFonts w:ascii="方正书宋_GBK" w:eastAsia="方正书宋_GBK" w:hAnsi="方正书宋_GBK" w:cs="方正书宋_GBK" w:hint="eastAsia"/>
                <w:kern w:val="0"/>
                <w:sz w:val="20"/>
                <w:szCs w:val="20"/>
              </w:rPr>
              <w:t xml:space="preserve">发放社会体育指导员证的（县纪委监委派驻县委宣传部纪检监察组）；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3</w:t>
            </w:r>
            <w:r>
              <w:rPr>
                <w:rFonts w:ascii="方正书宋_GBK" w:eastAsia="方正书宋_GBK" w:hAnsi="方正书宋_GBK" w:cs="方正书宋_GBK" w:hint="eastAsia"/>
                <w:kern w:val="0"/>
                <w:sz w:val="20"/>
                <w:szCs w:val="20"/>
              </w:rPr>
              <w:t>、擅自取消或停止批准授予三级社会体育指导员技术等级称呼的（县纪委监委派驻县委宣传部纪检监察组）；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4</w:t>
            </w:r>
            <w:r>
              <w:rPr>
                <w:rFonts w:ascii="方正书宋_GBK" w:eastAsia="方正书宋_GBK" w:hAnsi="方正书宋_GBK" w:cs="方正书宋_GBK" w:hint="eastAsia"/>
                <w:kern w:val="0"/>
                <w:sz w:val="20"/>
                <w:szCs w:val="20"/>
              </w:rPr>
              <w:t>、擅自增设、变更办理批准授予三级社会体育指导员技术等级称呼资格审批程序或审批条件的（县纪委监委派驻县委宣传部纪检监察组）；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5</w:t>
            </w:r>
            <w:r>
              <w:rPr>
                <w:rFonts w:ascii="方正书宋_GBK" w:eastAsia="方正书宋_GBK" w:hAnsi="方正书宋_GBK" w:cs="方正书宋_GBK" w:hint="eastAsia"/>
                <w:kern w:val="0"/>
                <w:sz w:val="20"/>
                <w:szCs w:val="20"/>
              </w:rPr>
              <w:t>、体育局行政主管部门工作人员滥用职权、玩忽职守的（县纪委监委派驻县委宣传部纪检监察组）；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6</w:t>
            </w:r>
            <w:r>
              <w:rPr>
                <w:rFonts w:ascii="方正书宋_GBK" w:eastAsia="方正书宋_GBK" w:hAnsi="方正书宋_GBK" w:cs="方正书宋_GBK" w:hint="eastAsia"/>
                <w:kern w:val="0"/>
                <w:sz w:val="20"/>
                <w:szCs w:val="20"/>
              </w:rPr>
              <w:t>、负责证件办理和审批的人员，利用批准授予三级社会体育指导员技术等级称呼审批之机徇私舞弊，索取、</w:t>
            </w:r>
            <w:r>
              <w:rPr>
                <w:rFonts w:ascii="方正书宋_GBK" w:eastAsia="方正书宋_GBK" w:hAnsi="方正书宋_GBK" w:cs="方正书宋_GBK" w:hint="eastAsia"/>
                <w:kern w:val="0"/>
                <w:sz w:val="20"/>
                <w:szCs w:val="20"/>
              </w:rPr>
              <w:t>收受好处的（县纪委监委派驻县委宣传部纪检监察组）；</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 xml:space="preserve">    7</w:t>
            </w:r>
            <w:r>
              <w:rPr>
                <w:rFonts w:ascii="方正书宋_GBK" w:eastAsia="方正书宋_GBK" w:hAnsi="方正书宋_GBK" w:cs="方正书宋_GBK" w:hint="eastAsia"/>
                <w:kern w:val="0"/>
                <w:sz w:val="20"/>
                <w:szCs w:val="20"/>
              </w:rPr>
              <w:t>、其他违反法律法规政策规定的行为（县纪委监委派驻县委宣传部纪检监察组）。</w:t>
            </w:r>
          </w:p>
        </w:tc>
        <w:tc>
          <w:tcPr>
            <w:tcW w:w="4725"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1</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w:t>
            </w:r>
            <w:r>
              <w:rPr>
                <w:rFonts w:ascii="方正书宋_GBK" w:eastAsia="方正书宋_GBK" w:hAnsi="方正书宋_GBK" w:cs="方正书宋_GBK" w:hint="eastAsia"/>
                <w:kern w:val="0"/>
                <w:sz w:val="20"/>
                <w:szCs w:val="20"/>
              </w:rPr>
              <w:t>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ascii="方正书宋_GBK" w:eastAsia="方正书宋_GBK" w:hAnsi="方正书宋_GBK" w:cs="方正书宋_GBK" w:hint="eastAsia"/>
                <w:kern w:val="0"/>
                <w:sz w:val="20"/>
                <w:szCs w:val="20"/>
              </w:rPr>
              <w:t xml:space="preserve"> </w:t>
            </w:r>
            <w:r>
              <w:rPr>
                <w:rFonts w:ascii="方正书宋_GBK" w:eastAsia="方正书宋_GBK" w:hAnsi="方正书宋_GBK" w:cs="方正书宋_GBK" w:hint="eastAsia"/>
                <w:kern w:val="0"/>
                <w:sz w:val="20"/>
                <w:szCs w:val="20"/>
              </w:rPr>
              <w:t>”</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2</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年主席令第七号公布）第七十三条“行政机关工作人员办理行政许可、实施监督检查，索取或者收受他人财物或者谋取其他利益，构成犯罪的，依法追究刑事责任；尚不构成犯罪的，依法给予行政</w:t>
            </w:r>
            <w:r>
              <w:rPr>
                <w:rFonts w:ascii="方正书宋_GBK" w:eastAsia="方正书宋_GBK" w:hAnsi="方正书宋_GBK" w:cs="方正书宋_GBK" w:hint="eastAsia"/>
                <w:kern w:val="0"/>
                <w:sz w:val="20"/>
                <w:szCs w:val="20"/>
              </w:rPr>
              <w:t>处分。”</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3</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w:t>
            </w:r>
            <w:r>
              <w:rPr>
                <w:rFonts w:ascii="方正书宋_GBK" w:eastAsia="方正书宋_GBK" w:hAnsi="方正书宋_GBK" w:cs="方正书宋_GBK" w:hint="eastAsia"/>
                <w:kern w:val="0"/>
                <w:sz w:val="20"/>
                <w:szCs w:val="20"/>
              </w:rPr>
              <w:t>许可决定，未经招标、拍卖或者考试，或者不根据招标、拍卖结果或者考试成绩择优作出准予行政许可决定的。”</w:t>
            </w:r>
            <w:r>
              <w:rPr>
                <w:rFonts w:ascii="方正书宋_GBK" w:eastAsia="方正书宋_GBK" w:hAnsi="方正书宋_GBK" w:cs="方正书宋_GBK" w:hint="eastAsia"/>
                <w:kern w:val="0"/>
                <w:sz w:val="20"/>
                <w:szCs w:val="20"/>
              </w:rPr>
              <w:t xml:space="preserve"> </w:t>
            </w:r>
          </w:p>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4</w:t>
            </w:r>
            <w:r>
              <w:rPr>
                <w:rFonts w:ascii="方正书宋_GBK" w:eastAsia="方正书宋_GBK" w:hAnsi="方正书宋_GBK" w:cs="方正书宋_GBK" w:hint="eastAsia"/>
                <w:kern w:val="0"/>
                <w:sz w:val="20"/>
                <w:szCs w:val="20"/>
              </w:rPr>
              <w:t>、【法律】《中华人民共和国行政许可法》（</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w:t>
            </w:r>
            <w:r>
              <w:rPr>
                <w:rFonts w:ascii="方正书宋_GBK" w:eastAsia="方正书宋_GBK" w:hAnsi="方正书宋_GBK" w:cs="方正书宋_GBK" w:hint="eastAsia"/>
                <w:kern w:val="0"/>
                <w:sz w:val="20"/>
                <w:szCs w:val="20"/>
              </w:rPr>
              <w:t>2003</w:t>
            </w:r>
            <w:r>
              <w:rPr>
                <w:rFonts w:ascii="方正书宋_GBK" w:eastAsia="方正书宋_GBK" w:hAnsi="方正书宋_GBK" w:cs="方正书宋_GBK" w:hint="eastAsia"/>
                <w:kern w:val="0"/>
                <w:sz w:val="20"/>
                <w:szCs w:val="20"/>
              </w:rPr>
              <w:t>年主席令第七号公布）第七十七条“行政机关不依法履行监督职责或者监督不力，造成严重后果的，由其上级行政机关或者监察机关责令改正，对直接负责的主管人员和其他直接责任人员依法给予行政处分；构成犯罪的，依法追究刑事责任。”</w:t>
            </w:r>
            <w:r>
              <w:rPr>
                <w:rFonts w:ascii="方正书宋_GBK" w:eastAsia="方正书宋_GBK" w:hAnsi="方正书宋_GBK" w:cs="方正书宋_GBK" w:hint="eastAsia"/>
                <w:kern w:val="0"/>
                <w:sz w:val="20"/>
                <w:szCs w:val="20"/>
              </w:rPr>
              <w:t xml:space="preserve"> </w:t>
            </w:r>
          </w:p>
        </w:tc>
        <w:tc>
          <w:tcPr>
            <w:tcW w:w="593" w:type="dxa"/>
            <w:tcMar>
              <w:top w:w="28" w:type="dxa"/>
              <w:left w:w="28" w:type="dxa"/>
              <w:bottom w:w="28" w:type="dxa"/>
              <w:right w:w="28" w:type="dxa"/>
            </w:tcMar>
            <w:vAlign w:val="center"/>
          </w:tcPr>
          <w:p w:rsidR="00A23C4D" w:rsidRDefault="009A27B0">
            <w:pPr>
              <w:adjustRightInd w:val="0"/>
              <w:snapToGrid w:val="0"/>
              <w:spacing w:line="240" w:lineRule="exact"/>
              <w:rPr>
                <w:rFonts w:ascii="方正书宋_GBK" w:eastAsia="方正书宋_GBK" w:hAnsi="方正书宋_GBK" w:cs="方正书宋_GBK"/>
                <w:kern w:val="0"/>
                <w:sz w:val="20"/>
                <w:szCs w:val="20"/>
              </w:rPr>
            </w:pPr>
            <w:r>
              <w:rPr>
                <w:rFonts w:ascii="方正书宋_GBK" w:eastAsia="方正书宋_GBK" w:hAnsi="方正书宋_GBK" w:cs="方正书宋_GBK" w:hint="eastAsia"/>
                <w:kern w:val="0"/>
                <w:sz w:val="20"/>
                <w:szCs w:val="20"/>
              </w:rPr>
              <w:t>法律法规规定的免责情形及资源县委、资源县人民政府有关文件中明确的免责情形。</w:t>
            </w:r>
          </w:p>
        </w:tc>
        <w:tc>
          <w:tcPr>
            <w:tcW w:w="622" w:type="dxa"/>
            <w:tcMar>
              <w:top w:w="28" w:type="dxa"/>
              <w:left w:w="28" w:type="dxa"/>
              <w:bottom w:w="28" w:type="dxa"/>
              <w:right w:w="28" w:type="dxa"/>
            </w:tcMar>
            <w:vAlign w:val="center"/>
          </w:tcPr>
          <w:p w:rsidR="00A23C4D" w:rsidRDefault="00A23C4D">
            <w:pPr>
              <w:adjustRightInd w:val="0"/>
              <w:snapToGrid w:val="0"/>
              <w:spacing w:line="240" w:lineRule="exact"/>
              <w:rPr>
                <w:rFonts w:ascii="方正书宋_GBK" w:eastAsia="方正书宋_GBK" w:hAnsi="方正书宋_GBK" w:cs="方正书宋_GBK"/>
                <w:kern w:val="0"/>
                <w:sz w:val="20"/>
                <w:szCs w:val="20"/>
              </w:rPr>
            </w:pPr>
          </w:p>
        </w:tc>
      </w:tr>
    </w:tbl>
    <w:p w:rsidR="00A23C4D" w:rsidRDefault="00A23C4D">
      <w:pPr>
        <w:adjustRightInd w:val="0"/>
        <w:snapToGrid w:val="0"/>
        <w:spacing w:line="300" w:lineRule="exact"/>
        <w:rPr>
          <w:rFonts w:eastAsia="仿宋_GB2312" w:cs="宋体"/>
          <w:b/>
          <w:bCs/>
          <w:kern w:val="0"/>
          <w:sz w:val="32"/>
          <w:szCs w:val="32"/>
        </w:rPr>
      </w:pPr>
    </w:p>
    <w:p w:rsidR="00A23C4D" w:rsidRDefault="00A23C4D">
      <w:pPr>
        <w:adjustRightInd w:val="0"/>
        <w:snapToGrid w:val="0"/>
        <w:spacing w:line="300" w:lineRule="exact"/>
        <w:rPr>
          <w:rFonts w:eastAsia="仿宋_GB2312" w:cs="宋体"/>
          <w:b/>
          <w:bCs/>
          <w:kern w:val="0"/>
          <w:sz w:val="32"/>
          <w:szCs w:val="32"/>
        </w:rPr>
      </w:pPr>
    </w:p>
    <w:p w:rsidR="00A23C4D" w:rsidRDefault="009A27B0">
      <w:pPr>
        <w:adjustRightInd w:val="0"/>
        <w:snapToGrid w:val="0"/>
        <w:spacing w:line="300" w:lineRule="exact"/>
        <w:rPr>
          <w:rFonts w:eastAsia="仿宋_GB2312" w:cs="宋体"/>
          <w:kern w:val="0"/>
          <w:szCs w:val="21"/>
        </w:rPr>
      </w:pPr>
      <w:r>
        <w:rPr>
          <w:rFonts w:eastAsia="仿宋_GB2312" w:cs="宋体" w:hint="eastAsia"/>
          <w:b/>
          <w:bCs/>
          <w:kern w:val="0"/>
          <w:sz w:val="32"/>
          <w:szCs w:val="32"/>
        </w:rPr>
        <w:t>其中：行政许可</w:t>
      </w:r>
      <w:r>
        <w:rPr>
          <w:rFonts w:eastAsia="仿宋_GB2312" w:cs="宋体" w:hint="eastAsia"/>
          <w:b/>
          <w:bCs/>
          <w:kern w:val="0"/>
          <w:sz w:val="32"/>
          <w:szCs w:val="32"/>
        </w:rPr>
        <w:t xml:space="preserve">:14 </w:t>
      </w:r>
      <w:r>
        <w:rPr>
          <w:rFonts w:eastAsia="仿宋_GB2312" w:cs="宋体" w:hint="eastAsia"/>
          <w:b/>
          <w:bCs/>
          <w:kern w:val="0"/>
          <w:sz w:val="32"/>
          <w:szCs w:val="32"/>
        </w:rPr>
        <w:t>项；行政检查</w:t>
      </w:r>
      <w:r>
        <w:rPr>
          <w:rFonts w:eastAsia="仿宋_GB2312" w:cs="宋体" w:hint="eastAsia"/>
          <w:b/>
          <w:bCs/>
          <w:kern w:val="0"/>
          <w:sz w:val="32"/>
          <w:szCs w:val="32"/>
        </w:rPr>
        <w:t>:9</w:t>
      </w:r>
      <w:r>
        <w:rPr>
          <w:rFonts w:eastAsia="仿宋_GB2312" w:cs="宋体" w:hint="eastAsia"/>
          <w:b/>
          <w:bCs/>
          <w:kern w:val="0"/>
          <w:sz w:val="32"/>
          <w:szCs w:val="32"/>
        </w:rPr>
        <w:t>项；行政确认：</w:t>
      </w:r>
      <w:r>
        <w:rPr>
          <w:rFonts w:eastAsia="仿宋_GB2312" w:cs="宋体" w:hint="eastAsia"/>
          <w:b/>
          <w:bCs/>
          <w:kern w:val="0"/>
          <w:sz w:val="32"/>
          <w:szCs w:val="32"/>
        </w:rPr>
        <w:t xml:space="preserve">7 </w:t>
      </w:r>
      <w:r>
        <w:rPr>
          <w:rFonts w:eastAsia="仿宋_GB2312" w:cs="宋体" w:hint="eastAsia"/>
          <w:b/>
          <w:bCs/>
          <w:kern w:val="0"/>
          <w:sz w:val="32"/>
          <w:szCs w:val="32"/>
        </w:rPr>
        <w:t>项；行政给付：</w:t>
      </w:r>
      <w:r>
        <w:rPr>
          <w:rFonts w:eastAsia="仿宋_GB2312" w:cs="宋体" w:hint="eastAsia"/>
          <w:b/>
          <w:bCs/>
          <w:kern w:val="0"/>
          <w:sz w:val="32"/>
          <w:szCs w:val="32"/>
        </w:rPr>
        <w:t xml:space="preserve">1 </w:t>
      </w:r>
      <w:r>
        <w:rPr>
          <w:rFonts w:eastAsia="仿宋_GB2312" w:cs="宋体" w:hint="eastAsia"/>
          <w:b/>
          <w:bCs/>
          <w:kern w:val="0"/>
          <w:sz w:val="32"/>
          <w:szCs w:val="32"/>
        </w:rPr>
        <w:t>项；其他行政权力：</w:t>
      </w:r>
      <w:r>
        <w:rPr>
          <w:rFonts w:eastAsia="仿宋_GB2312" w:cs="宋体" w:hint="eastAsia"/>
          <w:b/>
          <w:bCs/>
          <w:kern w:val="0"/>
          <w:sz w:val="32"/>
          <w:szCs w:val="32"/>
        </w:rPr>
        <w:t xml:space="preserve">17 </w:t>
      </w:r>
      <w:r>
        <w:rPr>
          <w:rFonts w:eastAsia="仿宋_GB2312" w:cs="宋体" w:hint="eastAsia"/>
          <w:b/>
          <w:bCs/>
          <w:kern w:val="0"/>
          <w:sz w:val="32"/>
          <w:szCs w:val="32"/>
        </w:rPr>
        <w:t>项；行政处罚：</w:t>
      </w:r>
      <w:r>
        <w:rPr>
          <w:rFonts w:eastAsia="仿宋_GB2312" w:cs="宋体" w:hint="eastAsia"/>
          <w:b/>
          <w:bCs/>
          <w:kern w:val="0"/>
          <w:sz w:val="32"/>
          <w:szCs w:val="32"/>
        </w:rPr>
        <w:t xml:space="preserve">122 </w:t>
      </w:r>
      <w:r>
        <w:rPr>
          <w:rFonts w:eastAsia="仿宋_GB2312" w:cs="宋体" w:hint="eastAsia"/>
          <w:b/>
          <w:bCs/>
          <w:kern w:val="0"/>
          <w:sz w:val="32"/>
          <w:szCs w:val="32"/>
        </w:rPr>
        <w:t>项；共计：</w:t>
      </w:r>
      <w:r>
        <w:rPr>
          <w:rFonts w:eastAsia="仿宋_GB2312" w:cs="宋体" w:hint="eastAsia"/>
          <w:b/>
          <w:bCs/>
          <w:kern w:val="0"/>
          <w:sz w:val="32"/>
          <w:szCs w:val="32"/>
        </w:rPr>
        <w:t>170</w:t>
      </w:r>
      <w:r>
        <w:rPr>
          <w:rFonts w:eastAsia="仿宋_GB2312" w:cs="宋体" w:hint="eastAsia"/>
          <w:b/>
          <w:bCs/>
          <w:kern w:val="0"/>
          <w:sz w:val="32"/>
          <w:szCs w:val="32"/>
        </w:rPr>
        <w:t>项。</w:t>
      </w:r>
    </w:p>
    <w:sectPr w:rsidR="00A23C4D">
      <w:footerReference w:type="even" r:id="rId7"/>
      <w:footerReference w:type="default" r:id="rId8"/>
      <w:pgSz w:w="23814" w:h="16840" w:orient="landscape"/>
      <w:pgMar w:top="1134" w:right="1134" w:bottom="1134" w:left="1134"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7B0" w:rsidRDefault="009A27B0">
      <w:r>
        <w:separator/>
      </w:r>
    </w:p>
  </w:endnote>
  <w:endnote w:type="continuationSeparator" w:id="0">
    <w:p w:rsidR="009A27B0" w:rsidRDefault="009A2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书宋_GBK">
    <w:altName w:val="微软雅黑"/>
    <w:charset w:val="00"/>
    <w:family w:val="auto"/>
    <w:pitch w:val="default"/>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C4D" w:rsidRDefault="009A27B0">
    <w:pPr>
      <w:pStyle w:val="a3"/>
      <w:framePr w:wrap="around" w:vAnchor="text" w:hAnchor="margin" w:xAlign="center" w:y="1"/>
      <w:rPr>
        <w:rStyle w:val="a5"/>
      </w:rPr>
    </w:pPr>
    <w:r>
      <w:fldChar w:fldCharType="begin"/>
    </w:r>
    <w:r>
      <w:rPr>
        <w:rStyle w:val="a5"/>
      </w:rPr>
      <w:instrText xml:space="preserve">PAGE  </w:instrText>
    </w:r>
    <w:r>
      <w:fldChar w:fldCharType="end"/>
    </w:r>
  </w:p>
  <w:p w:rsidR="00A23C4D" w:rsidRDefault="00A23C4D">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C4D" w:rsidRDefault="009A27B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23C4D" w:rsidRDefault="009A27B0">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81D2C">
                            <w:rPr>
                              <w:noProof/>
                            </w:rPr>
                            <w:t>206</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C81D2C">
                            <w:rPr>
                              <w:noProof/>
                            </w:rPr>
                            <w:t>226</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23C4D" w:rsidRDefault="009A27B0">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81D2C">
                      <w:rPr>
                        <w:noProof/>
                      </w:rPr>
                      <w:t>206</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C81D2C">
                      <w:rPr>
                        <w:noProof/>
                      </w:rPr>
                      <w:t>226</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7B0" w:rsidRDefault="009A27B0">
      <w:r>
        <w:separator/>
      </w:r>
    </w:p>
  </w:footnote>
  <w:footnote w:type="continuationSeparator" w:id="0">
    <w:p w:rsidR="009A27B0" w:rsidRDefault="009A27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NzJjOWQ5NjUwOTQwODZjMjQ3ODIzNmYxMjA1YzAifQ=="/>
  </w:docVars>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A27B0"/>
    <w:rsid w:val="009C0861"/>
    <w:rsid w:val="009D6697"/>
    <w:rsid w:val="009F1662"/>
    <w:rsid w:val="00A23C4D"/>
    <w:rsid w:val="00A45C5A"/>
    <w:rsid w:val="00A62EC4"/>
    <w:rsid w:val="00A63979"/>
    <w:rsid w:val="00A94804"/>
    <w:rsid w:val="00AE7B7A"/>
    <w:rsid w:val="00B63B80"/>
    <w:rsid w:val="00B77217"/>
    <w:rsid w:val="00BD476C"/>
    <w:rsid w:val="00C41BB5"/>
    <w:rsid w:val="00C45D84"/>
    <w:rsid w:val="00C81D2C"/>
    <w:rsid w:val="00CF4516"/>
    <w:rsid w:val="00DC7525"/>
    <w:rsid w:val="00E0131C"/>
    <w:rsid w:val="00E1008C"/>
    <w:rsid w:val="00E26299"/>
    <w:rsid w:val="00E95819"/>
    <w:rsid w:val="00E96821"/>
    <w:rsid w:val="00F37938"/>
    <w:rsid w:val="00F76416"/>
    <w:rsid w:val="00FF2AB4"/>
    <w:rsid w:val="01396B55"/>
    <w:rsid w:val="017F4531"/>
    <w:rsid w:val="023266FA"/>
    <w:rsid w:val="033B388C"/>
    <w:rsid w:val="043725F2"/>
    <w:rsid w:val="04661E37"/>
    <w:rsid w:val="046D5BE8"/>
    <w:rsid w:val="047F7FC6"/>
    <w:rsid w:val="05AF3B52"/>
    <w:rsid w:val="06254E52"/>
    <w:rsid w:val="069C47AF"/>
    <w:rsid w:val="06BC73E4"/>
    <w:rsid w:val="070E6E5C"/>
    <w:rsid w:val="07176E26"/>
    <w:rsid w:val="075A22AA"/>
    <w:rsid w:val="077F3984"/>
    <w:rsid w:val="0783254A"/>
    <w:rsid w:val="07DC720B"/>
    <w:rsid w:val="082E7640"/>
    <w:rsid w:val="09163502"/>
    <w:rsid w:val="094951AA"/>
    <w:rsid w:val="096B0AE0"/>
    <w:rsid w:val="09C63AAB"/>
    <w:rsid w:val="0A141AF6"/>
    <w:rsid w:val="0A514B99"/>
    <w:rsid w:val="0AC0045A"/>
    <w:rsid w:val="0B0D578E"/>
    <w:rsid w:val="0B6C083D"/>
    <w:rsid w:val="0C257321"/>
    <w:rsid w:val="0CA83FF9"/>
    <w:rsid w:val="0D117516"/>
    <w:rsid w:val="0D1E184C"/>
    <w:rsid w:val="0D511F1F"/>
    <w:rsid w:val="0DA016E4"/>
    <w:rsid w:val="0E541701"/>
    <w:rsid w:val="0E54438A"/>
    <w:rsid w:val="0F062AD1"/>
    <w:rsid w:val="0F137AD1"/>
    <w:rsid w:val="10097994"/>
    <w:rsid w:val="10835362"/>
    <w:rsid w:val="10F20E4A"/>
    <w:rsid w:val="10F25D41"/>
    <w:rsid w:val="114F05A6"/>
    <w:rsid w:val="12A77F61"/>
    <w:rsid w:val="12BD3408"/>
    <w:rsid w:val="12E4248D"/>
    <w:rsid w:val="130B4C7E"/>
    <w:rsid w:val="131D74D3"/>
    <w:rsid w:val="1375059C"/>
    <w:rsid w:val="13A846E3"/>
    <w:rsid w:val="13CB6CB8"/>
    <w:rsid w:val="13E46EFD"/>
    <w:rsid w:val="1404469C"/>
    <w:rsid w:val="164308C5"/>
    <w:rsid w:val="164E2187"/>
    <w:rsid w:val="165E1976"/>
    <w:rsid w:val="16C6763E"/>
    <w:rsid w:val="16E904DA"/>
    <w:rsid w:val="17035AAC"/>
    <w:rsid w:val="17ED2280"/>
    <w:rsid w:val="18AE0109"/>
    <w:rsid w:val="18C73B5F"/>
    <w:rsid w:val="193711B1"/>
    <w:rsid w:val="197F2E39"/>
    <w:rsid w:val="19A949CD"/>
    <w:rsid w:val="19D8146E"/>
    <w:rsid w:val="19E23C0A"/>
    <w:rsid w:val="1AA37403"/>
    <w:rsid w:val="1B1A240A"/>
    <w:rsid w:val="1B6449EA"/>
    <w:rsid w:val="1BE173CB"/>
    <w:rsid w:val="1C5F731F"/>
    <w:rsid w:val="1C80464B"/>
    <w:rsid w:val="1D885CCC"/>
    <w:rsid w:val="1D9D0240"/>
    <w:rsid w:val="1E26186D"/>
    <w:rsid w:val="1FC533C8"/>
    <w:rsid w:val="20C439EF"/>
    <w:rsid w:val="20EF074B"/>
    <w:rsid w:val="21EE66B5"/>
    <w:rsid w:val="22635005"/>
    <w:rsid w:val="226F069E"/>
    <w:rsid w:val="230A09C6"/>
    <w:rsid w:val="236879ED"/>
    <w:rsid w:val="237B2FC0"/>
    <w:rsid w:val="2389175A"/>
    <w:rsid w:val="24AD7057"/>
    <w:rsid w:val="24EF1E5A"/>
    <w:rsid w:val="25145F24"/>
    <w:rsid w:val="25BE76A0"/>
    <w:rsid w:val="26377520"/>
    <w:rsid w:val="264D0AF2"/>
    <w:rsid w:val="26A63DE3"/>
    <w:rsid w:val="277F0EAE"/>
    <w:rsid w:val="278E7F91"/>
    <w:rsid w:val="27B720DD"/>
    <w:rsid w:val="27BA464A"/>
    <w:rsid w:val="28411E51"/>
    <w:rsid w:val="288B6958"/>
    <w:rsid w:val="28F275E4"/>
    <w:rsid w:val="29AA7D0F"/>
    <w:rsid w:val="29C426A0"/>
    <w:rsid w:val="29E86EFA"/>
    <w:rsid w:val="2AF13817"/>
    <w:rsid w:val="2AFB56AC"/>
    <w:rsid w:val="2BB138D1"/>
    <w:rsid w:val="2BBA4914"/>
    <w:rsid w:val="2C3D04A8"/>
    <w:rsid w:val="2C7D1787"/>
    <w:rsid w:val="2CCF19B6"/>
    <w:rsid w:val="2CE9731A"/>
    <w:rsid w:val="2D1B082F"/>
    <w:rsid w:val="2D2B15EC"/>
    <w:rsid w:val="2D5E0B84"/>
    <w:rsid w:val="2D8F68BA"/>
    <w:rsid w:val="2D9F464A"/>
    <w:rsid w:val="2DBF11B6"/>
    <w:rsid w:val="2DED6716"/>
    <w:rsid w:val="2E4F17C0"/>
    <w:rsid w:val="2E653D1E"/>
    <w:rsid w:val="2E9D1EEA"/>
    <w:rsid w:val="2F2B27FB"/>
    <w:rsid w:val="3056498F"/>
    <w:rsid w:val="310E4E0A"/>
    <w:rsid w:val="31935D3A"/>
    <w:rsid w:val="31993BE1"/>
    <w:rsid w:val="31A93F5C"/>
    <w:rsid w:val="31E37078"/>
    <w:rsid w:val="323A059C"/>
    <w:rsid w:val="33491476"/>
    <w:rsid w:val="352549E8"/>
    <w:rsid w:val="35463211"/>
    <w:rsid w:val="35C72F24"/>
    <w:rsid w:val="35F004E2"/>
    <w:rsid w:val="3647399A"/>
    <w:rsid w:val="3663293B"/>
    <w:rsid w:val="37297DFA"/>
    <w:rsid w:val="374F6737"/>
    <w:rsid w:val="37F67FF7"/>
    <w:rsid w:val="38413B50"/>
    <w:rsid w:val="3897206C"/>
    <w:rsid w:val="38EE77E5"/>
    <w:rsid w:val="39791A34"/>
    <w:rsid w:val="3A2C0DA9"/>
    <w:rsid w:val="3ACC6031"/>
    <w:rsid w:val="3B5C47F9"/>
    <w:rsid w:val="3CA24780"/>
    <w:rsid w:val="3D606F05"/>
    <w:rsid w:val="3DB82AD0"/>
    <w:rsid w:val="3DF27C9D"/>
    <w:rsid w:val="3DFC7A07"/>
    <w:rsid w:val="3E5F6D81"/>
    <w:rsid w:val="3E725605"/>
    <w:rsid w:val="3ED702B8"/>
    <w:rsid w:val="3FE467DC"/>
    <w:rsid w:val="40271F5C"/>
    <w:rsid w:val="40A5321C"/>
    <w:rsid w:val="40F873FA"/>
    <w:rsid w:val="414315C5"/>
    <w:rsid w:val="41595BE6"/>
    <w:rsid w:val="417D62D7"/>
    <w:rsid w:val="42A5278C"/>
    <w:rsid w:val="42CA0295"/>
    <w:rsid w:val="430D321B"/>
    <w:rsid w:val="43252179"/>
    <w:rsid w:val="441D2B9D"/>
    <w:rsid w:val="44652C78"/>
    <w:rsid w:val="44DB5407"/>
    <w:rsid w:val="45072733"/>
    <w:rsid w:val="45D93A18"/>
    <w:rsid w:val="465B64B0"/>
    <w:rsid w:val="46C0319A"/>
    <w:rsid w:val="481236E2"/>
    <w:rsid w:val="485C43C6"/>
    <w:rsid w:val="48936631"/>
    <w:rsid w:val="48F2559D"/>
    <w:rsid w:val="496B1B71"/>
    <w:rsid w:val="49D00207"/>
    <w:rsid w:val="4A605A36"/>
    <w:rsid w:val="4A9D2E1F"/>
    <w:rsid w:val="4ACC3E2B"/>
    <w:rsid w:val="4B26700C"/>
    <w:rsid w:val="4C2F08F9"/>
    <w:rsid w:val="4D6D78D8"/>
    <w:rsid w:val="4DE64105"/>
    <w:rsid w:val="4EB86C36"/>
    <w:rsid w:val="4F0A4704"/>
    <w:rsid w:val="4F74071C"/>
    <w:rsid w:val="4FD947E0"/>
    <w:rsid w:val="502A3C87"/>
    <w:rsid w:val="50D7797B"/>
    <w:rsid w:val="50FB1FD1"/>
    <w:rsid w:val="51A8448B"/>
    <w:rsid w:val="5270433A"/>
    <w:rsid w:val="52DB0FE5"/>
    <w:rsid w:val="52F672B7"/>
    <w:rsid w:val="530C2880"/>
    <w:rsid w:val="53EB20E7"/>
    <w:rsid w:val="54075A00"/>
    <w:rsid w:val="54C76A18"/>
    <w:rsid w:val="54DC0B21"/>
    <w:rsid w:val="551E6D18"/>
    <w:rsid w:val="55275AA9"/>
    <w:rsid w:val="55353CCA"/>
    <w:rsid w:val="55465B17"/>
    <w:rsid w:val="55B653AF"/>
    <w:rsid w:val="5635123C"/>
    <w:rsid w:val="56FA0735"/>
    <w:rsid w:val="572B1ADD"/>
    <w:rsid w:val="577409DC"/>
    <w:rsid w:val="58461F0F"/>
    <w:rsid w:val="584C4CB9"/>
    <w:rsid w:val="589918C7"/>
    <w:rsid w:val="59A96314"/>
    <w:rsid w:val="59C103BD"/>
    <w:rsid w:val="59C22F7B"/>
    <w:rsid w:val="5A5C3D9D"/>
    <w:rsid w:val="5B07328C"/>
    <w:rsid w:val="5C4B043E"/>
    <w:rsid w:val="5CB52E0B"/>
    <w:rsid w:val="5DCF5E96"/>
    <w:rsid w:val="5E390DBC"/>
    <w:rsid w:val="603206CE"/>
    <w:rsid w:val="610D2FA0"/>
    <w:rsid w:val="613734D2"/>
    <w:rsid w:val="616751F7"/>
    <w:rsid w:val="61927DD4"/>
    <w:rsid w:val="61A46876"/>
    <w:rsid w:val="61F575FC"/>
    <w:rsid w:val="629A5A73"/>
    <w:rsid w:val="62DC5989"/>
    <w:rsid w:val="63462197"/>
    <w:rsid w:val="6382496C"/>
    <w:rsid w:val="63EB7B32"/>
    <w:rsid w:val="64574AF9"/>
    <w:rsid w:val="64C0654B"/>
    <w:rsid w:val="65717AC2"/>
    <w:rsid w:val="65787A84"/>
    <w:rsid w:val="65F067C8"/>
    <w:rsid w:val="6614746A"/>
    <w:rsid w:val="66C04989"/>
    <w:rsid w:val="676D68A7"/>
    <w:rsid w:val="678C2F94"/>
    <w:rsid w:val="67EF308F"/>
    <w:rsid w:val="68115B8A"/>
    <w:rsid w:val="691944C6"/>
    <w:rsid w:val="69B40013"/>
    <w:rsid w:val="6A537F28"/>
    <w:rsid w:val="6A860483"/>
    <w:rsid w:val="6AC04E0D"/>
    <w:rsid w:val="6ACB5D65"/>
    <w:rsid w:val="6ADA6B2C"/>
    <w:rsid w:val="6B1D6E0F"/>
    <w:rsid w:val="6B7B32E6"/>
    <w:rsid w:val="6C215C70"/>
    <w:rsid w:val="6C7317A9"/>
    <w:rsid w:val="6DD61959"/>
    <w:rsid w:val="6DFB4E5D"/>
    <w:rsid w:val="6F060E0B"/>
    <w:rsid w:val="6FFF3301"/>
    <w:rsid w:val="702B3461"/>
    <w:rsid w:val="70C0639C"/>
    <w:rsid w:val="711C47FF"/>
    <w:rsid w:val="717F405D"/>
    <w:rsid w:val="718723EE"/>
    <w:rsid w:val="72A47EEE"/>
    <w:rsid w:val="73E45C3E"/>
    <w:rsid w:val="74655023"/>
    <w:rsid w:val="74940C67"/>
    <w:rsid w:val="74CF76E1"/>
    <w:rsid w:val="7685004D"/>
    <w:rsid w:val="769958C1"/>
    <w:rsid w:val="76D637B8"/>
    <w:rsid w:val="77ED2B68"/>
    <w:rsid w:val="7890728C"/>
    <w:rsid w:val="78A0479F"/>
    <w:rsid w:val="78CF7B0D"/>
    <w:rsid w:val="79033973"/>
    <w:rsid w:val="79060BA7"/>
    <w:rsid w:val="79246D7D"/>
    <w:rsid w:val="7A0C544D"/>
    <w:rsid w:val="7A320492"/>
    <w:rsid w:val="7AA9341A"/>
    <w:rsid w:val="7ACF2E56"/>
    <w:rsid w:val="7B726107"/>
    <w:rsid w:val="7BEA02A9"/>
    <w:rsid w:val="7BEF5F37"/>
    <w:rsid w:val="7C4C295B"/>
    <w:rsid w:val="7D1160D4"/>
    <w:rsid w:val="7D206B75"/>
    <w:rsid w:val="7DC17BE1"/>
    <w:rsid w:val="7DEB6797"/>
    <w:rsid w:val="7E123863"/>
    <w:rsid w:val="7E5C33ED"/>
    <w:rsid w:val="7E6623EF"/>
    <w:rsid w:val="7E8600F8"/>
    <w:rsid w:val="7F022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2F6278-EAAE-4BED-A464-2848B958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226</Pages>
  <Words>104175</Words>
  <Characters>593802</Characters>
  <Application>Microsoft Office Word</Application>
  <DocSecurity>0</DocSecurity>
  <Lines>4948</Lines>
  <Paragraphs>1393</Paragraphs>
  <ScaleCrop>false</ScaleCrop>
  <Company/>
  <LinksUpToDate>false</LinksUpToDate>
  <CharactersWithSpaces>696584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附件1-1</dc:title>
  <dc:creator>杨佳晓</dc:creator>
  <cp:lastModifiedBy>信息中心</cp:lastModifiedBy>
  <cp:revision>6</cp:revision>
  <dcterms:created xsi:type="dcterms:W3CDTF">2022-02-09T07:45:00Z</dcterms:created>
  <dcterms:modified xsi:type="dcterms:W3CDTF">2023-12-13T04:06:00Z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A206805E68ED44829E4A98C81F70B63A</vt:lpwstr>
  </property>
</Properties>
</file>