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8" w:lineRule="atLeast"/>
        <w:ind w:firstLine="480"/>
        <w:jc w:val="lef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附件2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：</w:t>
      </w:r>
    </w:p>
    <w:p>
      <w:pPr>
        <w:widowControl/>
        <w:spacing w:line="528" w:lineRule="atLeast"/>
        <w:jc w:val="center"/>
        <w:rPr>
          <w:rFonts w:hint="eastAsia"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40"/>
          <w:szCs w:val="40"/>
        </w:rPr>
        <w:t>2022年预算绩效工作开展情况说明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8" w:lineRule="atLeas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资源县财政预算绩效工作在上级财政部门的大力支持下，在资源县县</w:t>
      </w: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委和县政府的高度重视下，我局的财政预算绩效工作稳步推进。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1.建立事前绩效评估机制。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事前评估的对象为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县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本级预算部门和单位申请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的新增政策和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财政专项资金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。2022年选取了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资源县交通运输局、资源县乡村振兴局等4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个项目开展了重点事前评估。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8" w:lineRule="atLeast"/>
        <w:ind w:firstLine="560" w:firstLineChars="200"/>
        <w:jc w:val="left"/>
        <w:textAlignment w:val="auto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2.强化绩效目标管理。2022年所有项目均编制了绩效目标。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8" w:lineRule="atLeast"/>
        <w:ind w:firstLine="560" w:firstLineChars="200"/>
        <w:jc w:val="left"/>
        <w:textAlignment w:val="auto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3.做好绩效运行监控。2022年要求各部门对200万元以上项目开展绩效运行自行监控。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4.开展财政评价工作。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聘请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第三方对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个项目进行财政重点评价，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个部门实施部门整体支出财政评价。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8" w:lineRule="atLeas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5.明确绩效管理责任约束，开展部门绩效评价试点。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8" w:lineRule="atLeast"/>
        <w:ind w:firstLine="560" w:firstLineChars="200"/>
        <w:jc w:val="left"/>
        <w:textAlignment w:val="auto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6.加强绩效管理工作考核工作，将预算绩效管理工作纳入机关绩效考评体系。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1YWUxOWQ3M2JiMDJmZTMxNWU0YWU2Njc5MWMxNWUifQ=="/>
  </w:docVars>
  <w:rsids>
    <w:rsidRoot w:val="002D7C84"/>
    <w:rsid w:val="000034C9"/>
    <w:rsid w:val="002D7C84"/>
    <w:rsid w:val="006B3851"/>
    <w:rsid w:val="007E3514"/>
    <w:rsid w:val="04163446"/>
    <w:rsid w:val="077C1812"/>
    <w:rsid w:val="12E82452"/>
    <w:rsid w:val="2DF70ADB"/>
    <w:rsid w:val="323112C7"/>
    <w:rsid w:val="41872CB2"/>
    <w:rsid w:val="42B71375"/>
    <w:rsid w:val="460C3E98"/>
    <w:rsid w:val="5030164A"/>
    <w:rsid w:val="51D27F79"/>
    <w:rsid w:val="542E520F"/>
    <w:rsid w:val="54D83EBF"/>
    <w:rsid w:val="55A03EEB"/>
    <w:rsid w:val="5E907E2E"/>
    <w:rsid w:val="698C7E52"/>
    <w:rsid w:val="6A66170C"/>
    <w:rsid w:val="6AD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323</Words>
  <Characters>344</Characters>
  <Lines>2</Lines>
  <Paragraphs>1</Paragraphs>
  <TotalTime>24</TotalTime>
  <ScaleCrop>false</ScaleCrop>
  <LinksUpToDate>false</LinksUpToDate>
  <CharactersWithSpaces>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2023-04-20T10:36:00Z</dcterms:created>
  <dc:creator>dreamsummit</dc:creator>
  <cp:lastModifiedBy>莫辉飞</cp:lastModifiedBy>
  <dcterms:modified xsi:type="dcterms:W3CDTF">2023-10-31T08:19:35Z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AAF7AFC6AA054088A5D24E799FF3C653</vt:lpwstr>
  </property>
</Properties>
</file>