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9B2" w:rsidRDefault="003531E5">
      <w:pPr>
        <w:jc w:val="left"/>
        <w:rPr>
          <w:rFonts w:ascii="仿宋_GB2312" w:eastAsia="仿宋_GB2312"/>
          <w:szCs w:val="21"/>
        </w:rPr>
      </w:pPr>
      <w:bookmarkStart w:id="0" w:name="_GoBack"/>
      <w:r>
        <w:rPr>
          <w:rFonts w:ascii="仿宋_GB2312" w:eastAsia="仿宋_GB2312" w:hint="eastAsia"/>
          <w:szCs w:val="21"/>
        </w:rPr>
        <w:t>附件1：</w:t>
      </w:r>
    </w:p>
    <w:bookmarkEnd w:id="0"/>
    <w:p w:rsidR="000A49B2" w:rsidRDefault="003531E5">
      <w:pPr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资源县梅溪镇</w:t>
      </w:r>
      <w:r w:rsidR="00796804">
        <w:rPr>
          <w:rFonts w:ascii="仿宋" w:eastAsia="仿宋" w:hAnsi="仿宋" w:cs="仿宋" w:hint="eastAsia"/>
          <w:b/>
          <w:sz w:val="32"/>
          <w:szCs w:val="32"/>
        </w:rPr>
        <w:t>农业服务中心</w:t>
      </w:r>
      <w:r>
        <w:rPr>
          <w:rFonts w:ascii="仿宋" w:eastAsia="仿宋" w:hAnsi="仿宋" w:cs="仿宋" w:hint="eastAsia"/>
          <w:b/>
          <w:sz w:val="32"/>
          <w:szCs w:val="32"/>
        </w:rPr>
        <w:t>绩效目标申报表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54"/>
        <w:gridCol w:w="1755"/>
        <w:gridCol w:w="1756"/>
        <w:gridCol w:w="1600"/>
        <w:gridCol w:w="1913"/>
      </w:tblGrid>
      <w:tr w:rsidR="000A49B2">
        <w:trPr>
          <w:trHeight w:val="200"/>
        </w:trPr>
        <w:tc>
          <w:tcPr>
            <w:tcW w:w="8778" w:type="dxa"/>
            <w:gridSpan w:val="5"/>
          </w:tcPr>
          <w:p w:rsidR="000A49B2" w:rsidRDefault="003531E5" w:rsidP="00F3525A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绩效目标申报单位（20</w:t>
            </w:r>
            <w:r w:rsidR="00F3525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19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年度）：资源县梅溪镇</w:t>
            </w:r>
            <w:r w:rsidR="00D64BCB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农业服务中心</w:t>
            </w:r>
          </w:p>
        </w:tc>
      </w:tr>
      <w:tr w:rsidR="000A49B2">
        <w:trPr>
          <w:trHeight w:val="191"/>
        </w:trPr>
        <w:tc>
          <w:tcPr>
            <w:tcW w:w="1754" w:type="dxa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55" w:type="dxa"/>
          </w:tcPr>
          <w:p w:rsidR="000A49B2" w:rsidRDefault="009745EC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农业服务中心</w:t>
            </w:r>
            <w:r w:rsidR="003531E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整体支出</w:t>
            </w:r>
          </w:p>
        </w:tc>
        <w:tc>
          <w:tcPr>
            <w:tcW w:w="3356" w:type="dxa"/>
            <w:gridSpan w:val="2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项目负责人及联系电话</w:t>
            </w:r>
          </w:p>
        </w:tc>
        <w:tc>
          <w:tcPr>
            <w:tcW w:w="1913" w:type="dxa"/>
          </w:tcPr>
          <w:p w:rsidR="000A49B2" w:rsidRDefault="00F3525A" w:rsidP="00F3525A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杨勇辉18172602187</w:t>
            </w:r>
          </w:p>
        </w:tc>
      </w:tr>
      <w:tr w:rsidR="000A49B2">
        <w:trPr>
          <w:trHeight w:val="200"/>
        </w:trPr>
        <w:tc>
          <w:tcPr>
            <w:tcW w:w="1754" w:type="dxa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755" w:type="dxa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资源县财政局</w:t>
            </w:r>
          </w:p>
        </w:tc>
        <w:tc>
          <w:tcPr>
            <w:tcW w:w="3356" w:type="dxa"/>
            <w:gridSpan w:val="2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1913" w:type="dxa"/>
          </w:tcPr>
          <w:p w:rsidR="000A49B2" w:rsidRDefault="003531E5" w:rsidP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资源县梅溪镇农业服务中心</w:t>
            </w:r>
          </w:p>
        </w:tc>
      </w:tr>
      <w:tr w:rsidR="000A49B2">
        <w:trPr>
          <w:trHeight w:val="191"/>
        </w:trPr>
        <w:tc>
          <w:tcPr>
            <w:tcW w:w="1754" w:type="dxa"/>
            <w:vMerge w:val="restart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资金情况</w:t>
            </w:r>
          </w:p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511" w:type="dxa"/>
            <w:gridSpan w:val="2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年度资金总额：</w:t>
            </w:r>
          </w:p>
        </w:tc>
        <w:tc>
          <w:tcPr>
            <w:tcW w:w="3513" w:type="dxa"/>
            <w:gridSpan w:val="2"/>
          </w:tcPr>
          <w:p w:rsidR="000A49B2" w:rsidRDefault="00F3525A" w:rsidP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52.81</w:t>
            </w:r>
          </w:p>
        </w:tc>
      </w:tr>
      <w:tr w:rsidR="000A49B2">
        <w:trPr>
          <w:trHeight w:val="92"/>
        </w:trPr>
        <w:tc>
          <w:tcPr>
            <w:tcW w:w="1754" w:type="dxa"/>
            <w:vMerge/>
          </w:tcPr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511" w:type="dxa"/>
            <w:gridSpan w:val="2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其中：财政拨款</w:t>
            </w:r>
          </w:p>
        </w:tc>
        <w:tc>
          <w:tcPr>
            <w:tcW w:w="3513" w:type="dxa"/>
            <w:gridSpan w:val="2"/>
          </w:tcPr>
          <w:p w:rsidR="000A49B2" w:rsidRDefault="00F3525A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52.81</w:t>
            </w:r>
          </w:p>
        </w:tc>
      </w:tr>
      <w:tr w:rsidR="000A49B2">
        <w:trPr>
          <w:trHeight w:val="92"/>
        </w:trPr>
        <w:tc>
          <w:tcPr>
            <w:tcW w:w="1754" w:type="dxa"/>
            <w:vMerge/>
          </w:tcPr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511" w:type="dxa"/>
            <w:gridSpan w:val="2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     其他资金</w:t>
            </w:r>
          </w:p>
        </w:tc>
        <w:tc>
          <w:tcPr>
            <w:tcW w:w="3513" w:type="dxa"/>
            <w:gridSpan w:val="2"/>
          </w:tcPr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0A49B2">
        <w:trPr>
          <w:trHeight w:val="200"/>
        </w:trPr>
        <w:tc>
          <w:tcPr>
            <w:tcW w:w="1754" w:type="dxa"/>
            <w:vMerge w:val="restart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总体目标</w:t>
            </w:r>
          </w:p>
        </w:tc>
        <w:tc>
          <w:tcPr>
            <w:tcW w:w="7024" w:type="dxa"/>
            <w:gridSpan w:val="4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年度目标</w:t>
            </w:r>
          </w:p>
        </w:tc>
      </w:tr>
      <w:tr w:rsidR="000A49B2">
        <w:trPr>
          <w:trHeight w:val="92"/>
        </w:trPr>
        <w:tc>
          <w:tcPr>
            <w:tcW w:w="1754" w:type="dxa"/>
            <w:vMerge/>
          </w:tcPr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7024" w:type="dxa"/>
            <w:gridSpan w:val="4"/>
          </w:tcPr>
          <w:p w:rsidR="000A49B2" w:rsidRPr="003531E5" w:rsidRDefault="003531E5" w:rsidP="00F3525A">
            <w:pPr>
              <w:snapToGrid w:val="0"/>
              <w:spacing w:beforeLines="50" w:before="156" w:line="240" w:lineRule="atLeast"/>
              <w:rPr>
                <w:rFonts w:ascii="仿宋_GB2312" w:eastAsia="仿宋_GB2312" w:hAnsi="华文中宋"/>
                <w:sz w:val="24"/>
                <w:szCs w:val="32"/>
              </w:rPr>
            </w:pPr>
            <w:r w:rsidRPr="003531E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宣传贯彻党和政府的各项农业生产方针政策，执行各项法律、法规赋予的职责；协助梅溪镇人民政府制订和组织实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施全镇</w:t>
            </w:r>
            <w:r w:rsidRPr="003531E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农业生产规划；负责全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镇</w:t>
            </w:r>
            <w:r w:rsidRPr="003531E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农业生产技术指导工作；负责全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镇</w:t>
            </w:r>
            <w:r w:rsidRPr="003531E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农业机械化技术推广及农机监理工作；</w:t>
            </w:r>
            <w:r w:rsidR="009E6B68" w:rsidRPr="009E6B68">
              <w:rPr>
                <w:rFonts w:ascii="仿宋_GB2312" w:eastAsia="仿宋_GB2312" w:hAnsi="华文中宋" w:hint="eastAsia"/>
                <w:sz w:val="24"/>
                <w:szCs w:val="32"/>
              </w:rPr>
              <w:t>其它农业服务</w:t>
            </w:r>
            <w:r w:rsidR="009E6B68">
              <w:rPr>
                <w:rFonts w:ascii="仿宋_GB2312" w:eastAsia="仿宋_GB2312" w:hAnsi="华文中宋" w:hint="eastAsia"/>
                <w:sz w:val="24"/>
                <w:szCs w:val="32"/>
              </w:rPr>
              <w:t>。</w:t>
            </w:r>
          </w:p>
        </w:tc>
      </w:tr>
      <w:tr w:rsidR="000A49B2">
        <w:trPr>
          <w:trHeight w:val="191"/>
        </w:trPr>
        <w:tc>
          <w:tcPr>
            <w:tcW w:w="1754" w:type="dxa"/>
            <w:vMerge w:val="restart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绩效指标</w:t>
            </w:r>
          </w:p>
        </w:tc>
        <w:tc>
          <w:tcPr>
            <w:tcW w:w="1755" w:type="dxa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756" w:type="dxa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3513" w:type="dxa"/>
            <w:gridSpan w:val="2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具体指标（指标内容、指标值）</w:t>
            </w:r>
          </w:p>
        </w:tc>
      </w:tr>
      <w:tr w:rsidR="000A49B2">
        <w:trPr>
          <w:trHeight w:val="356"/>
        </w:trPr>
        <w:tc>
          <w:tcPr>
            <w:tcW w:w="1754" w:type="dxa"/>
            <w:vMerge/>
          </w:tcPr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756" w:type="dxa"/>
            <w:vMerge w:val="restart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3513" w:type="dxa"/>
            <w:gridSpan w:val="2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保证工资支出和工作正常运转</w:t>
            </w:r>
          </w:p>
        </w:tc>
      </w:tr>
      <w:tr w:rsidR="000A49B2">
        <w:trPr>
          <w:trHeight w:val="675"/>
        </w:trPr>
        <w:tc>
          <w:tcPr>
            <w:tcW w:w="1754" w:type="dxa"/>
            <w:vMerge/>
          </w:tcPr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3513" w:type="dxa"/>
            <w:gridSpan w:val="2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保证财政资金使用到位，在制度范围内规范使用</w:t>
            </w:r>
          </w:p>
        </w:tc>
      </w:tr>
      <w:tr w:rsidR="000A49B2">
        <w:trPr>
          <w:trHeight w:val="262"/>
        </w:trPr>
        <w:tc>
          <w:tcPr>
            <w:tcW w:w="1754" w:type="dxa"/>
            <w:vMerge/>
          </w:tcPr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进度指标</w:t>
            </w:r>
          </w:p>
        </w:tc>
        <w:tc>
          <w:tcPr>
            <w:tcW w:w="3513" w:type="dxa"/>
            <w:gridSpan w:val="2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严格按照资金拨付进度完成相关绩效目标</w:t>
            </w:r>
          </w:p>
        </w:tc>
      </w:tr>
      <w:tr w:rsidR="000A49B2">
        <w:trPr>
          <w:trHeight w:val="563"/>
        </w:trPr>
        <w:tc>
          <w:tcPr>
            <w:tcW w:w="1754" w:type="dxa"/>
            <w:vMerge/>
          </w:tcPr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756" w:type="dxa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经济效益指标</w:t>
            </w:r>
          </w:p>
        </w:tc>
        <w:tc>
          <w:tcPr>
            <w:tcW w:w="3513" w:type="dxa"/>
            <w:gridSpan w:val="2"/>
          </w:tcPr>
          <w:p w:rsidR="000A49B2" w:rsidRDefault="003531E5" w:rsidP="009745EC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不断降低各项支出成本，提高</w:t>
            </w:r>
            <w:r w:rsidR="009745E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单位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服务效能</w:t>
            </w:r>
          </w:p>
        </w:tc>
      </w:tr>
      <w:tr w:rsidR="000A49B2">
        <w:trPr>
          <w:trHeight w:val="448"/>
        </w:trPr>
        <w:tc>
          <w:tcPr>
            <w:tcW w:w="1754" w:type="dxa"/>
            <w:vMerge/>
          </w:tcPr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3513" w:type="dxa"/>
            <w:gridSpan w:val="2"/>
          </w:tcPr>
          <w:p w:rsidR="000A49B2" w:rsidRDefault="003531E5" w:rsidP="00796804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提高全镇</w:t>
            </w:r>
            <w:r w:rsidR="0079680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农业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预算执行水平，满足全镇</w:t>
            </w:r>
            <w:r w:rsidR="0079680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农业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需求，提升</w:t>
            </w:r>
            <w:r w:rsidR="0079680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农业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资金使用质量。</w:t>
            </w:r>
          </w:p>
        </w:tc>
      </w:tr>
      <w:tr w:rsidR="000A49B2">
        <w:trPr>
          <w:trHeight w:val="448"/>
        </w:trPr>
        <w:tc>
          <w:tcPr>
            <w:tcW w:w="1754" w:type="dxa"/>
            <w:vMerge/>
          </w:tcPr>
          <w:p w:rsidR="000A49B2" w:rsidRDefault="000A49B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0A49B2" w:rsidRDefault="000A49B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56" w:type="dxa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环境效益指标</w:t>
            </w:r>
          </w:p>
        </w:tc>
        <w:tc>
          <w:tcPr>
            <w:tcW w:w="3513" w:type="dxa"/>
            <w:gridSpan w:val="2"/>
          </w:tcPr>
          <w:p w:rsidR="000A49B2" w:rsidRDefault="003531E5" w:rsidP="00796804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确保镇域</w:t>
            </w:r>
            <w:r w:rsidR="0079680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农业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健康发展</w:t>
            </w:r>
          </w:p>
        </w:tc>
      </w:tr>
      <w:tr w:rsidR="000A49B2">
        <w:trPr>
          <w:trHeight w:val="311"/>
        </w:trPr>
        <w:tc>
          <w:tcPr>
            <w:tcW w:w="1754" w:type="dxa"/>
            <w:vMerge/>
          </w:tcPr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可持续影响指标</w:t>
            </w:r>
          </w:p>
        </w:tc>
        <w:tc>
          <w:tcPr>
            <w:tcW w:w="3513" w:type="dxa"/>
            <w:gridSpan w:val="2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可持续影响数年以上</w:t>
            </w:r>
          </w:p>
        </w:tc>
      </w:tr>
      <w:tr w:rsidR="000A49B2">
        <w:trPr>
          <w:trHeight w:val="613"/>
        </w:trPr>
        <w:tc>
          <w:tcPr>
            <w:tcW w:w="1754" w:type="dxa"/>
            <w:vMerge/>
          </w:tcPr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756" w:type="dxa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服务对象满意度指标</w:t>
            </w:r>
          </w:p>
        </w:tc>
        <w:tc>
          <w:tcPr>
            <w:tcW w:w="3513" w:type="dxa"/>
            <w:gridSpan w:val="2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满意</w:t>
            </w:r>
          </w:p>
        </w:tc>
      </w:tr>
      <w:tr w:rsidR="000A49B2">
        <w:trPr>
          <w:trHeight w:val="1038"/>
        </w:trPr>
        <w:tc>
          <w:tcPr>
            <w:tcW w:w="1754" w:type="dxa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职能股市审核批复意见</w:t>
            </w:r>
          </w:p>
        </w:tc>
        <w:tc>
          <w:tcPr>
            <w:tcW w:w="7024" w:type="dxa"/>
            <w:gridSpan w:val="4"/>
          </w:tcPr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</w:p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0A49B2" w:rsidRDefault="000A49B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0A49B2" w:rsidRDefault="003531E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                     财政公章（审核人）：</w:t>
            </w:r>
          </w:p>
          <w:p w:rsidR="000A49B2" w:rsidRDefault="003531E5" w:rsidP="00F3525A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                 </w:t>
            </w:r>
            <w:r w:rsidR="00F3525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年月日</w:t>
            </w:r>
          </w:p>
        </w:tc>
      </w:tr>
    </w:tbl>
    <w:p w:rsidR="000A49B2" w:rsidRDefault="003531E5">
      <w:pPr>
        <w:widowControl/>
        <w:jc w:val="left"/>
      </w:pPr>
      <w:r>
        <w:rPr>
          <w:rFonts w:ascii="黑体" w:eastAsia="黑体" w:hAnsi="宋体" w:cs="黑体"/>
          <w:color w:val="000000"/>
          <w:kern w:val="0"/>
          <w:szCs w:val="21"/>
        </w:rPr>
        <w:t>备注</w:t>
      </w:r>
      <w:r>
        <w:rPr>
          <w:rFonts w:ascii="黑体" w:eastAsia="黑体" w:hAnsi="宋体" w:cs="黑体" w:hint="eastAsia"/>
          <w:color w:val="000000"/>
          <w:kern w:val="0"/>
          <w:sz w:val="16"/>
          <w:szCs w:val="16"/>
        </w:rPr>
        <w:t>:1.</w:t>
      </w:r>
      <w:r>
        <w:rPr>
          <w:rFonts w:ascii="黑体" w:eastAsia="黑体" w:hAnsi="宋体" w:cs="黑体" w:hint="eastAsia"/>
          <w:color w:val="000000"/>
          <w:kern w:val="0"/>
          <w:szCs w:val="21"/>
        </w:rPr>
        <w:t>批复意见为通过或不通过。2.本表一式三份</w:t>
      </w:r>
      <w:r>
        <w:rPr>
          <w:rFonts w:ascii="黑体" w:eastAsia="黑体" w:hAnsi="宋体" w:cs="黑体" w:hint="eastAsia"/>
          <w:color w:val="000000"/>
          <w:kern w:val="0"/>
          <w:sz w:val="24"/>
          <w:szCs w:val="24"/>
        </w:rPr>
        <w:t>,申</w:t>
      </w:r>
      <w:r>
        <w:rPr>
          <w:rFonts w:ascii="黑体" w:eastAsia="黑体" w:hAnsi="宋体" w:cs="黑体" w:hint="eastAsia"/>
          <w:color w:val="000000"/>
          <w:kern w:val="0"/>
          <w:szCs w:val="21"/>
        </w:rPr>
        <w:t>请单位留存一份、职能股室一份、报备监督评价股一份。</w:t>
      </w:r>
    </w:p>
    <w:p w:rsidR="000A49B2" w:rsidRDefault="003531E5">
      <w:pPr>
        <w:rPr>
          <w:rFonts w:ascii="仿宋_GB2312" w:eastAsia="仿宋_GB2312" w:hAnsiTheme="minorHAnsi" w:cstheme="minorBidi"/>
          <w:szCs w:val="21"/>
        </w:rPr>
      </w:pPr>
      <w:r>
        <w:rPr>
          <w:rFonts w:ascii="仿宋_GB2312" w:eastAsia="仿宋_GB2312" w:hAnsiTheme="minorHAnsi" w:cstheme="minorBidi" w:hint="eastAsia"/>
          <w:szCs w:val="21"/>
        </w:rPr>
        <w:t xml:space="preserve"> </w:t>
      </w:r>
    </w:p>
    <w:sectPr w:rsidR="000A49B2" w:rsidSect="000A49B2">
      <w:footerReference w:type="even" r:id="rId9"/>
      <w:footerReference w:type="default" r:id="rId10"/>
      <w:pgSz w:w="11906" w:h="16838"/>
      <w:pgMar w:top="1134" w:right="130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2B7" w:rsidRDefault="009B22B7" w:rsidP="000A49B2">
      <w:r>
        <w:separator/>
      </w:r>
    </w:p>
  </w:endnote>
  <w:endnote w:type="continuationSeparator" w:id="0">
    <w:p w:rsidR="009B22B7" w:rsidRDefault="009B22B7" w:rsidP="000A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Dotum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1E5" w:rsidRDefault="003531E5">
    <w:pPr>
      <w:pStyle w:val="a5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CA22CF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CA22CF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 w:rsidR="00CA22CF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3531E5" w:rsidRDefault="003531E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1E5" w:rsidRDefault="003531E5">
    <w:pPr>
      <w:pStyle w:val="a5"/>
      <w:ind w:right="18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CA22CF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CA22CF">
      <w:rPr>
        <w:rFonts w:ascii="宋体" w:hAnsi="宋体"/>
        <w:sz w:val="28"/>
        <w:szCs w:val="28"/>
      </w:rPr>
      <w:fldChar w:fldCharType="separate"/>
    </w:r>
    <w:r w:rsidR="00F3525A">
      <w:rPr>
        <w:rFonts w:ascii="宋体" w:hAnsi="宋体"/>
        <w:noProof/>
        <w:sz w:val="28"/>
        <w:szCs w:val="28"/>
      </w:rPr>
      <w:t>1</w:t>
    </w:r>
    <w:r w:rsidR="00CA22CF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3531E5" w:rsidRDefault="003531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2B7" w:rsidRDefault="009B22B7" w:rsidP="000A49B2">
      <w:r>
        <w:separator/>
      </w:r>
    </w:p>
  </w:footnote>
  <w:footnote w:type="continuationSeparator" w:id="0">
    <w:p w:rsidR="009B22B7" w:rsidRDefault="009B22B7" w:rsidP="000A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3F"/>
    <w:rsid w:val="00000052"/>
    <w:rsid w:val="00012B79"/>
    <w:rsid w:val="00016B66"/>
    <w:rsid w:val="00020A5E"/>
    <w:rsid w:val="00030382"/>
    <w:rsid w:val="0003325E"/>
    <w:rsid w:val="00046537"/>
    <w:rsid w:val="0005538D"/>
    <w:rsid w:val="00057DDB"/>
    <w:rsid w:val="000629DD"/>
    <w:rsid w:val="00072F44"/>
    <w:rsid w:val="000A49B2"/>
    <w:rsid w:val="000A5C82"/>
    <w:rsid w:val="000B0065"/>
    <w:rsid w:val="000D2178"/>
    <w:rsid w:val="000E0B92"/>
    <w:rsid w:val="000E2C9A"/>
    <w:rsid w:val="00122A43"/>
    <w:rsid w:val="00127061"/>
    <w:rsid w:val="001312A8"/>
    <w:rsid w:val="00136C7A"/>
    <w:rsid w:val="0014043A"/>
    <w:rsid w:val="001421EE"/>
    <w:rsid w:val="00156F68"/>
    <w:rsid w:val="001735A5"/>
    <w:rsid w:val="001846CD"/>
    <w:rsid w:val="001A007E"/>
    <w:rsid w:val="001A0DFF"/>
    <w:rsid w:val="001A474D"/>
    <w:rsid w:val="001B3330"/>
    <w:rsid w:val="001C55E1"/>
    <w:rsid w:val="001E4813"/>
    <w:rsid w:val="001F2B32"/>
    <w:rsid w:val="00202FED"/>
    <w:rsid w:val="00215436"/>
    <w:rsid w:val="00232059"/>
    <w:rsid w:val="00240ECA"/>
    <w:rsid w:val="002444E8"/>
    <w:rsid w:val="00252251"/>
    <w:rsid w:val="00255425"/>
    <w:rsid w:val="0026409C"/>
    <w:rsid w:val="002658C1"/>
    <w:rsid w:val="00277B60"/>
    <w:rsid w:val="002A37C1"/>
    <w:rsid w:val="002F4EF3"/>
    <w:rsid w:val="00300103"/>
    <w:rsid w:val="00325D51"/>
    <w:rsid w:val="003531E5"/>
    <w:rsid w:val="00384C86"/>
    <w:rsid w:val="00387C95"/>
    <w:rsid w:val="003B3000"/>
    <w:rsid w:val="003D0F00"/>
    <w:rsid w:val="003E4256"/>
    <w:rsid w:val="003F49A1"/>
    <w:rsid w:val="00400917"/>
    <w:rsid w:val="00410893"/>
    <w:rsid w:val="00417D41"/>
    <w:rsid w:val="00423B1B"/>
    <w:rsid w:val="004260D8"/>
    <w:rsid w:val="00426DB4"/>
    <w:rsid w:val="0043456C"/>
    <w:rsid w:val="00462EE0"/>
    <w:rsid w:val="00466EAD"/>
    <w:rsid w:val="004677F8"/>
    <w:rsid w:val="00467D66"/>
    <w:rsid w:val="00482099"/>
    <w:rsid w:val="00494046"/>
    <w:rsid w:val="004A7021"/>
    <w:rsid w:val="004B32D7"/>
    <w:rsid w:val="004D6BA6"/>
    <w:rsid w:val="004F25E4"/>
    <w:rsid w:val="004F3741"/>
    <w:rsid w:val="00500CA1"/>
    <w:rsid w:val="005062D3"/>
    <w:rsid w:val="0056548D"/>
    <w:rsid w:val="00570190"/>
    <w:rsid w:val="00590133"/>
    <w:rsid w:val="00597DAA"/>
    <w:rsid w:val="005A4344"/>
    <w:rsid w:val="005E08CD"/>
    <w:rsid w:val="005E1171"/>
    <w:rsid w:val="00616A3F"/>
    <w:rsid w:val="0062012F"/>
    <w:rsid w:val="00623930"/>
    <w:rsid w:val="00626160"/>
    <w:rsid w:val="00630384"/>
    <w:rsid w:val="0064516A"/>
    <w:rsid w:val="0065012B"/>
    <w:rsid w:val="006570A3"/>
    <w:rsid w:val="006707F8"/>
    <w:rsid w:val="006C6D07"/>
    <w:rsid w:val="006D3D06"/>
    <w:rsid w:val="006E2B36"/>
    <w:rsid w:val="006F4406"/>
    <w:rsid w:val="00737575"/>
    <w:rsid w:val="00743E69"/>
    <w:rsid w:val="007640AC"/>
    <w:rsid w:val="00773201"/>
    <w:rsid w:val="0077731E"/>
    <w:rsid w:val="007832D3"/>
    <w:rsid w:val="007839FF"/>
    <w:rsid w:val="00783FBE"/>
    <w:rsid w:val="00796804"/>
    <w:rsid w:val="007A7407"/>
    <w:rsid w:val="007C6D71"/>
    <w:rsid w:val="00803C79"/>
    <w:rsid w:val="00803D8F"/>
    <w:rsid w:val="00804C6D"/>
    <w:rsid w:val="00817F70"/>
    <w:rsid w:val="008204A2"/>
    <w:rsid w:val="008226E3"/>
    <w:rsid w:val="008662AA"/>
    <w:rsid w:val="00871954"/>
    <w:rsid w:val="008A6CE6"/>
    <w:rsid w:val="008C62B9"/>
    <w:rsid w:val="008E50EA"/>
    <w:rsid w:val="008F751B"/>
    <w:rsid w:val="0094761F"/>
    <w:rsid w:val="00953FD4"/>
    <w:rsid w:val="009565F1"/>
    <w:rsid w:val="009745EC"/>
    <w:rsid w:val="00974E46"/>
    <w:rsid w:val="009B22B7"/>
    <w:rsid w:val="009C0037"/>
    <w:rsid w:val="009C249C"/>
    <w:rsid w:val="009D2D71"/>
    <w:rsid w:val="009E6B68"/>
    <w:rsid w:val="00A11599"/>
    <w:rsid w:val="00A261A4"/>
    <w:rsid w:val="00A33252"/>
    <w:rsid w:val="00A47EA1"/>
    <w:rsid w:val="00A81A9E"/>
    <w:rsid w:val="00A84AF2"/>
    <w:rsid w:val="00A86C38"/>
    <w:rsid w:val="00AA73BF"/>
    <w:rsid w:val="00AC1D9A"/>
    <w:rsid w:val="00AF0A25"/>
    <w:rsid w:val="00B239B0"/>
    <w:rsid w:val="00B46868"/>
    <w:rsid w:val="00B66E47"/>
    <w:rsid w:val="00B7754A"/>
    <w:rsid w:val="00B836DD"/>
    <w:rsid w:val="00BA5F54"/>
    <w:rsid w:val="00BB3004"/>
    <w:rsid w:val="00BE23E2"/>
    <w:rsid w:val="00BE5203"/>
    <w:rsid w:val="00BF08F7"/>
    <w:rsid w:val="00BF7614"/>
    <w:rsid w:val="00C36656"/>
    <w:rsid w:val="00C40902"/>
    <w:rsid w:val="00C53701"/>
    <w:rsid w:val="00C75AD6"/>
    <w:rsid w:val="00C84164"/>
    <w:rsid w:val="00C93089"/>
    <w:rsid w:val="00CA22CF"/>
    <w:rsid w:val="00CB1A7A"/>
    <w:rsid w:val="00CB1C95"/>
    <w:rsid w:val="00CC6546"/>
    <w:rsid w:val="00CD04F1"/>
    <w:rsid w:val="00CF53E0"/>
    <w:rsid w:val="00D21EB0"/>
    <w:rsid w:val="00D41E24"/>
    <w:rsid w:val="00D43256"/>
    <w:rsid w:val="00D54DF0"/>
    <w:rsid w:val="00D64BCB"/>
    <w:rsid w:val="00D67EC1"/>
    <w:rsid w:val="00D703C2"/>
    <w:rsid w:val="00D86B74"/>
    <w:rsid w:val="00E249CF"/>
    <w:rsid w:val="00E277EF"/>
    <w:rsid w:val="00E46753"/>
    <w:rsid w:val="00E46CF1"/>
    <w:rsid w:val="00E62580"/>
    <w:rsid w:val="00E67EE9"/>
    <w:rsid w:val="00E77562"/>
    <w:rsid w:val="00E90153"/>
    <w:rsid w:val="00E95E9C"/>
    <w:rsid w:val="00ED3C38"/>
    <w:rsid w:val="00EE2483"/>
    <w:rsid w:val="00EE3BC0"/>
    <w:rsid w:val="00EE4682"/>
    <w:rsid w:val="00EE5444"/>
    <w:rsid w:val="00EE6724"/>
    <w:rsid w:val="00F01CFE"/>
    <w:rsid w:val="00F038BA"/>
    <w:rsid w:val="00F24B29"/>
    <w:rsid w:val="00F324F1"/>
    <w:rsid w:val="00F3525A"/>
    <w:rsid w:val="00F53A51"/>
    <w:rsid w:val="00F6621D"/>
    <w:rsid w:val="00F75A29"/>
    <w:rsid w:val="00FA6DE3"/>
    <w:rsid w:val="00FB2DCC"/>
    <w:rsid w:val="00FB4D82"/>
    <w:rsid w:val="00FB68D9"/>
    <w:rsid w:val="00FE1B00"/>
    <w:rsid w:val="00FF4456"/>
    <w:rsid w:val="096B5DF9"/>
    <w:rsid w:val="10D8611E"/>
    <w:rsid w:val="30F91288"/>
    <w:rsid w:val="433D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9B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0A49B2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0A49B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A49B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6">
    <w:name w:val="header"/>
    <w:basedOn w:val="a"/>
    <w:link w:val="Char2"/>
    <w:uiPriority w:val="99"/>
    <w:unhideWhenUsed/>
    <w:qFormat/>
    <w:rsid w:val="000A4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0A49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0A4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脚 Char"/>
    <w:basedOn w:val="a0"/>
    <w:link w:val="a5"/>
    <w:uiPriority w:val="99"/>
    <w:qFormat/>
    <w:rsid w:val="000A49B2"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Char2">
    <w:name w:val="页眉 Char"/>
    <w:basedOn w:val="a0"/>
    <w:link w:val="a6"/>
    <w:uiPriority w:val="99"/>
    <w:qFormat/>
    <w:rsid w:val="000A49B2"/>
    <w:rPr>
      <w:rFonts w:ascii="Calibri" w:eastAsia="宋体" w:hAnsi="Calibri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0A49B2"/>
    <w:rPr>
      <w:rFonts w:ascii="Calibri" w:eastAsia="宋体" w:hAnsi="Calibri" w:cs="Times New Roman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A49B2"/>
    <w:rPr>
      <w:rFonts w:ascii="Calibri" w:eastAsia="宋体" w:hAnsi="Calibri" w:cs="Times New Roman"/>
      <w:sz w:val="18"/>
      <w:szCs w:val="18"/>
    </w:rPr>
  </w:style>
  <w:style w:type="table" w:customStyle="1" w:styleId="1">
    <w:name w:val="网格型1"/>
    <w:basedOn w:val="a1"/>
    <w:uiPriority w:val="59"/>
    <w:qFormat/>
    <w:rsid w:val="000A4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9B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0A49B2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0A49B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A49B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6">
    <w:name w:val="header"/>
    <w:basedOn w:val="a"/>
    <w:link w:val="Char2"/>
    <w:uiPriority w:val="99"/>
    <w:unhideWhenUsed/>
    <w:qFormat/>
    <w:rsid w:val="000A4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0A49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0A4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脚 Char"/>
    <w:basedOn w:val="a0"/>
    <w:link w:val="a5"/>
    <w:uiPriority w:val="99"/>
    <w:qFormat/>
    <w:rsid w:val="000A49B2"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Char2">
    <w:name w:val="页眉 Char"/>
    <w:basedOn w:val="a0"/>
    <w:link w:val="a6"/>
    <w:uiPriority w:val="99"/>
    <w:qFormat/>
    <w:rsid w:val="000A49B2"/>
    <w:rPr>
      <w:rFonts w:ascii="Calibri" w:eastAsia="宋体" w:hAnsi="Calibri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0A49B2"/>
    <w:rPr>
      <w:rFonts w:ascii="Calibri" w:eastAsia="宋体" w:hAnsi="Calibri" w:cs="Times New Roman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A49B2"/>
    <w:rPr>
      <w:rFonts w:ascii="Calibri" w:eastAsia="宋体" w:hAnsi="Calibri" w:cs="Times New Roman"/>
      <w:sz w:val="18"/>
      <w:szCs w:val="18"/>
    </w:rPr>
  </w:style>
  <w:style w:type="table" w:customStyle="1" w:styleId="1">
    <w:name w:val="网格型1"/>
    <w:basedOn w:val="a1"/>
    <w:uiPriority w:val="59"/>
    <w:qFormat/>
    <w:rsid w:val="000A4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484612-4909-41D0-AA69-EB67419E0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xb21cn</cp:lastModifiedBy>
  <cp:revision>2</cp:revision>
  <cp:lastPrinted>2021-01-21T07:43:00Z</cp:lastPrinted>
  <dcterms:created xsi:type="dcterms:W3CDTF">2021-05-14T08:18:00Z</dcterms:created>
  <dcterms:modified xsi:type="dcterms:W3CDTF">2021-05-14T08:18:00Z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