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资源县20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19  </w:t>
      </w:r>
      <w:r>
        <w:rPr>
          <w:rFonts w:hint="eastAsia" w:ascii="宋体" w:hAnsi="宋体" w:eastAsia="宋体" w:cs="宋体"/>
          <w:sz w:val="28"/>
          <w:szCs w:val="28"/>
        </w:rPr>
        <w:t>年财政资金（项目）简易绩效自评评价（检查）表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19  </w:t>
      </w:r>
      <w:r>
        <w:rPr>
          <w:rFonts w:hint="eastAsia" w:ascii="宋体" w:hAnsi="宋体" w:eastAsia="宋体" w:cs="宋体"/>
          <w:sz w:val="24"/>
          <w:szCs w:val="24"/>
        </w:rPr>
        <w:t>年度）</w:t>
      </w:r>
    </w:p>
    <w:p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被评价（检查）单位：  资源县财政局两水财政所                                           评价检查时间：         年     月      日</w:t>
      </w:r>
    </w:p>
    <w:tbl>
      <w:tblPr>
        <w:tblStyle w:val="5"/>
        <w:tblW w:w="14189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62"/>
        <w:gridCol w:w="618"/>
        <w:gridCol w:w="706"/>
        <w:gridCol w:w="426"/>
        <w:gridCol w:w="852"/>
        <w:gridCol w:w="884"/>
        <w:gridCol w:w="656"/>
        <w:gridCol w:w="486"/>
        <w:gridCol w:w="550"/>
        <w:gridCol w:w="671"/>
        <w:gridCol w:w="29"/>
        <w:gridCol w:w="6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项目名称</w:t>
            </w: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项目负责人及电话</w:t>
            </w:r>
          </w:p>
        </w:tc>
        <w:tc>
          <w:tcPr>
            <w:tcW w:w="847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陈权 15295838999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0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主管部门</w:t>
            </w: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资源县财政局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实施单位</w:t>
            </w:r>
          </w:p>
        </w:tc>
        <w:tc>
          <w:tcPr>
            <w:tcW w:w="847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两水财政所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资金   情况    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（万元）</w:t>
            </w: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全年预算（A）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全年执行数(B)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执行率(B/A)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检查得分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年度资金总额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683.41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683.41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其中：本年财政拨款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683.41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683.41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其他资金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实施前期工作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政策依据、可研性报告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招投标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管理制度及实施方案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绩效申报与自评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8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一级指标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（40分）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数量指标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15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质量指标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时效指标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成本指标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益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（30分）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经济效益指标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社会效益指标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18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生态效益指标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.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可持续影响指标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满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度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（10分）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服务对象满意度指标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7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总分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</w:t>
            </w:r>
          </w:p>
        </w:tc>
        <w:tc>
          <w:tcPr>
            <w:tcW w:w="585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年初设定目标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5850" w:type="dxa"/>
            <w:gridSpan w:val="9"/>
            <w:shd w:val="clear" w:color="auto" w:fill="auto"/>
            <w:vAlign w:val="center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1、 强化行政过程，达成更有效率的财务控制，达成资源的更佳利用。</w:t>
            </w:r>
          </w:p>
          <w:p>
            <w:pPr>
              <w:rPr>
                <w:rFonts w:hint="default" w:ascii="Calibri" w:hAnsi="Calibr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2、保障所里日常工作正常展开    3、完成财政局交办的事项。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 xml:space="preserve">  4</w:t>
            </w:r>
            <w:r>
              <w:rPr>
                <w:rFonts w:hint="eastAsia" w:ascii="Calibri" w:hAnsi="Calibri"/>
                <w:sz w:val="18"/>
                <w:szCs w:val="18"/>
              </w:rPr>
              <w:t>、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完成乡政党委交办的事项。</w:t>
            </w:r>
          </w:p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cs="Times New Roman" w:eastAsiaTheme="minorEastAsia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/>
                <w:sz w:val="18"/>
                <w:szCs w:val="18"/>
              </w:rPr>
              <w:t>、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根据年初设定的绩效目标，自评的得分为90分。全年预算数为683.41万元，执行数为683.41万元，完成预算的100%。2</w:t>
            </w:r>
            <w:r>
              <w:rPr>
                <w:rFonts w:hint="eastAsia" w:ascii="Calibri" w:hAnsi="Calibri"/>
                <w:sz w:val="18"/>
                <w:szCs w:val="18"/>
              </w:rPr>
              <w:t>、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认真完成上级交代的各项任务。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189" w:type="dxa"/>
            <w:gridSpan w:val="13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被检查人员签署意见：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ind w:left="7140" w:leftChars="3400" w:firstLine="6720" w:firstLineChars="32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被检查人签名：      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4189" w:type="dxa"/>
            <w:gridSpan w:val="13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参加检查人员：</w:t>
            </w:r>
          </w:p>
        </w:tc>
      </w:tr>
    </w:tbl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注：本绩效检查表共3页，一级指标分值统一设置为：产出指标40分、效益指标30分、满意度指标10分、年度预算资金执行率5分，实施前期工作15分。如有特殊情况，上述权重可做适当调整，但加总后应等于100分。得分最高不能超过该指标分值上限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55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3、绩效自评（总结）报告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35"/>
    <w:rsid w:val="00014A09"/>
    <w:rsid w:val="000555B5"/>
    <w:rsid w:val="000A2A8C"/>
    <w:rsid w:val="000C508F"/>
    <w:rsid w:val="00295E95"/>
    <w:rsid w:val="002C7C3E"/>
    <w:rsid w:val="0030628D"/>
    <w:rsid w:val="00367852"/>
    <w:rsid w:val="00367D9C"/>
    <w:rsid w:val="003F5F7D"/>
    <w:rsid w:val="00450830"/>
    <w:rsid w:val="004C0E7D"/>
    <w:rsid w:val="004F4869"/>
    <w:rsid w:val="00596C98"/>
    <w:rsid w:val="006536E0"/>
    <w:rsid w:val="00661C7E"/>
    <w:rsid w:val="00693444"/>
    <w:rsid w:val="006D1F28"/>
    <w:rsid w:val="00720B5D"/>
    <w:rsid w:val="00724E33"/>
    <w:rsid w:val="0077617D"/>
    <w:rsid w:val="007F2C3C"/>
    <w:rsid w:val="00846C7B"/>
    <w:rsid w:val="00883805"/>
    <w:rsid w:val="008B2B1E"/>
    <w:rsid w:val="008B5C67"/>
    <w:rsid w:val="008C47BD"/>
    <w:rsid w:val="009C20FB"/>
    <w:rsid w:val="00A01CE1"/>
    <w:rsid w:val="00A4551C"/>
    <w:rsid w:val="00AE1035"/>
    <w:rsid w:val="00AE1C2C"/>
    <w:rsid w:val="00B01438"/>
    <w:rsid w:val="00B1438E"/>
    <w:rsid w:val="00B15871"/>
    <w:rsid w:val="00B22121"/>
    <w:rsid w:val="00B77C06"/>
    <w:rsid w:val="00C76AA0"/>
    <w:rsid w:val="00CE4735"/>
    <w:rsid w:val="00D803CF"/>
    <w:rsid w:val="00DB34DB"/>
    <w:rsid w:val="00DC54C6"/>
    <w:rsid w:val="00DE7F59"/>
    <w:rsid w:val="00E13817"/>
    <w:rsid w:val="00ED3B2E"/>
    <w:rsid w:val="00EE1E9F"/>
    <w:rsid w:val="00FE23B7"/>
    <w:rsid w:val="12DD5C39"/>
    <w:rsid w:val="170F6374"/>
    <w:rsid w:val="1F535FE8"/>
    <w:rsid w:val="204B2A46"/>
    <w:rsid w:val="6D3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table" w:customStyle="1" w:styleId="8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</Words>
  <Characters>852</Characters>
  <Lines>7</Lines>
  <Paragraphs>1</Paragraphs>
  <TotalTime>1</TotalTime>
  <ScaleCrop>false</ScaleCrop>
  <LinksUpToDate>false</LinksUpToDate>
  <CharactersWithSpaces>1000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2021-05-14T08:20:00Z</dcterms:created>
  <dc:creator>l</dc:creator>
  <cp:lastModifiedBy>Administrator</cp:lastModifiedBy>
  <dcterms:modified xsi:type="dcterms:W3CDTF">2021-05-14T10:15:30Z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