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F7" w:rsidRDefault="008D02C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b/>
          <w:sz w:val="28"/>
          <w:szCs w:val="28"/>
        </w:rPr>
        <w:t>残联</w:t>
      </w:r>
      <w:r>
        <w:rPr>
          <w:rFonts w:hint="eastAsia"/>
          <w:b/>
          <w:sz w:val="28"/>
          <w:szCs w:val="28"/>
        </w:rPr>
        <w:t>项目绩效目标申报表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4"/>
        <w:gridCol w:w="1043"/>
        <w:gridCol w:w="1310"/>
        <w:gridCol w:w="167"/>
        <w:gridCol w:w="1636"/>
        <w:gridCol w:w="676"/>
        <w:gridCol w:w="2040"/>
        <w:gridCol w:w="1459"/>
      </w:tblGrid>
      <w:tr w:rsidR="001125F7">
        <w:trPr>
          <w:trHeight w:val="447"/>
        </w:trPr>
        <w:tc>
          <w:tcPr>
            <w:tcW w:w="9585" w:type="dxa"/>
            <w:gridSpan w:val="8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绩效目标申报单位（</w:t>
            </w:r>
            <w:r w:rsidR="00BB0C5E">
              <w:rPr>
                <w:rFonts w:hint="eastAsia"/>
                <w:kern w:val="0"/>
                <w:szCs w:val="21"/>
              </w:rPr>
              <w:t>2020</w:t>
            </w:r>
            <w:r>
              <w:rPr>
                <w:rFonts w:hint="eastAsia"/>
                <w:kern w:val="0"/>
                <w:szCs w:val="21"/>
              </w:rPr>
              <w:t>年度）：资源县</w:t>
            </w:r>
            <w:r>
              <w:rPr>
                <w:kern w:val="0"/>
                <w:szCs w:val="21"/>
              </w:rPr>
              <w:t>残联</w:t>
            </w:r>
          </w:p>
        </w:tc>
      </w:tr>
      <w:tr w:rsidR="001125F7">
        <w:trPr>
          <w:trHeight w:val="189"/>
        </w:trPr>
        <w:tc>
          <w:tcPr>
            <w:tcW w:w="1255" w:type="dxa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项目名称</w:t>
            </w:r>
          </w:p>
        </w:tc>
        <w:tc>
          <w:tcPr>
            <w:tcW w:w="2353" w:type="dxa"/>
            <w:gridSpan w:val="2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残疾人精准康复辅具适配服务补助</w:t>
            </w:r>
          </w:p>
        </w:tc>
        <w:tc>
          <w:tcPr>
            <w:tcW w:w="2479" w:type="dxa"/>
            <w:gridSpan w:val="3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谢行科</w:t>
            </w:r>
            <w:r>
              <w:rPr>
                <w:rFonts w:hint="eastAsia"/>
                <w:kern w:val="0"/>
                <w:szCs w:val="21"/>
              </w:rPr>
              <w:t xml:space="preserve">     0773-43</w:t>
            </w:r>
            <w:r>
              <w:rPr>
                <w:kern w:val="0"/>
                <w:szCs w:val="21"/>
              </w:rPr>
              <w:t>11465</w:t>
            </w:r>
          </w:p>
        </w:tc>
      </w:tr>
      <w:tr w:rsidR="001125F7">
        <w:trPr>
          <w:trHeight w:val="200"/>
        </w:trPr>
        <w:tc>
          <w:tcPr>
            <w:tcW w:w="1255" w:type="dxa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主管部门</w:t>
            </w:r>
          </w:p>
        </w:tc>
        <w:tc>
          <w:tcPr>
            <w:tcW w:w="2353" w:type="dxa"/>
            <w:gridSpan w:val="2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资源县</w:t>
            </w:r>
            <w:r>
              <w:rPr>
                <w:kern w:val="0"/>
                <w:szCs w:val="21"/>
              </w:rPr>
              <w:t>残联</w:t>
            </w:r>
          </w:p>
        </w:tc>
        <w:tc>
          <w:tcPr>
            <w:tcW w:w="2479" w:type="dxa"/>
            <w:gridSpan w:val="3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实施单位</w:t>
            </w:r>
          </w:p>
        </w:tc>
        <w:tc>
          <w:tcPr>
            <w:tcW w:w="3499" w:type="dxa"/>
            <w:gridSpan w:val="2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资源县</w:t>
            </w:r>
            <w:r>
              <w:rPr>
                <w:kern w:val="0"/>
                <w:szCs w:val="21"/>
              </w:rPr>
              <w:t>残联</w:t>
            </w:r>
          </w:p>
        </w:tc>
      </w:tr>
      <w:tr w:rsidR="001125F7">
        <w:trPr>
          <w:trHeight w:val="482"/>
        </w:trPr>
        <w:tc>
          <w:tcPr>
            <w:tcW w:w="1255" w:type="dxa"/>
            <w:vMerge w:val="restart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资金情况</w:t>
            </w:r>
          </w:p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（万元）</w:t>
            </w:r>
          </w:p>
        </w:tc>
        <w:tc>
          <w:tcPr>
            <w:tcW w:w="4156" w:type="dxa"/>
            <w:gridSpan w:val="4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年度资金总额：</w:t>
            </w:r>
          </w:p>
        </w:tc>
        <w:tc>
          <w:tcPr>
            <w:tcW w:w="4175" w:type="dxa"/>
            <w:gridSpan w:val="3"/>
          </w:tcPr>
          <w:p w:rsidR="001125F7" w:rsidRDefault="00BB0C5E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 w:rsidR="008D02C9">
              <w:rPr>
                <w:rFonts w:hint="eastAsia"/>
                <w:kern w:val="0"/>
                <w:szCs w:val="21"/>
              </w:rPr>
              <w:t>万</w:t>
            </w:r>
          </w:p>
        </w:tc>
      </w:tr>
      <w:tr w:rsidR="001125F7">
        <w:trPr>
          <w:trHeight w:val="92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156" w:type="dxa"/>
            <w:gridSpan w:val="4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其中：财政拨款</w:t>
            </w:r>
          </w:p>
        </w:tc>
        <w:tc>
          <w:tcPr>
            <w:tcW w:w="4175" w:type="dxa"/>
            <w:gridSpan w:val="3"/>
          </w:tcPr>
          <w:p w:rsidR="001125F7" w:rsidRDefault="00BB0C5E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 w:rsidR="008D02C9">
              <w:rPr>
                <w:rFonts w:hint="eastAsia"/>
                <w:kern w:val="0"/>
                <w:szCs w:val="21"/>
              </w:rPr>
              <w:t>万</w:t>
            </w:r>
          </w:p>
        </w:tc>
      </w:tr>
      <w:tr w:rsidR="001125F7">
        <w:trPr>
          <w:trHeight w:val="92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156" w:type="dxa"/>
            <w:gridSpan w:val="4"/>
          </w:tcPr>
          <w:p w:rsidR="001125F7" w:rsidRDefault="008D02C9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其他资金</w:t>
            </w:r>
          </w:p>
        </w:tc>
        <w:tc>
          <w:tcPr>
            <w:tcW w:w="4175" w:type="dxa"/>
            <w:gridSpan w:val="3"/>
          </w:tcPr>
          <w:p w:rsidR="001125F7" w:rsidRDefault="001125F7">
            <w:pPr>
              <w:rPr>
                <w:rFonts w:hint="eastAsia"/>
                <w:kern w:val="0"/>
                <w:szCs w:val="21"/>
              </w:rPr>
            </w:pPr>
          </w:p>
        </w:tc>
      </w:tr>
      <w:tr w:rsidR="001125F7">
        <w:trPr>
          <w:trHeight w:val="1406"/>
        </w:trPr>
        <w:tc>
          <w:tcPr>
            <w:tcW w:w="1255" w:type="dxa"/>
            <w:vAlign w:val="center"/>
          </w:tcPr>
          <w:p w:rsidR="001125F7" w:rsidRDefault="008D02C9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总体目标</w:t>
            </w:r>
          </w:p>
        </w:tc>
        <w:tc>
          <w:tcPr>
            <w:tcW w:w="8331" w:type="dxa"/>
            <w:gridSpan w:val="7"/>
          </w:tcPr>
          <w:p w:rsidR="001125F7" w:rsidRDefault="008D02C9" w:rsidP="0091016B">
            <w:pPr>
              <w:ind w:firstLineChars="200" w:firstLine="420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通过为</w:t>
            </w:r>
            <w:r w:rsidR="0091016B"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名残疾人提供基本辅助器具适配服务补助，帮助残疾人补偿功能，减轻功能障碍，增强生活自理和社</w:t>
            </w:r>
            <w:bookmarkStart w:id="0" w:name="_GoBack"/>
            <w:bookmarkEnd w:id="0"/>
            <w:r>
              <w:rPr>
                <w:kern w:val="0"/>
                <w:szCs w:val="21"/>
              </w:rPr>
              <w:t>会参与能力，为残疾人小康进程提供保障和支撑。</w:t>
            </w:r>
          </w:p>
        </w:tc>
      </w:tr>
      <w:tr w:rsidR="001125F7">
        <w:trPr>
          <w:trHeight w:val="214"/>
        </w:trPr>
        <w:tc>
          <w:tcPr>
            <w:tcW w:w="1255" w:type="dxa"/>
            <w:vMerge w:val="restart"/>
            <w:vAlign w:val="center"/>
          </w:tcPr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绩</w:t>
            </w:r>
          </w:p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效</w:t>
            </w:r>
          </w:p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</w:t>
            </w:r>
          </w:p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</w:t>
            </w:r>
          </w:p>
        </w:tc>
        <w:tc>
          <w:tcPr>
            <w:tcW w:w="1043" w:type="dxa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一级指标</w:t>
            </w:r>
          </w:p>
        </w:tc>
        <w:tc>
          <w:tcPr>
            <w:tcW w:w="1477" w:type="dxa"/>
            <w:gridSpan w:val="2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二级指标</w:t>
            </w:r>
          </w:p>
        </w:tc>
        <w:tc>
          <w:tcPr>
            <w:tcW w:w="4352" w:type="dxa"/>
            <w:gridSpan w:val="3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三级指标</w:t>
            </w:r>
          </w:p>
        </w:tc>
        <w:tc>
          <w:tcPr>
            <w:tcW w:w="1459" w:type="dxa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指标值</w:t>
            </w:r>
          </w:p>
        </w:tc>
      </w:tr>
      <w:tr w:rsidR="001125F7">
        <w:trPr>
          <w:trHeight w:val="582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产出指标</w:t>
            </w:r>
          </w:p>
        </w:tc>
        <w:tc>
          <w:tcPr>
            <w:tcW w:w="1477" w:type="dxa"/>
            <w:gridSpan w:val="2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数量指标</w:t>
            </w:r>
          </w:p>
        </w:tc>
        <w:tc>
          <w:tcPr>
            <w:tcW w:w="4352" w:type="dxa"/>
            <w:gridSpan w:val="3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得到基本辅助器具适配服务补助人数</w:t>
            </w:r>
          </w:p>
        </w:tc>
        <w:tc>
          <w:tcPr>
            <w:tcW w:w="1459" w:type="dxa"/>
            <w:vAlign w:val="center"/>
          </w:tcPr>
          <w:p w:rsidR="001125F7" w:rsidRDefault="00BB0C5E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</w:t>
            </w:r>
            <w:r w:rsidR="008D02C9">
              <w:rPr>
                <w:rFonts w:ascii="宋体" w:cs="宋体"/>
                <w:color w:val="000000"/>
                <w:szCs w:val="21"/>
              </w:rPr>
              <w:t>0人</w:t>
            </w:r>
          </w:p>
        </w:tc>
      </w:tr>
      <w:tr w:rsidR="001125F7">
        <w:trPr>
          <w:trHeight w:val="645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vAlign w:val="center"/>
          </w:tcPr>
          <w:p w:rsidR="001125F7" w:rsidRDefault="001125F7">
            <w:pPr>
              <w:rPr>
                <w:rFonts w:ascii="宋体" w:hint="eastAsia"/>
                <w:color w:val="000000"/>
                <w:szCs w:val="21"/>
              </w:rPr>
            </w:pPr>
          </w:p>
        </w:tc>
        <w:tc>
          <w:tcPr>
            <w:tcW w:w="1459" w:type="dxa"/>
          </w:tcPr>
          <w:p w:rsidR="001125F7" w:rsidRDefault="001125F7">
            <w:pPr>
              <w:spacing w:line="280" w:lineRule="exact"/>
              <w:rPr>
                <w:rFonts w:hint="eastAsia"/>
                <w:kern w:val="0"/>
                <w:szCs w:val="21"/>
              </w:rPr>
            </w:pPr>
          </w:p>
        </w:tc>
      </w:tr>
      <w:tr w:rsidR="001125F7">
        <w:trPr>
          <w:trHeight w:val="605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tcBorders>
              <w:bottom w:val="single" w:sz="4" w:space="0" w:color="auto"/>
            </w:tcBorders>
          </w:tcPr>
          <w:p w:rsidR="001125F7" w:rsidRDefault="001125F7">
            <w:pPr>
              <w:spacing w:line="280" w:lineRule="exac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59" w:type="dxa"/>
          </w:tcPr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125F7">
        <w:trPr>
          <w:trHeight w:val="609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477" w:type="dxa"/>
            <w:gridSpan w:val="2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质量指标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受助残疾人符合无障碍改造补助条件合规性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125F7" w:rsidRDefault="008D02C9">
            <w:pPr>
              <w:jc w:val="right"/>
              <w:rPr>
                <w:rFonts w:ascii="宋体" w:hint="eastAsia"/>
                <w:color w:val="000000"/>
                <w:sz w:val="20"/>
              </w:rPr>
            </w:pPr>
            <w:r>
              <w:rPr>
                <w:rFonts w:ascii="宋体"/>
                <w:color w:val="000000"/>
                <w:sz w:val="20"/>
              </w:rPr>
              <w:t>95%</w:t>
            </w:r>
          </w:p>
        </w:tc>
      </w:tr>
      <w:tr w:rsidR="001125F7">
        <w:trPr>
          <w:trHeight w:val="844"/>
        </w:trPr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满足残疾人生活和出行的基本需求，为他们提供便利，改善残疾人家庭生活环境。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 w:val="20"/>
              </w:rPr>
            </w:pPr>
            <w:r>
              <w:rPr>
                <w:rFonts w:ascii="宋体"/>
                <w:color w:val="000000"/>
                <w:sz w:val="20"/>
              </w:rPr>
              <w:t>有所改善</w:t>
            </w:r>
          </w:p>
        </w:tc>
      </w:tr>
      <w:tr w:rsidR="001125F7">
        <w:trPr>
          <w:trHeight w:val="1065"/>
        </w:trPr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为残疾人适配的辅助器具合格率（或有出厂合格证）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1125F7" w:rsidRDefault="008D02C9">
            <w:pPr>
              <w:jc w:val="right"/>
              <w:rPr>
                <w:rFonts w:ascii="宋体" w:hint="eastAsia"/>
                <w:color w:val="000000"/>
                <w:sz w:val="20"/>
              </w:rPr>
            </w:pPr>
            <w:r>
              <w:rPr>
                <w:rFonts w:ascii="宋体"/>
                <w:color w:val="000000"/>
                <w:sz w:val="20"/>
              </w:rPr>
              <w:t>90%</w:t>
            </w:r>
          </w:p>
        </w:tc>
      </w:tr>
      <w:tr w:rsidR="001125F7">
        <w:trPr>
          <w:trHeight w:val="785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时效指标</w:t>
            </w:r>
          </w:p>
        </w:tc>
        <w:tc>
          <w:tcPr>
            <w:tcW w:w="4352" w:type="dxa"/>
            <w:gridSpan w:val="3"/>
          </w:tcPr>
          <w:p w:rsidR="001125F7" w:rsidRDefault="008D02C9">
            <w:pPr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项目竣工时间</w:t>
            </w:r>
          </w:p>
        </w:tc>
        <w:tc>
          <w:tcPr>
            <w:tcW w:w="1459" w:type="dxa"/>
          </w:tcPr>
          <w:p w:rsidR="001125F7" w:rsidRDefault="008D02C9" w:rsidP="00BB0C5E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</w:t>
            </w:r>
            <w:r w:rsidR="00BB0C5E">
              <w:rPr>
                <w:rFonts w:hint="eastAsia"/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日前</w:t>
            </w:r>
          </w:p>
        </w:tc>
      </w:tr>
      <w:tr w:rsidR="001125F7">
        <w:trPr>
          <w:trHeight w:val="580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成本指标</w:t>
            </w:r>
          </w:p>
        </w:tc>
        <w:tc>
          <w:tcPr>
            <w:tcW w:w="4352" w:type="dxa"/>
            <w:gridSpan w:val="3"/>
          </w:tcPr>
          <w:p w:rsidR="001125F7" w:rsidRDefault="008D02C9">
            <w:pPr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成本</w:t>
            </w:r>
          </w:p>
        </w:tc>
        <w:tc>
          <w:tcPr>
            <w:tcW w:w="1459" w:type="dxa"/>
          </w:tcPr>
          <w:p w:rsidR="001125F7" w:rsidRDefault="00BB0C5E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 w:rsidR="008D02C9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1125F7">
        <w:trPr>
          <w:trHeight w:val="580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效益指标</w:t>
            </w:r>
          </w:p>
        </w:tc>
        <w:tc>
          <w:tcPr>
            <w:tcW w:w="1477" w:type="dxa"/>
            <w:gridSpan w:val="2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社会效益指标</w:t>
            </w:r>
          </w:p>
        </w:tc>
        <w:tc>
          <w:tcPr>
            <w:tcW w:w="4352" w:type="dxa"/>
            <w:gridSpan w:val="3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改善和消除残疾人家庭生活障碍，提高残疾人生活品质，使残疾人更有尊严地生活，促进残疾人全面实现小康。</w:t>
            </w:r>
          </w:p>
        </w:tc>
        <w:tc>
          <w:tcPr>
            <w:tcW w:w="1459" w:type="dxa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较显著</w:t>
            </w:r>
          </w:p>
        </w:tc>
      </w:tr>
      <w:tr w:rsidR="001125F7">
        <w:trPr>
          <w:trHeight w:val="720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改善残疾人功能状况，增强生活自理和社会参与能力，受助残疾人基本辅具需求得到满足，提高我区残疾人基本辅助器具适配覆盖率</w:t>
            </w:r>
          </w:p>
        </w:tc>
        <w:tc>
          <w:tcPr>
            <w:tcW w:w="1459" w:type="dxa"/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较显著</w:t>
            </w:r>
          </w:p>
        </w:tc>
      </w:tr>
      <w:tr w:rsidR="001125F7">
        <w:trPr>
          <w:trHeight w:val="596"/>
        </w:trPr>
        <w:tc>
          <w:tcPr>
            <w:tcW w:w="1255" w:type="dxa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满意度指表</w:t>
            </w:r>
          </w:p>
        </w:tc>
        <w:tc>
          <w:tcPr>
            <w:tcW w:w="1477" w:type="dxa"/>
            <w:gridSpan w:val="2"/>
            <w:vMerge w:val="restart"/>
            <w:vAlign w:val="center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4352" w:type="dxa"/>
            <w:gridSpan w:val="3"/>
            <w:tcBorders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残疾人及残疾人家属对家庭无障碍改造的满意度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≥</w:t>
            </w:r>
            <w:r>
              <w:rPr>
                <w:rFonts w:ascii="宋体"/>
                <w:color w:val="000000"/>
                <w:szCs w:val="21"/>
              </w:rPr>
              <w:t>80%</w:t>
            </w:r>
          </w:p>
        </w:tc>
      </w:tr>
      <w:tr w:rsidR="001125F7">
        <w:trPr>
          <w:trHeight w:val="614"/>
        </w:trPr>
        <w:tc>
          <w:tcPr>
            <w:tcW w:w="0" w:type="auto"/>
            <w:vMerge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125F7" w:rsidRDefault="001125F7">
            <w:pPr>
              <w:rPr>
                <w:rFonts w:hint="eastAsia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残疾人及残疾人家属对基本辅助器具适配服务的满意度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1125F7" w:rsidRDefault="008D02C9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≥</w:t>
            </w:r>
            <w:r>
              <w:rPr>
                <w:rFonts w:ascii="宋体"/>
                <w:color w:val="000000"/>
                <w:szCs w:val="21"/>
              </w:rPr>
              <w:t>80%</w:t>
            </w:r>
          </w:p>
        </w:tc>
      </w:tr>
      <w:tr w:rsidR="001125F7">
        <w:trPr>
          <w:trHeight w:val="741"/>
        </w:trPr>
        <w:tc>
          <w:tcPr>
            <w:tcW w:w="1255" w:type="dxa"/>
          </w:tcPr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财政业务股室审核意见批复</w:t>
            </w: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资财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）号</w:t>
            </w:r>
          </w:p>
        </w:tc>
        <w:tc>
          <w:tcPr>
            <w:tcW w:w="8331" w:type="dxa"/>
            <w:gridSpan w:val="7"/>
          </w:tcPr>
          <w:p w:rsidR="001125F7" w:rsidRDefault="001125F7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</w:t>
            </w:r>
            <w:r>
              <w:rPr>
                <w:rFonts w:hint="eastAsia"/>
                <w:kern w:val="0"/>
                <w:szCs w:val="21"/>
              </w:rPr>
              <w:t>（财政公章）审核人：</w:t>
            </w:r>
          </w:p>
          <w:p w:rsidR="001125F7" w:rsidRDefault="008D02C9">
            <w:pPr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1125F7">
        <w:trPr>
          <w:trHeight w:val="60"/>
        </w:trPr>
        <w:tc>
          <w:tcPr>
            <w:tcW w:w="9585" w:type="dxa"/>
            <w:gridSpan w:val="8"/>
          </w:tcPr>
          <w:p w:rsidR="001125F7" w:rsidRDefault="008D02C9">
            <w:pPr>
              <w:spacing w:line="28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注：</w:t>
            </w:r>
            <w:r>
              <w:rPr>
                <w:rFonts w:hint="eastAsia"/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“其他资金”是指与财政拨款共同用于本单位的自有资金、社会资金等。</w:t>
            </w:r>
            <w:r>
              <w:rPr>
                <w:rFonts w:hint="eastAsia"/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各单位请根据实际情况，选择适合的二级指标进行填报，并细化为三级指标和指标值。</w:t>
            </w:r>
            <w:r>
              <w:rPr>
                <w:rFonts w:hint="eastAsia"/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“财政拨款”，包括涉及的全部财政资金投入。</w:t>
            </w:r>
            <w:r>
              <w:rPr>
                <w:rFonts w:hint="eastAsia"/>
                <w:kern w:val="0"/>
                <w:szCs w:val="21"/>
              </w:rPr>
              <w:t>4.</w:t>
            </w:r>
            <w:r>
              <w:rPr>
                <w:rFonts w:hint="eastAsia"/>
                <w:b/>
                <w:kern w:val="0"/>
                <w:szCs w:val="21"/>
              </w:rPr>
              <w:t>本表一式三份，单位财务、财政业务股室、监督评价股各一份</w:t>
            </w:r>
          </w:p>
        </w:tc>
      </w:tr>
    </w:tbl>
    <w:p w:rsidR="001125F7" w:rsidRDefault="001125F7">
      <w:pPr>
        <w:rPr>
          <w:rFonts w:hint="eastAsia"/>
        </w:rPr>
      </w:pPr>
    </w:p>
    <w:sectPr w:rsidR="001125F7">
      <w:footerReference w:type="even" r:id="rId7"/>
      <w:footerReference w:type="default" r:id="rId8"/>
      <w:pgSz w:w="11906" w:h="16838"/>
      <w:pgMar w:top="1134" w:right="130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3A" w:rsidRDefault="0076583A">
      <w:pPr>
        <w:rPr>
          <w:rFonts w:hint="eastAsia"/>
        </w:rPr>
      </w:pPr>
      <w:r>
        <w:separator/>
      </w:r>
    </w:p>
  </w:endnote>
  <w:endnote w:type="continuationSeparator" w:id="0">
    <w:p w:rsidR="0076583A" w:rsidRDefault="007658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F7" w:rsidRDefault="008D02C9">
    <w:pPr>
      <w:pStyle w:val="a3"/>
      <w:ind w:firstLineChars="100" w:firstLine="280"/>
      <w:rPr>
        <w:rFonts w:ascii="宋体" w:hint="eastAsia"/>
        <w:sz w:val="28"/>
        <w:szCs w:val="28"/>
      </w:rPr>
    </w:pPr>
    <w:r>
      <w:rPr>
        <w:rFonts w:ascii="宋体" w:hint="eastAsia"/>
        <w:sz w:val="28"/>
        <w:szCs w:val="28"/>
      </w:rPr>
      <w:t>—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>PAGE   \* MERGEFORMAT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</w:rPr>
      <w:t>8</w:t>
    </w:r>
    <w:r>
      <w:rPr>
        <w:rFonts w:ascii="宋体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>—</w:t>
    </w:r>
  </w:p>
  <w:p w:rsidR="001125F7" w:rsidRDefault="001125F7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F7" w:rsidRDefault="001125F7">
    <w:pPr>
      <w:pStyle w:val="a3"/>
      <w:ind w:right="320"/>
      <w:jc w:val="right"/>
      <w:rPr>
        <w:rFonts w:ascii="宋体" w:hint="eastAsia"/>
        <w:sz w:val="28"/>
        <w:szCs w:val="28"/>
      </w:rPr>
    </w:pPr>
  </w:p>
  <w:p w:rsidR="001125F7" w:rsidRDefault="001125F7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3A" w:rsidRDefault="0076583A">
      <w:pPr>
        <w:rPr>
          <w:rFonts w:hint="eastAsia"/>
        </w:rPr>
      </w:pPr>
      <w:r>
        <w:separator/>
      </w:r>
    </w:p>
  </w:footnote>
  <w:footnote w:type="continuationSeparator" w:id="0">
    <w:p w:rsidR="0076583A" w:rsidRDefault="007658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1125F7"/>
    <w:rsid w:val="001125F7"/>
    <w:rsid w:val="0076583A"/>
    <w:rsid w:val="008D02C9"/>
    <w:rsid w:val="0091016B"/>
    <w:rsid w:val="00B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xb21cn</cp:lastModifiedBy>
  <cp:revision>93</cp:revision>
  <cp:lastPrinted>2008-12-31T17:04:00Z</cp:lastPrinted>
  <dcterms:created xsi:type="dcterms:W3CDTF">2021-01-12T07:11:00Z</dcterms:created>
  <dcterms:modified xsi:type="dcterms:W3CDTF">2021-05-14T02:25:00Z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