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1"/>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资源县民族宗教服务中心</w:t>
      </w:r>
    </w:p>
    <w:p>
      <w:pPr>
        <w:spacing w:line="560" w:lineRule="exact"/>
        <w:ind w:firstLine="641"/>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lang w:val="en-US" w:eastAsia="zh-CN"/>
        </w:rPr>
        <w:t>2022</w:t>
      </w:r>
      <w:r>
        <w:rPr>
          <w:rFonts w:hint="eastAsia" w:ascii="方正小标宋_GBK" w:hAnsi="方正小标宋_GBK" w:eastAsia="方正小标宋_GBK" w:cs="方正小标宋_GBK"/>
          <w:b w:val="0"/>
          <w:bCs/>
          <w:sz w:val="36"/>
          <w:szCs w:val="36"/>
        </w:rPr>
        <w:t>年</w:t>
      </w:r>
      <w:r>
        <w:rPr>
          <w:rFonts w:hint="eastAsia" w:ascii="方正小标宋_GBK" w:hAnsi="方正小标宋_GBK" w:eastAsia="方正小标宋_GBK" w:cs="方正小标宋_GBK"/>
          <w:b w:val="0"/>
          <w:bCs/>
          <w:sz w:val="36"/>
          <w:szCs w:val="36"/>
          <w:lang w:eastAsia="zh-CN"/>
        </w:rPr>
        <w:t>整体</w:t>
      </w:r>
      <w:r>
        <w:rPr>
          <w:rFonts w:hint="eastAsia" w:ascii="方正小标宋_GBK" w:hAnsi="方正小标宋_GBK" w:eastAsia="方正小标宋_GBK" w:cs="方正小标宋_GBK"/>
          <w:b w:val="0"/>
          <w:bCs/>
          <w:sz w:val="36"/>
          <w:szCs w:val="36"/>
        </w:rPr>
        <w:t>绩效自评总结报告</w:t>
      </w:r>
    </w:p>
    <w:p>
      <w:pPr>
        <w:spacing w:line="560" w:lineRule="exact"/>
        <w:ind w:firstLine="641"/>
        <w:jc w:val="center"/>
        <w:rPr>
          <w:rFonts w:hint="eastAsia" w:ascii="方正小标宋_GBK" w:hAnsi="方正小标宋_GBK" w:eastAsia="方正小标宋_GBK" w:cs="方正小标宋_GBK"/>
          <w:b w:val="0"/>
          <w:bCs/>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2022年本级预算项目4个，资金39.2万元，其中民族宗教工作等项目经费9.2万元，少数民族发展资金项目30万元。年度实际完成支出41.23万元，完成年度预算的105.18%。现将全年绩效评价工作情况总结如下。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年初设定了绩效目标：1、按资金管理使用规定，加强监管，保证资金使用规范安全；2、少数民族发展资金主要投向于民族聚居区的村屯道路等基础设施建设；3、加快资金使用，完成年度资金支出计划，改善村屯基础设施条件，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sz w:val="32"/>
          <w:szCs w:val="32"/>
          <w:lang w:val="en-US" w:eastAsia="zh-CN"/>
        </w:rPr>
      </w:pPr>
      <w:r>
        <w:rPr>
          <w:rFonts w:hint="eastAsia" w:ascii="仿宋_GB2312" w:hAnsi="仿宋_GB2312" w:eastAsia="仿宋_GB2312" w:cs="仿宋_GB2312"/>
          <w:b w:val="0"/>
          <w:bCs w:val="0"/>
          <w:sz w:val="32"/>
          <w:szCs w:val="32"/>
          <w:lang w:val="en-US" w:eastAsia="zh-CN"/>
        </w:rPr>
        <w:t>二、项目实施建设工作与绩效评价工作同步进行。按年初制定的目标，采用现场察看、走访群众的方式对项目的资金使用、建设进度、完成时间、建设质量等进行全面监督，以受益群众满不满意为标准，严格按资金管理规定把关，扎实抓好项目建设工作和绩效自评工作。项目建设完成及时率100%，项目建设验收合格率100%，资金拨付率100%，受益人员超过4000余人，满意度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项目实施成效。县民族宗教服务中心严格按照财政预算资金管理规定组织实施，开展民族团结进步创建活动11次，宗教法规宣传活动4次，参与人数达到4800人次，创成自治区民族团结进步示范单位3个；建成民族特色廊桥1座，村屯公共活动场所1处，道路水毁修复2处，受益350多人。</w:t>
      </w:r>
      <w:r>
        <w:rPr>
          <w:rFonts w:hint="eastAsia" w:ascii="仿宋_GB2312" w:eastAsia="仿宋_GB2312"/>
          <w:sz w:val="32"/>
          <w:szCs w:val="32"/>
        </w:rPr>
        <w:t>这些项目的实施，为民族乡</w:t>
      </w:r>
      <w:r>
        <w:rPr>
          <w:rFonts w:hint="eastAsia" w:ascii="仿宋_GB2312" w:eastAsia="仿宋_GB2312"/>
          <w:sz w:val="32"/>
          <w:szCs w:val="32"/>
          <w:lang w:eastAsia="zh-CN"/>
        </w:rPr>
        <w:t>村</w:t>
      </w:r>
      <w:r>
        <w:rPr>
          <w:rFonts w:hint="eastAsia" w:ascii="仿宋_GB2312" w:eastAsia="仿宋_GB2312"/>
          <w:sz w:val="32"/>
          <w:szCs w:val="32"/>
        </w:rPr>
        <w:t>的发展起到了推动作用，基础设施建设进一步的加强，也为我县</w:t>
      </w:r>
      <w:r>
        <w:rPr>
          <w:rFonts w:hint="eastAsia" w:ascii="仿宋_GB2312" w:eastAsia="仿宋_GB2312"/>
          <w:sz w:val="32"/>
          <w:szCs w:val="32"/>
          <w:lang w:eastAsia="zh-CN"/>
        </w:rPr>
        <w:t>乡村振兴夯实</w:t>
      </w:r>
      <w:r>
        <w:rPr>
          <w:rFonts w:hint="eastAsia" w:ascii="仿宋_GB2312" w:eastAsia="仿宋_GB2312"/>
          <w:sz w:val="32"/>
          <w:szCs w:val="32"/>
        </w:rPr>
        <w:t>基础</w:t>
      </w:r>
      <w:r>
        <w:rPr>
          <w:rFonts w:hint="eastAsia" w:ascii="仿宋_GB2312" w:eastAsia="仿宋_GB2312"/>
          <w:sz w:val="32"/>
          <w:szCs w:val="32"/>
          <w:lang w:eastAsia="zh-CN"/>
        </w:rPr>
        <w:t>，贡献力量</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资源县民族宗教服务中心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heme="minorHAnsi" w:hAnsiTheme="minorHAnsi" w:eastAsiaTheme="minorEastAsia" w:cstheme="minorBidi"/>
          <w:kern w:val="2"/>
          <w:sz w:val="21"/>
          <w:szCs w:val="24"/>
          <w:lang w:val="en-US" w:eastAsia="zh-CN" w:bidi="ar-SA"/>
        </w:rPr>
      </w:pPr>
      <w:r>
        <w:rPr>
          <w:rFonts w:hint="eastAsia" w:ascii="仿宋_GB2312" w:eastAsia="仿宋_GB2312"/>
          <w:sz w:val="32"/>
          <w:szCs w:val="32"/>
          <w:lang w:val="en-US" w:eastAsia="zh-CN"/>
        </w:rPr>
        <w:t xml:space="preserve">                          2023年1月12日</w:t>
      </w:r>
    </w:p>
    <w:p>
      <w:pPr>
        <w:bidi w:val="0"/>
        <w:rPr>
          <w:rFonts w:hint="default"/>
          <w:lang w:val="en-US" w:eastAsia="zh-CN"/>
        </w:rPr>
      </w:pPr>
      <w:bookmarkStart w:id="0" w:name="_GoBack"/>
      <w:bookmarkEnd w:id="0"/>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rPr>
          <w:rFonts w:hint="default"/>
          <w:lang w:val="en-US" w:eastAsia="zh-CN"/>
        </w:rPr>
      </w:pPr>
    </w:p>
    <w:sectPr>
      <w:pgSz w:w="11906" w:h="16838"/>
      <w:pgMar w:top="1100" w:right="1689" w:bottom="986"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OWVlN2NmNjU1MzNkYzNmMzFkMzlmNmM4NTUxNjUifQ=="/>
  </w:docVars>
  <w:rsids>
    <w:rsidRoot w:val="62CA6546"/>
    <w:rsid w:val="002D01BE"/>
    <w:rsid w:val="0172184A"/>
    <w:rsid w:val="06354431"/>
    <w:rsid w:val="073309FD"/>
    <w:rsid w:val="0FFA6644"/>
    <w:rsid w:val="14F168FF"/>
    <w:rsid w:val="169504DB"/>
    <w:rsid w:val="1BDC5347"/>
    <w:rsid w:val="1C952CD4"/>
    <w:rsid w:val="1D4048B5"/>
    <w:rsid w:val="204D3C8B"/>
    <w:rsid w:val="237D7345"/>
    <w:rsid w:val="2F8A3545"/>
    <w:rsid w:val="33562BC3"/>
    <w:rsid w:val="35C11C54"/>
    <w:rsid w:val="39150E8A"/>
    <w:rsid w:val="3EA12F94"/>
    <w:rsid w:val="42170A15"/>
    <w:rsid w:val="472B3AEA"/>
    <w:rsid w:val="476A45BD"/>
    <w:rsid w:val="4C6707F9"/>
    <w:rsid w:val="62CA6546"/>
    <w:rsid w:val="633351E4"/>
    <w:rsid w:val="6A9C00F5"/>
    <w:rsid w:val="7473163D"/>
    <w:rsid w:val="794B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784</Characters>
  <Lines>0</Lines>
  <Paragraphs>0</Paragraphs>
  <TotalTime>11</TotalTime>
  <ScaleCrop>false</ScaleCrop>
  <LinksUpToDate>false</LinksUpToDate>
  <CharactersWithSpaces>810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2022-02-24T08:19:00Z</dcterms:created>
  <dc:creator>沧海一粟</dc:creator>
  <cp:lastModifiedBy>Administrator</cp:lastModifiedBy>
  <cp:lastPrinted>2022-02-28T02:19:00Z</cp:lastPrinted>
  <dcterms:modified xsi:type="dcterms:W3CDTF">2023-12-25T03:33:17Z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075C158B069342E09374BEFF4D505564</vt:lpwstr>
  </property>
</Properties>
</file>