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1"/>
        <w:jc w:val="center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  <w:t>资源县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党校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  <w:t>2021年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干部培训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  <w:t>绩效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  <w:t>自评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  <w:t>报告</w:t>
      </w:r>
    </w:p>
    <w:p>
      <w:pPr>
        <w:spacing w:line="560" w:lineRule="exact"/>
        <w:ind w:firstLine="641"/>
        <w:jc w:val="center"/>
        <w:rPr>
          <w:rFonts w:hint="eastAsia" w:ascii="仿宋_GB2312" w:hAnsi="仿宋_GB2312" w:eastAsia="仿宋_GB2312" w:cs="仿宋_GB2312"/>
          <w:b w:val="0"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bidi w:val="0"/>
        <w:ind w:firstLine="643" w:firstLineChars="200"/>
        <w:jc w:val="left"/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  <w:lang w:eastAsia="zh-CN"/>
        </w:rPr>
        <w:t>一</w:t>
      </w: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>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720" w:firstLineChars="225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（一）项目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基本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930" w:firstLineChars="3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dstrike w:val="0"/>
          <w:color w:val="000000" w:themeColor="text1"/>
          <w:spacing w:val="15"/>
          <w:sz w:val="28"/>
          <w:szCs w:val="28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干部教育培训工作作为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dstrike w:val="0"/>
          <w:color w:val="000000" w:themeColor="text1"/>
          <w:spacing w:val="15"/>
          <w:sz w:val="28"/>
          <w:szCs w:val="28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党校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dstrike w:val="0"/>
          <w:color w:val="000000" w:themeColor="text1"/>
          <w:spacing w:val="15"/>
          <w:sz w:val="28"/>
          <w:szCs w:val="28"/>
          <w:u w:val="none"/>
          <w:shd w:val="clear" w:color="auto" w:fill="auto"/>
          <w14:textFill>
            <w14:solidFill>
              <w14:schemeClr w14:val="tx1"/>
            </w14:solidFill>
          </w14:textFill>
        </w:rPr>
        <w:t>的党建重点工作之一，在202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dstrike w:val="0"/>
          <w:color w:val="000000" w:themeColor="text1"/>
          <w:spacing w:val="15"/>
          <w:sz w:val="28"/>
          <w:szCs w:val="28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dstrike w:val="0"/>
          <w:color w:val="000000" w:themeColor="text1"/>
          <w:spacing w:val="15"/>
          <w:sz w:val="28"/>
          <w:szCs w:val="28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年初就被列入工作计划之中。我校党校坚持认真谋划，精心组织，扎实开展多形式、分层次、全覆盖的党员干部教育培训工作，抓实抓好基层党组织的日常管理和党员干部的教育培训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8"/>
          <w:szCs w:val="28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firstLine="720" w:firstLineChars="225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（二）项目绩效指标设定情况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640" w:lineRule="exact"/>
        <w:ind w:firstLine="641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该项目设定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主体班培训4期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（数量指标）及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培训领导干部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人数（社会效益指标）达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200人以上；设定项目完成及时率（时效指标）、办班准确率（质量指标）达100%；设定干部培训满意度（服务对象满意度指标）达90%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bidi w:val="0"/>
        <w:ind w:firstLine="643" w:firstLineChars="200"/>
        <w:jc w:val="left"/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ind w:firstLine="640" w:firstLineChars="200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严格按照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年初培训计划开展各项培训工作，严格按照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项目的实际需要合理的安排资金，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并作到专款专用。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firstLine="720" w:firstLineChars="225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本年度财政资金共安排干部培训费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共计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万元，现已拨付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万元。</w:t>
      </w:r>
    </w:p>
    <w:p>
      <w:pPr>
        <w:numPr>
          <w:ilvl w:val="0"/>
          <w:numId w:val="1"/>
        </w:numPr>
        <w:bidi w:val="0"/>
        <w:ind w:firstLine="643" w:firstLineChars="200"/>
        <w:jc w:val="left"/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 xml:space="preserve">项目评价工作情况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atLeast"/>
        <w:ind w:firstLine="720" w:firstLineChars="225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采取查看台账方式对已实施的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干部培训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项目开展评价。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40" w:lineRule="atLeast"/>
        <w:ind w:firstLine="643" w:firstLineChars="200"/>
        <w:jc w:val="left"/>
        <w:textAlignment w:val="auto"/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>项目绩效</w:t>
      </w: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  <w:lang w:eastAsia="zh-CN"/>
        </w:rPr>
        <w:t>目标完成</w:t>
      </w: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>情况</w:t>
      </w: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  <w:lang w:eastAsia="zh-CN"/>
        </w:rPr>
        <w:t>分析</w:t>
      </w: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firstLine="720" w:firstLineChars="225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资金投入情况分析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40" w:lineRule="atLeast"/>
        <w:ind w:firstLine="960" w:firstLineChars="3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2021年，我单位按程序实施的干部培训项目，总投入培训资金7万元，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项目资金于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2022年12月31日前全部使用。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firstLine="720" w:firstLineChars="225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项目绩效目标完成情况：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left="1040" w:leftChars="0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1.数量指标：干部培训人数≥200人。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left="1040" w:leftChars="0"/>
        <w:jc w:val="left"/>
        <w:textAlignment w:val="auto"/>
        <w:rPr>
          <w:rFonts w:hint="default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质量指标：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干部培训</w:t>
      </w:r>
      <w:r>
        <w:rPr>
          <w:rFonts w:hint="default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率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default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atLeast"/>
        <w:ind w:firstLine="720" w:firstLineChars="225"/>
        <w:jc w:val="lef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3.时效指标：项目完成及时率100</w:t>
      </w:r>
      <w:r>
        <w:rPr>
          <w:rFonts w:hint="default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%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atLeas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4.社会效益指标：≥200人。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atLeast"/>
        <w:ind w:firstLine="960" w:firstLineChars="300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5.服务对象满意度指标：受益人口满意度≥90%。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40" w:lineRule="atLeast"/>
        <w:ind w:firstLine="643" w:firstLineChars="200"/>
        <w:jc w:val="left"/>
        <w:textAlignment w:val="auto"/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>绩效自评结果</w:t>
      </w: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  <w:lang w:eastAsia="zh-CN"/>
        </w:rPr>
        <w:t>拟</w:t>
      </w:r>
      <w:r>
        <w:rPr>
          <w:rFonts w:hint="eastAsia" w:ascii="仿宋_GB2312" w:eastAsia="仿宋_GB2312" w:cs="黑体"/>
          <w:b/>
          <w:color w:val="auto"/>
          <w:kern w:val="0"/>
          <w:sz w:val="32"/>
          <w:szCs w:val="32"/>
        </w:rPr>
        <w:t xml:space="preserve">运用和公开情况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atLeast"/>
        <w:ind w:firstLine="720" w:firstLineChars="225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根据要求进行公示公开。</w:t>
      </w:r>
    </w:p>
    <w:p>
      <w:pP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ind w:firstLine="720" w:firstLineChars="225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ind w:firstLine="720" w:firstLineChars="225"/>
        <w:jc w:val="right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中共资源县委党校 </w:t>
      </w:r>
    </w:p>
    <w:p>
      <w:pPr>
        <w:ind w:firstLine="720" w:firstLineChars="225"/>
        <w:jc w:val="right"/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2022年9月22日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03915"/>
    <w:multiLevelType w:val="singleLevel"/>
    <w:tmpl w:val="048039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499A2F6"/>
    <w:multiLevelType w:val="singleLevel"/>
    <w:tmpl w:val="5499A2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zM4MjA2NjIzODBiMjBmMzU1NDkwMmUyODBhOTQifQ=="/>
  </w:docVars>
  <w:rsids>
    <w:rsidRoot w:val="6E9C6807"/>
    <w:rsid w:val="00A3295D"/>
    <w:rsid w:val="01543C57"/>
    <w:rsid w:val="01791910"/>
    <w:rsid w:val="03782B4D"/>
    <w:rsid w:val="04E84DE3"/>
    <w:rsid w:val="05A21435"/>
    <w:rsid w:val="05F81055"/>
    <w:rsid w:val="07267E44"/>
    <w:rsid w:val="079A285F"/>
    <w:rsid w:val="07A13098"/>
    <w:rsid w:val="07C854E9"/>
    <w:rsid w:val="07CF228A"/>
    <w:rsid w:val="08123F24"/>
    <w:rsid w:val="08D4468A"/>
    <w:rsid w:val="092E1232"/>
    <w:rsid w:val="095D5673"/>
    <w:rsid w:val="0C931AD8"/>
    <w:rsid w:val="0E2A021A"/>
    <w:rsid w:val="0E904CC5"/>
    <w:rsid w:val="0EF81D8A"/>
    <w:rsid w:val="106C2D6C"/>
    <w:rsid w:val="118B7221"/>
    <w:rsid w:val="11B12A00"/>
    <w:rsid w:val="131B386E"/>
    <w:rsid w:val="158A3C94"/>
    <w:rsid w:val="15FF2F9D"/>
    <w:rsid w:val="16866209"/>
    <w:rsid w:val="16AD3796"/>
    <w:rsid w:val="170A0BE8"/>
    <w:rsid w:val="18591E4E"/>
    <w:rsid w:val="1863004B"/>
    <w:rsid w:val="196350E4"/>
    <w:rsid w:val="1B3A5814"/>
    <w:rsid w:val="1B5A7C65"/>
    <w:rsid w:val="1BAF6202"/>
    <w:rsid w:val="1BFE2CE6"/>
    <w:rsid w:val="1C6F168E"/>
    <w:rsid w:val="1D5523BA"/>
    <w:rsid w:val="1ED55F80"/>
    <w:rsid w:val="1F3A4035"/>
    <w:rsid w:val="1FA235EE"/>
    <w:rsid w:val="1FBB33EF"/>
    <w:rsid w:val="21EC7FC4"/>
    <w:rsid w:val="22D93B65"/>
    <w:rsid w:val="25E8185F"/>
    <w:rsid w:val="262C3AAA"/>
    <w:rsid w:val="263419BD"/>
    <w:rsid w:val="28020EF9"/>
    <w:rsid w:val="280E3273"/>
    <w:rsid w:val="295F6BE7"/>
    <w:rsid w:val="2B242C94"/>
    <w:rsid w:val="2B797C70"/>
    <w:rsid w:val="2D157E8F"/>
    <w:rsid w:val="2D4A5D8B"/>
    <w:rsid w:val="2DCE15AF"/>
    <w:rsid w:val="2E5C3FC8"/>
    <w:rsid w:val="2E7F2693"/>
    <w:rsid w:val="2F560A17"/>
    <w:rsid w:val="2F992389"/>
    <w:rsid w:val="2FB63264"/>
    <w:rsid w:val="31C76D4C"/>
    <w:rsid w:val="32236BAB"/>
    <w:rsid w:val="32437B38"/>
    <w:rsid w:val="325072C9"/>
    <w:rsid w:val="327E11FE"/>
    <w:rsid w:val="33A17C07"/>
    <w:rsid w:val="33A90982"/>
    <w:rsid w:val="33C860F8"/>
    <w:rsid w:val="33D91C17"/>
    <w:rsid w:val="33F02A4A"/>
    <w:rsid w:val="36DF4BBB"/>
    <w:rsid w:val="3753601F"/>
    <w:rsid w:val="38237904"/>
    <w:rsid w:val="38C8225A"/>
    <w:rsid w:val="39440BD0"/>
    <w:rsid w:val="398A07E0"/>
    <w:rsid w:val="3B133C60"/>
    <w:rsid w:val="3BFC3D84"/>
    <w:rsid w:val="41220496"/>
    <w:rsid w:val="426258BF"/>
    <w:rsid w:val="430A67E9"/>
    <w:rsid w:val="431D774E"/>
    <w:rsid w:val="437E00E5"/>
    <w:rsid w:val="44DD2005"/>
    <w:rsid w:val="44DF2AD6"/>
    <w:rsid w:val="45680F46"/>
    <w:rsid w:val="491D1CBF"/>
    <w:rsid w:val="49514A7F"/>
    <w:rsid w:val="4B3A3A45"/>
    <w:rsid w:val="4BD411EA"/>
    <w:rsid w:val="4D397978"/>
    <w:rsid w:val="4D7F3C05"/>
    <w:rsid w:val="4F063D1A"/>
    <w:rsid w:val="502C6AEA"/>
    <w:rsid w:val="50782848"/>
    <w:rsid w:val="507B2225"/>
    <w:rsid w:val="5087673B"/>
    <w:rsid w:val="50B35FF7"/>
    <w:rsid w:val="511E6DCA"/>
    <w:rsid w:val="51283D83"/>
    <w:rsid w:val="51C4760A"/>
    <w:rsid w:val="52CF270B"/>
    <w:rsid w:val="532D7D35"/>
    <w:rsid w:val="562B4FB5"/>
    <w:rsid w:val="563F69E8"/>
    <w:rsid w:val="56777341"/>
    <w:rsid w:val="56A74A85"/>
    <w:rsid w:val="5705692C"/>
    <w:rsid w:val="584847A6"/>
    <w:rsid w:val="5B1844D9"/>
    <w:rsid w:val="5B523ED9"/>
    <w:rsid w:val="5C8A1451"/>
    <w:rsid w:val="5CC71F9C"/>
    <w:rsid w:val="5D4C3F91"/>
    <w:rsid w:val="5D5D22BC"/>
    <w:rsid w:val="602F47E9"/>
    <w:rsid w:val="60681AA9"/>
    <w:rsid w:val="60844B35"/>
    <w:rsid w:val="60FA66B2"/>
    <w:rsid w:val="61D373F6"/>
    <w:rsid w:val="620849E0"/>
    <w:rsid w:val="62B62164"/>
    <w:rsid w:val="64B80044"/>
    <w:rsid w:val="64EA33D4"/>
    <w:rsid w:val="654C25BE"/>
    <w:rsid w:val="65AC35B1"/>
    <w:rsid w:val="66AE3090"/>
    <w:rsid w:val="674212A6"/>
    <w:rsid w:val="67CE3711"/>
    <w:rsid w:val="6B384777"/>
    <w:rsid w:val="6D282CEC"/>
    <w:rsid w:val="6E0830F2"/>
    <w:rsid w:val="6E9C6807"/>
    <w:rsid w:val="71E03B95"/>
    <w:rsid w:val="725F5A3C"/>
    <w:rsid w:val="731F336F"/>
    <w:rsid w:val="73E831D5"/>
    <w:rsid w:val="74890514"/>
    <w:rsid w:val="7A2111EE"/>
    <w:rsid w:val="7BA50A03"/>
    <w:rsid w:val="7CAF2AE1"/>
    <w:rsid w:val="7CC2176E"/>
    <w:rsid w:val="7E2E3EDA"/>
    <w:rsid w:val="7F0030A6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599</Characters>
  <Lines>0</Lines>
  <Paragraphs>0</Paragraphs>
  <TotalTime>51</TotalTime>
  <ScaleCrop>false</ScaleCrop>
  <LinksUpToDate>false</LinksUpToDate>
  <CharactersWithSpaces>609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2021-05-17T00:50:00Z</dcterms:created>
  <dc:creator>山有扶疏</dc:creator>
  <cp:lastModifiedBy>Administrator</cp:lastModifiedBy>
  <cp:lastPrinted>2021-12-21T01:53:00Z</cp:lastPrinted>
  <dcterms:modified xsi:type="dcterms:W3CDTF">2022-09-23T01:55:21Z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76294E2A850A4547ACCE1201DE51B12A</vt:lpwstr>
  </property>
</Properties>
</file>